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CF" w:rsidRPr="003826D4" w:rsidRDefault="009B24CF" w:rsidP="009B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 от 07.04.2020 № 152 «Об организации отдыха, оздоровления и занятости детей», согласно приказу Министерства образования  и науки Алтайского края от 17.03.2025 № 332 «О проведении детской оздоровительной кампании в Алтайском крае в 2025 году»:</w:t>
      </w:r>
    </w:p>
    <w:p w:rsidR="009B24CF" w:rsidRPr="00D42678" w:rsidRDefault="009B24CF" w:rsidP="009B2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установлена средняя стоимость путевки в загородные организации отдыха детей и их оздоровления Алтайского края: смена отдыха и досуга не менее 14 дней – </w:t>
      </w:r>
      <w:r w:rsidRPr="00284F0D">
        <w:rPr>
          <w:rFonts w:ascii="Times New Roman" w:hAnsi="Times New Roman" w:cs="Times New Roman"/>
          <w:b/>
          <w:sz w:val="28"/>
          <w:szCs w:val="28"/>
        </w:rPr>
        <w:t>29 600 рублей</w:t>
      </w:r>
      <w:r>
        <w:rPr>
          <w:rFonts w:ascii="Times New Roman" w:hAnsi="Times New Roman" w:cs="Times New Roman"/>
          <w:sz w:val="28"/>
          <w:szCs w:val="28"/>
        </w:rPr>
        <w:t xml:space="preserve">; оздоровительная смена не менее 21 дня – </w:t>
      </w:r>
      <w:r w:rsidRPr="00D42678">
        <w:rPr>
          <w:rFonts w:ascii="Times New Roman" w:hAnsi="Times New Roman" w:cs="Times New Roman"/>
          <w:b/>
          <w:sz w:val="28"/>
          <w:szCs w:val="28"/>
        </w:rPr>
        <w:t>44 399 рублей;</w:t>
      </w:r>
    </w:p>
    <w:p w:rsidR="009B24CF" w:rsidRPr="00D42678" w:rsidRDefault="009B24CF" w:rsidP="009B2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установлена средняя стоимость путевки на краевые профильные смены в загородные лагеря отдыха детей и их оздоровления Алтайского края для детей-инвалидов, несовершеннолетних, находящихся  в социально опасном положении и иной трудной жизненной ситуации – </w:t>
      </w:r>
      <w:r w:rsidRPr="00D42678">
        <w:rPr>
          <w:rFonts w:ascii="Times New Roman" w:hAnsi="Times New Roman" w:cs="Times New Roman"/>
          <w:b/>
          <w:sz w:val="28"/>
          <w:szCs w:val="28"/>
        </w:rPr>
        <w:t>29 600 рублей;</w:t>
      </w:r>
    </w:p>
    <w:p w:rsidR="009B24CF" w:rsidRDefault="009B24CF" w:rsidP="009B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определен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в загородные  организации отдыха детей и их оздоровления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 бюджета: для граждан, проживающих на территории Алтайского края и воспитывающих детей школьного возраста до 15 лет (включительно), - </w:t>
      </w:r>
      <w:r w:rsidRPr="00D42678">
        <w:rPr>
          <w:rFonts w:ascii="Times New Roman" w:hAnsi="Times New Roman" w:cs="Times New Roman"/>
          <w:b/>
          <w:sz w:val="28"/>
          <w:szCs w:val="28"/>
        </w:rPr>
        <w:t>14 800 рублей;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- </w:t>
      </w:r>
      <w:r w:rsidRPr="00D42678">
        <w:rPr>
          <w:rFonts w:ascii="Times New Roman" w:hAnsi="Times New Roman" w:cs="Times New Roman"/>
          <w:b/>
          <w:sz w:val="28"/>
          <w:szCs w:val="28"/>
        </w:rPr>
        <w:t>6 000 рублей;</w:t>
      </w:r>
      <w:r>
        <w:rPr>
          <w:rFonts w:ascii="Times New Roman" w:hAnsi="Times New Roman" w:cs="Times New Roman"/>
          <w:sz w:val="28"/>
          <w:szCs w:val="28"/>
        </w:rPr>
        <w:t xml:space="preserve">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</w:t>
      </w:r>
      <w:r w:rsidRPr="00D42678">
        <w:rPr>
          <w:rFonts w:ascii="Times New Roman" w:hAnsi="Times New Roman" w:cs="Times New Roman"/>
          <w:b/>
          <w:sz w:val="28"/>
          <w:szCs w:val="28"/>
        </w:rPr>
        <w:t xml:space="preserve">29600 </w:t>
      </w:r>
      <w:r>
        <w:rPr>
          <w:rFonts w:ascii="Times New Roman" w:hAnsi="Times New Roman" w:cs="Times New Roman"/>
          <w:sz w:val="28"/>
          <w:szCs w:val="28"/>
        </w:rPr>
        <w:t xml:space="preserve">рублей на третьего и каждого последующего ребенка. </w:t>
      </w:r>
    </w:p>
    <w:p w:rsidR="009B24CF" w:rsidRDefault="009B24CF" w:rsidP="009B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CF" w:rsidRDefault="009B24CF" w:rsidP="009B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CF" w:rsidRDefault="009B24CF" w:rsidP="009B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CF" w:rsidRDefault="009B24CF" w:rsidP="009B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CF" w:rsidRDefault="009B24CF" w:rsidP="009B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2FF" w:rsidRDefault="005852FF">
      <w:bookmarkStart w:id="0" w:name="_GoBack"/>
      <w:bookmarkEnd w:id="0"/>
    </w:p>
    <w:sectPr w:rsidR="0058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E7"/>
    <w:rsid w:val="0003739F"/>
    <w:rsid w:val="000B6E4B"/>
    <w:rsid w:val="001256E6"/>
    <w:rsid w:val="00133B13"/>
    <w:rsid w:val="002828F2"/>
    <w:rsid w:val="002F23E0"/>
    <w:rsid w:val="00303AEC"/>
    <w:rsid w:val="0034461F"/>
    <w:rsid w:val="003961E5"/>
    <w:rsid w:val="00471413"/>
    <w:rsid w:val="004B3CCA"/>
    <w:rsid w:val="00524C9F"/>
    <w:rsid w:val="005527EA"/>
    <w:rsid w:val="00575981"/>
    <w:rsid w:val="005852FF"/>
    <w:rsid w:val="006C1419"/>
    <w:rsid w:val="00700291"/>
    <w:rsid w:val="007551F3"/>
    <w:rsid w:val="007803E7"/>
    <w:rsid w:val="00806501"/>
    <w:rsid w:val="008129F1"/>
    <w:rsid w:val="008144FC"/>
    <w:rsid w:val="00870B3E"/>
    <w:rsid w:val="008E3A13"/>
    <w:rsid w:val="009022F6"/>
    <w:rsid w:val="00926018"/>
    <w:rsid w:val="0097182F"/>
    <w:rsid w:val="009B24CF"/>
    <w:rsid w:val="009D413E"/>
    <w:rsid w:val="009F6673"/>
    <w:rsid w:val="00A142C1"/>
    <w:rsid w:val="00A55161"/>
    <w:rsid w:val="00AF52DF"/>
    <w:rsid w:val="00B01AB1"/>
    <w:rsid w:val="00B8752E"/>
    <w:rsid w:val="00B87896"/>
    <w:rsid w:val="00C27142"/>
    <w:rsid w:val="00C62846"/>
    <w:rsid w:val="00C90D3C"/>
    <w:rsid w:val="00D11A44"/>
    <w:rsid w:val="00D2761F"/>
    <w:rsid w:val="00E35B71"/>
    <w:rsid w:val="00E40C50"/>
    <w:rsid w:val="00E4642B"/>
    <w:rsid w:val="00E971FF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Chematkina</cp:lastModifiedBy>
  <cp:revision>2</cp:revision>
  <dcterms:created xsi:type="dcterms:W3CDTF">2025-06-06T09:22:00Z</dcterms:created>
  <dcterms:modified xsi:type="dcterms:W3CDTF">2025-06-06T09:22:00Z</dcterms:modified>
</cp:coreProperties>
</file>