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E5" w:rsidRDefault="00DF35E5" w:rsidP="00DF35E5">
      <w:pPr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УТВЕРЖДЕНО</w:t>
      </w:r>
    </w:p>
    <w:p w:rsidR="00DF35E5" w:rsidRDefault="00DF35E5" w:rsidP="00DF35E5">
      <w:pPr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приказом комитета Администрации</w:t>
      </w:r>
    </w:p>
    <w:p w:rsidR="00DF35E5" w:rsidRDefault="00DF35E5" w:rsidP="00DF35E5">
      <w:pPr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proofErr w:type="spellStart"/>
      <w:r>
        <w:rPr>
          <w:bCs/>
        </w:rPr>
        <w:t>Залесовского</w:t>
      </w:r>
      <w:proofErr w:type="spellEnd"/>
      <w:r>
        <w:rPr>
          <w:bCs/>
        </w:rPr>
        <w:t xml:space="preserve"> района</w:t>
      </w:r>
    </w:p>
    <w:p w:rsidR="00DF35E5" w:rsidRDefault="00DF35E5" w:rsidP="00DF35E5">
      <w:pPr>
        <w:outlineLvl w:val="2"/>
        <w:rPr>
          <w:bCs/>
        </w:rPr>
      </w:pPr>
      <w:r>
        <w:rPr>
          <w:bCs/>
        </w:rPr>
        <w:t xml:space="preserve">                                                                          </w:t>
      </w:r>
      <w:r w:rsidR="009864CD">
        <w:rPr>
          <w:bCs/>
        </w:rPr>
        <w:t xml:space="preserve">                    по</w:t>
      </w:r>
      <w:r>
        <w:rPr>
          <w:bCs/>
        </w:rPr>
        <w:t xml:space="preserve"> образованию </w:t>
      </w:r>
    </w:p>
    <w:p w:rsidR="00DF35E5" w:rsidRDefault="00DF35E5" w:rsidP="00DF35E5">
      <w:pPr>
        <w:outlineLvl w:val="2"/>
        <w:rPr>
          <w:bCs/>
        </w:rPr>
      </w:pPr>
      <w:r>
        <w:rPr>
          <w:bCs/>
        </w:rPr>
        <w:t xml:space="preserve">                                                                      </w:t>
      </w:r>
      <w:r w:rsidR="0020572E">
        <w:rPr>
          <w:bCs/>
        </w:rPr>
        <w:t xml:space="preserve">                        от 12.11</w:t>
      </w:r>
      <w:r w:rsidR="009864CD">
        <w:rPr>
          <w:bCs/>
        </w:rPr>
        <w:t>.201</w:t>
      </w:r>
      <w:r w:rsidR="0020572E">
        <w:rPr>
          <w:bCs/>
        </w:rPr>
        <w:t>8</w:t>
      </w:r>
      <w:r w:rsidR="00343372">
        <w:rPr>
          <w:bCs/>
        </w:rPr>
        <w:t xml:space="preserve"> №</w:t>
      </w:r>
      <w:r w:rsidR="009119AE">
        <w:rPr>
          <w:bCs/>
        </w:rPr>
        <w:t xml:space="preserve"> 197</w:t>
      </w:r>
    </w:p>
    <w:p w:rsidR="00DF35E5" w:rsidRDefault="00DF35E5" w:rsidP="00DF35E5">
      <w:pPr>
        <w:outlineLvl w:val="2"/>
        <w:rPr>
          <w:bCs/>
        </w:rPr>
      </w:pPr>
    </w:p>
    <w:p w:rsidR="00DF35E5" w:rsidRDefault="00DF35E5" w:rsidP="00DF35E5">
      <w:pPr>
        <w:jc w:val="center"/>
        <w:outlineLvl w:val="2"/>
        <w:rPr>
          <w:bCs/>
        </w:rPr>
      </w:pPr>
    </w:p>
    <w:p w:rsidR="00DF35E5" w:rsidRDefault="00DF35E5" w:rsidP="00DF35E5">
      <w:pPr>
        <w:jc w:val="center"/>
        <w:outlineLvl w:val="2"/>
        <w:rPr>
          <w:bCs/>
        </w:rPr>
      </w:pPr>
      <w:r>
        <w:rPr>
          <w:bCs/>
        </w:rPr>
        <w:t>ПЛАН-ЗАДАНИЕ</w:t>
      </w:r>
    </w:p>
    <w:p w:rsidR="00DF35E5" w:rsidRDefault="00DF35E5" w:rsidP="00DF35E5">
      <w:pPr>
        <w:jc w:val="both"/>
        <w:outlineLvl w:val="2"/>
        <w:rPr>
          <w:bCs/>
        </w:rPr>
      </w:pPr>
      <w:r>
        <w:rPr>
          <w:bCs/>
        </w:rPr>
        <w:t xml:space="preserve"> Проведения плановой проверки </w:t>
      </w:r>
      <w:r>
        <w:t xml:space="preserve"> «Организации работы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образования».</w:t>
      </w:r>
    </w:p>
    <w:p w:rsidR="00DF35E5" w:rsidRDefault="00DF35E5" w:rsidP="00DF35E5">
      <w:pPr>
        <w:pStyle w:val="a3"/>
      </w:pPr>
    </w:p>
    <w:p w:rsidR="00DF35E5" w:rsidRPr="00956430" w:rsidRDefault="00956430" w:rsidP="00956430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 xml:space="preserve">Основание для проверки: </w:t>
      </w:r>
      <w:r w:rsidRPr="00956430">
        <w:rPr>
          <w:bCs/>
        </w:rPr>
        <w:t xml:space="preserve">план-график проведения учредительного контроля комитета Администрации </w:t>
      </w:r>
      <w:proofErr w:type="spellStart"/>
      <w:r w:rsidR="009119AE">
        <w:rPr>
          <w:bCs/>
        </w:rPr>
        <w:t>Залесовского</w:t>
      </w:r>
      <w:proofErr w:type="spellEnd"/>
      <w:r w:rsidR="009119AE">
        <w:rPr>
          <w:bCs/>
        </w:rPr>
        <w:t xml:space="preserve"> района по </w:t>
      </w:r>
      <w:r w:rsidRPr="00956430">
        <w:rPr>
          <w:bCs/>
        </w:rPr>
        <w:t xml:space="preserve"> образ</w:t>
      </w:r>
      <w:r>
        <w:rPr>
          <w:bCs/>
        </w:rPr>
        <w:t xml:space="preserve">ованию, </w:t>
      </w:r>
      <w:r w:rsidR="0020572E">
        <w:rPr>
          <w:bCs/>
        </w:rPr>
        <w:t>приказ комитета от 12.11.2018</w:t>
      </w:r>
      <w:r w:rsidR="00343372">
        <w:rPr>
          <w:bCs/>
        </w:rPr>
        <w:t xml:space="preserve"> №</w:t>
      </w:r>
      <w:r w:rsidRPr="00956430">
        <w:rPr>
          <w:bCs/>
        </w:rPr>
        <w:t>;</w:t>
      </w:r>
    </w:p>
    <w:p w:rsidR="00846DE8" w:rsidRDefault="00DF35E5" w:rsidP="00846DE8">
      <w:pPr>
        <w:pStyle w:val="a3"/>
        <w:numPr>
          <w:ilvl w:val="0"/>
          <w:numId w:val="1"/>
        </w:numPr>
      </w:pPr>
      <w:r>
        <w:t>Объект проверки:</w:t>
      </w:r>
      <w:r w:rsidR="00343372" w:rsidRPr="00846DE8">
        <w:rPr>
          <w:bCs/>
        </w:rPr>
        <w:t xml:space="preserve"> </w:t>
      </w:r>
      <w:proofErr w:type="spellStart"/>
      <w:r w:rsidR="00846DE8">
        <w:t>Залесовская</w:t>
      </w:r>
      <w:proofErr w:type="spellEnd"/>
      <w:r w:rsidR="00846DE8">
        <w:t xml:space="preserve"> ООШ филиал МКОУ </w:t>
      </w:r>
      <w:proofErr w:type="spellStart"/>
      <w:r w:rsidR="00846DE8">
        <w:t>Шатуновская</w:t>
      </w:r>
      <w:proofErr w:type="spellEnd"/>
      <w:r w:rsidR="00846DE8">
        <w:t xml:space="preserve"> СОШ, </w:t>
      </w:r>
      <w:proofErr w:type="spellStart"/>
      <w:r w:rsidR="00846DE8">
        <w:t>Талицкая</w:t>
      </w:r>
      <w:proofErr w:type="spellEnd"/>
      <w:r w:rsidR="00846DE8">
        <w:t xml:space="preserve"> ООШ филиал МКОУ </w:t>
      </w:r>
      <w:proofErr w:type="spellStart"/>
      <w:r w:rsidR="00846DE8">
        <w:t>Черемушинская</w:t>
      </w:r>
      <w:proofErr w:type="spellEnd"/>
      <w:r w:rsidR="00846DE8">
        <w:t xml:space="preserve"> СОШ.</w:t>
      </w:r>
    </w:p>
    <w:p w:rsidR="00DF35E5" w:rsidRDefault="00DF35E5" w:rsidP="00DF35E5">
      <w:pPr>
        <w:pStyle w:val="a3"/>
        <w:numPr>
          <w:ilvl w:val="0"/>
          <w:numId w:val="1"/>
        </w:numPr>
      </w:pPr>
      <w:r>
        <w:t>Предмет проверки:</w:t>
      </w:r>
      <w:r>
        <w:rPr>
          <w:bCs/>
        </w:rPr>
        <w:t xml:space="preserve"> организация консультационного центра в образовательной организации</w:t>
      </w:r>
    </w:p>
    <w:p w:rsidR="00DF35E5" w:rsidRDefault="00DF35E5" w:rsidP="00DF35E5">
      <w:pPr>
        <w:pStyle w:val="a3"/>
        <w:numPr>
          <w:ilvl w:val="0"/>
          <w:numId w:val="1"/>
        </w:numPr>
        <w:jc w:val="both"/>
        <w:outlineLvl w:val="2"/>
        <w:rPr>
          <w:bCs/>
        </w:rPr>
      </w:pPr>
      <w:r>
        <w:t>Цель проверки: определить эффективность работы по организации работы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</w:p>
    <w:p w:rsidR="00DF35E5" w:rsidRDefault="00DF35E5" w:rsidP="00DF35E5">
      <w:pPr>
        <w:jc w:val="both"/>
        <w:outlineLvl w:val="2"/>
        <w:rPr>
          <w:bCs/>
        </w:rPr>
      </w:pPr>
      <w:r>
        <w:t xml:space="preserve">   </w:t>
      </w:r>
      <w:r>
        <w:rPr>
          <w:bCs/>
        </w:rPr>
        <w:t xml:space="preserve">   5. Задачи, критерии оценки эффективности, вопросы проверки:</w:t>
      </w:r>
    </w:p>
    <w:p w:rsidR="00DF35E5" w:rsidRDefault="00DF35E5" w:rsidP="00DF35E5">
      <w:pPr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6"/>
        <w:gridCol w:w="4255"/>
      </w:tblGrid>
      <w:tr w:rsidR="00DF35E5" w:rsidTr="00DF35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F35E5" w:rsidRDefault="00DF3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  <w:p w:rsidR="00DF35E5" w:rsidRDefault="00DF3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lang w:eastAsia="en-US"/>
              </w:rPr>
              <w:t>/</w:t>
            </w:r>
            <w:proofErr w:type="spellStart"/>
            <w:r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F35E5" w:rsidRDefault="00DF3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Критерии оценки эффективности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F35E5" w:rsidRDefault="00DF3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Вопросы, подлежащие проверке</w:t>
            </w:r>
          </w:p>
        </w:tc>
      </w:tr>
    </w:tbl>
    <w:p w:rsidR="00DF35E5" w:rsidRDefault="00DF35E5" w:rsidP="00DF35E5">
      <w:pPr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394"/>
        <w:gridCol w:w="4253"/>
      </w:tblGrid>
      <w:tr w:rsidR="00DF35E5" w:rsidTr="00DF35E5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35E5" w:rsidRDefault="00DF3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35E5" w:rsidRDefault="00DF3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E5" w:rsidRDefault="00DF3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DF35E5" w:rsidTr="00DF35E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E5" w:rsidRDefault="00DF35E5">
            <w:pPr>
              <w:spacing w:line="276" w:lineRule="auto"/>
              <w:jc w:val="both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Задача 1. Определить, проводится ли в образовательной организации работа по своевременной организации консультационных центров</w:t>
            </w:r>
            <w:r>
              <w:rPr>
                <w:lang w:eastAsia="en-US"/>
              </w:rPr>
              <w:t xml:space="preserve"> для родителей (законных представителей), обеспечивающих получение детьми дошкольного образования в форме семейного образования (далее</w:t>
            </w:r>
            <w:r w:rsidR="00846DE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консультационный центр)</w:t>
            </w:r>
          </w:p>
        </w:tc>
      </w:tr>
      <w:tr w:rsidR="00DF35E5" w:rsidTr="00DF35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E5" w:rsidRDefault="00DF35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E5" w:rsidRDefault="00DF35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образовательной организации проводится работа по своевременной организации консультационных центров</w:t>
            </w:r>
            <w:r>
              <w:rPr>
                <w:lang w:eastAsia="en-US"/>
              </w:rPr>
              <w:t xml:space="preserve"> для родителей (законных представителей), обеспечивающих получение детьми</w:t>
            </w:r>
            <w:r w:rsidR="0029405B">
              <w:rPr>
                <w:lang w:eastAsia="en-US"/>
              </w:rPr>
              <w:t xml:space="preserve"> раннего и</w:t>
            </w:r>
            <w:r w:rsidR="00846DE8">
              <w:rPr>
                <w:lang w:eastAsia="en-US"/>
              </w:rPr>
              <w:t xml:space="preserve"> дошкольного возраста</w:t>
            </w:r>
            <w:r>
              <w:rPr>
                <w:lang w:eastAsia="en-US"/>
              </w:rPr>
              <w:t xml:space="preserve"> в форме семейного образования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E5" w:rsidRDefault="00DF3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Установить </w:t>
            </w:r>
            <w:r>
              <w:rPr>
                <w:lang w:eastAsia="en-US"/>
              </w:rPr>
              <w:t xml:space="preserve"> наличие нормативных и методических документов, регламентирующих организацию консультационных центров (приказ, положение, журнал регистрации родителей, посещающих консультационный центр, журнал учета работы консультационного центра).</w:t>
            </w:r>
          </w:p>
        </w:tc>
      </w:tr>
      <w:tr w:rsidR="00DF35E5" w:rsidTr="00DF35E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E5" w:rsidRDefault="00DF35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Задача 2. Определить, </w:t>
            </w:r>
            <w:r>
              <w:rPr>
                <w:rFonts w:eastAsia="Calibri"/>
                <w:lang w:eastAsia="en-US"/>
              </w:rPr>
              <w:t>организована ли в образовательной организации работа по оказанию консультационных услуг для родителей (законных представителей)</w:t>
            </w:r>
          </w:p>
        </w:tc>
      </w:tr>
      <w:tr w:rsidR="00DF35E5" w:rsidTr="00DF35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E5" w:rsidRDefault="00DF35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E5" w:rsidRDefault="00DF35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В образовательной организации организована работа по оказанию консультационных услуг для родителей (законных представителей)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E5" w:rsidRDefault="00DF3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Установить учет посещений родителями консультационного центра, график работы;</w:t>
            </w:r>
          </w:p>
          <w:p w:rsidR="00DF35E5" w:rsidRDefault="00DF3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установить качество разработок консультаций, формы оказания </w:t>
            </w:r>
            <w:r>
              <w:rPr>
                <w:lang w:eastAsia="en-US"/>
              </w:rPr>
              <w:lastRenderedPageBreak/>
              <w:t xml:space="preserve">помощи родителям дошкольного возраста; </w:t>
            </w:r>
          </w:p>
          <w:p w:rsidR="00DF35E5" w:rsidRDefault="00DF3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на сайте.</w:t>
            </w:r>
          </w:p>
        </w:tc>
      </w:tr>
      <w:tr w:rsidR="00DF35E5" w:rsidTr="00DF35E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E5" w:rsidRDefault="00DF35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Задача 3. </w:t>
            </w:r>
            <w:r>
              <w:rPr>
                <w:rFonts w:eastAsia="Calibri"/>
                <w:lang w:eastAsia="en-US"/>
              </w:rPr>
              <w:t>Определить, проводится ли в образовательной организации работа по обеспечению кадрами для оказания консультационных услуг для родителей</w:t>
            </w:r>
          </w:p>
        </w:tc>
      </w:tr>
      <w:tr w:rsidR="00DF35E5" w:rsidTr="00DF35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E5" w:rsidRDefault="00DF35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E5" w:rsidRDefault="00DF35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образовательной организации проводится (не проводится) работа по комплектованию кадрами с соответствующим образованием для оказания консультационных услуг родителям (законным представителям),</w:t>
            </w:r>
            <w:r w:rsidR="0029405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прохождения курсов по ФГОС </w:t>
            </w:r>
            <w:proofErr w:type="gramStart"/>
            <w:r>
              <w:rPr>
                <w:rFonts w:eastAsia="Calibri"/>
                <w:lang w:eastAsia="en-US"/>
              </w:rPr>
              <w:t>ДО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E5" w:rsidRDefault="00DF35E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Установить наличие специалиста  в</w:t>
            </w:r>
            <w:r>
              <w:rPr>
                <w:rFonts w:eastAsia="Calibri"/>
                <w:lang w:eastAsia="en-US"/>
              </w:rPr>
              <w:t xml:space="preserve"> образовательной организации с соответствующим образованием;</w:t>
            </w:r>
          </w:p>
          <w:p w:rsidR="00DF35E5" w:rsidRDefault="00DF35E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пройдены ли курсы повышение квалификации в соответствии с ФГОС</w:t>
            </w:r>
          </w:p>
          <w:p w:rsidR="00DF35E5" w:rsidRDefault="00DF35E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дошкольного образования.</w:t>
            </w:r>
          </w:p>
        </w:tc>
      </w:tr>
    </w:tbl>
    <w:p w:rsidR="00DF35E5" w:rsidRDefault="00DF35E5" w:rsidP="00DF35E5"/>
    <w:p w:rsidR="00BF012E" w:rsidRDefault="00BF012E"/>
    <w:sectPr w:rsidR="00BF012E" w:rsidSect="00BF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6B7F"/>
    <w:multiLevelType w:val="hybridMultilevel"/>
    <w:tmpl w:val="A582E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5E5"/>
    <w:rsid w:val="000634F1"/>
    <w:rsid w:val="001A25CB"/>
    <w:rsid w:val="0020572E"/>
    <w:rsid w:val="0029405B"/>
    <w:rsid w:val="00343372"/>
    <w:rsid w:val="005D086F"/>
    <w:rsid w:val="00731E1B"/>
    <w:rsid w:val="00846DE8"/>
    <w:rsid w:val="009119AE"/>
    <w:rsid w:val="00956430"/>
    <w:rsid w:val="009864CD"/>
    <w:rsid w:val="00A42A32"/>
    <w:rsid w:val="00BE70A5"/>
    <w:rsid w:val="00BF012E"/>
    <w:rsid w:val="00DF35E5"/>
    <w:rsid w:val="00E0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490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13</cp:revision>
  <dcterms:created xsi:type="dcterms:W3CDTF">2017-02-08T04:48:00Z</dcterms:created>
  <dcterms:modified xsi:type="dcterms:W3CDTF">2020-02-14T04:06:00Z</dcterms:modified>
</cp:coreProperties>
</file>