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882" w:rsidRDefault="00027882"/>
    <w:p w:rsidR="00027882" w:rsidRDefault="00027882"/>
    <w:p w:rsidR="0008470A" w:rsidRDefault="0008470A"/>
    <w:p w:rsidR="0008470A" w:rsidRDefault="0008470A"/>
    <w:p w:rsidR="0008470A" w:rsidRDefault="0008470A"/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130"/>
        <w:gridCol w:w="3550"/>
      </w:tblGrid>
      <w:tr w:rsidR="008316F3" w:rsidRPr="00296EA2" w:rsidTr="00027882">
        <w:tc>
          <w:tcPr>
            <w:tcW w:w="5130" w:type="dxa"/>
            <w:hideMark/>
          </w:tcPr>
          <w:p w:rsidR="007651D5" w:rsidRDefault="007651D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8316F3" w:rsidRDefault="008316F3" w:rsidP="0008470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СОГЛАСОВАНО</w:t>
            </w:r>
          </w:p>
          <w:p w:rsidR="008316F3" w:rsidRDefault="008316F3" w:rsidP="000847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отдела по образованию,</w:t>
            </w:r>
          </w:p>
          <w:p w:rsidR="008316F3" w:rsidRDefault="008316F3" w:rsidP="000847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управления по социальной политике</w:t>
            </w:r>
          </w:p>
          <w:p w:rsidR="008316F3" w:rsidRDefault="008316F3" w:rsidP="0008470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Залесовского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мунципального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округа</w:t>
            </w:r>
          </w:p>
          <w:p w:rsidR="008316F3" w:rsidRDefault="008316F3" w:rsidP="000847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</w:t>
            </w:r>
            <w:proofErr w:type="spellStart"/>
            <w:r>
              <w:rPr>
                <w:sz w:val="24"/>
                <w:szCs w:val="24"/>
                <w:lang w:eastAsia="en-US"/>
              </w:rPr>
              <w:t>С.С.Телятникова</w:t>
            </w:r>
            <w:proofErr w:type="spellEnd"/>
          </w:p>
          <w:p w:rsidR="008316F3" w:rsidRDefault="008316F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«___»__________2022г.</w:t>
            </w:r>
          </w:p>
        </w:tc>
        <w:tc>
          <w:tcPr>
            <w:tcW w:w="3550" w:type="dxa"/>
          </w:tcPr>
          <w:p w:rsidR="00171CF7" w:rsidRDefault="00171CF7" w:rsidP="00296EA2">
            <w:pPr>
              <w:pStyle w:val="a5"/>
              <w:rPr>
                <w:sz w:val="22"/>
                <w:szCs w:val="22"/>
                <w:lang w:eastAsia="en-US"/>
              </w:rPr>
            </w:pPr>
          </w:p>
          <w:p w:rsidR="008316F3" w:rsidRPr="00296EA2" w:rsidRDefault="008316F3" w:rsidP="00296EA2">
            <w:pPr>
              <w:pStyle w:val="a5"/>
              <w:rPr>
                <w:sz w:val="22"/>
                <w:szCs w:val="22"/>
                <w:lang w:eastAsia="en-US"/>
              </w:rPr>
            </w:pPr>
            <w:r w:rsidRPr="00296EA2">
              <w:rPr>
                <w:sz w:val="22"/>
                <w:szCs w:val="22"/>
                <w:lang w:eastAsia="en-US"/>
              </w:rPr>
              <w:t>Приложение</w:t>
            </w:r>
            <w:r w:rsidR="00171CF7">
              <w:rPr>
                <w:sz w:val="22"/>
                <w:szCs w:val="22"/>
                <w:lang w:eastAsia="en-US"/>
              </w:rPr>
              <w:t xml:space="preserve"> </w:t>
            </w:r>
            <w:r w:rsidRPr="00296EA2">
              <w:rPr>
                <w:sz w:val="22"/>
                <w:szCs w:val="22"/>
                <w:lang w:eastAsia="en-US"/>
              </w:rPr>
              <w:t>к приказу</w:t>
            </w:r>
          </w:p>
          <w:p w:rsidR="008316F3" w:rsidRPr="00296EA2" w:rsidRDefault="008316F3" w:rsidP="00296EA2">
            <w:pPr>
              <w:pStyle w:val="a5"/>
              <w:rPr>
                <w:sz w:val="22"/>
                <w:szCs w:val="22"/>
                <w:lang w:eastAsia="en-US"/>
              </w:rPr>
            </w:pPr>
            <w:r w:rsidRPr="00296EA2">
              <w:rPr>
                <w:sz w:val="22"/>
                <w:szCs w:val="22"/>
                <w:lang w:eastAsia="en-US"/>
              </w:rPr>
              <w:t xml:space="preserve"> МБУДО «ЦСТ»</w:t>
            </w:r>
          </w:p>
          <w:p w:rsidR="008316F3" w:rsidRPr="00296EA2" w:rsidRDefault="00296EA2" w:rsidP="00296EA2">
            <w:pPr>
              <w:pStyle w:val="a5"/>
              <w:rPr>
                <w:sz w:val="22"/>
                <w:szCs w:val="22"/>
                <w:lang w:eastAsia="en-US"/>
              </w:rPr>
            </w:pPr>
            <w:r w:rsidRPr="00296EA2">
              <w:rPr>
                <w:sz w:val="22"/>
                <w:szCs w:val="22"/>
                <w:lang w:eastAsia="en-US"/>
              </w:rPr>
              <w:t>от 27.05.2022 № 15</w:t>
            </w:r>
            <w:r w:rsidR="0008470A">
              <w:rPr>
                <w:sz w:val="22"/>
                <w:szCs w:val="22"/>
                <w:lang w:eastAsia="en-US"/>
              </w:rPr>
              <w:t xml:space="preserve">/1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08470A">
              <w:rPr>
                <w:sz w:val="22"/>
                <w:szCs w:val="22"/>
                <w:lang w:eastAsia="en-US"/>
              </w:rPr>
              <w:t xml:space="preserve">«О проведении муниципальной профильной онлайн смены </w:t>
            </w:r>
            <w:r w:rsidR="008316F3" w:rsidRPr="00296EA2">
              <w:rPr>
                <w:sz w:val="22"/>
                <w:szCs w:val="22"/>
                <w:lang w:eastAsia="en-US"/>
              </w:rPr>
              <w:t xml:space="preserve"> в период летней оздоровительной кампании 2022</w:t>
            </w:r>
            <w:r>
              <w:rPr>
                <w:sz w:val="22"/>
                <w:szCs w:val="22"/>
                <w:lang w:eastAsia="en-US"/>
              </w:rPr>
              <w:t xml:space="preserve"> среди </w:t>
            </w:r>
            <w:r w:rsidR="008316F3" w:rsidRPr="00296EA2">
              <w:rPr>
                <w:sz w:val="22"/>
                <w:szCs w:val="22"/>
                <w:lang w:eastAsia="en-US"/>
              </w:rPr>
              <w:t>образовательных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8316F3" w:rsidRPr="00296EA2">
              <w:rPr>
                <w:sz w:val="22"/>
                <w:szCs w:val="22"/>
                <w:lang w:eastAsia="en-US"/>
              </w:rPr>
              <w:t xml:space="preserve">организаций  </w:t>
            </w:r>
          </w:p>
          <w:p w:rsidR="008316F3" w:rsidRPr="00296EA2" w:rsidRDefault="008316F3" w:rsidP="00296EA2">
            <w:pPr>
              <w:pStyle w:val="a5"/>
              <w:rPr>
                <w:sz w:val="22"/>
                <w:szCs w:val="22"/>
                <w:lang w:eastAsia="en-US"/>
              </w:rPr>
            </w:pPr>
            <w:proofErr w:type="spellStart"/>
            <w:r w:rsidRPr="00296EA2">
              <w:rPr>
                <w:sz w:val="22"/>
                <w:szCs w:val="22"/>
                <w:lang w:eastAsia="en-US"/>
              </w:rPr>
              <w:t>Залесовского</w:t>
            </w:r>
            <w:proofErr w:type="spellEnd"/>
            <w:r w:rsidRPr="00296EA2">
              <w:rPr>
                <w:sz w:val="22"/>
                <w:szCs w:val="22"/>
                <w:lang w:eastAsia="en-US"/>
              </w:rPr>
              <w:t xml:space="preserve"> муниципального округа»</w:t>
            </w:r>
          </w:p>
          <w:p w:rsidR="008316F3" w:rsidRPr="00296EA2" w:rsidRDefault="008316F3" w:rsidP="00296EA2">
            <w:pPr>
              <w:pStyle w:val="a5"/>
              <w:rPr>
                <w:sz w:val="22"/>
                <w:szCs w:val="22"/>
                <w:lang w:eastAsia="en-US"/>
              </w:rPr>
            </w:pPr>
          </w:p>
        </w:tc>
      </w:tr>
    </w:tbl>
    <w:p w:rsidR="008316F3" w:rsidRDefault="008316F3" w:rsidP="008316F3">
      <w:pPr>
        <w:rPr>
          <w:sz w:val="24"/>
          <w:szCs w:val="24"/>
        </w:rPr>
      </w:pPr>
    </w:p>
    <w:p w:rsidR="008316F3" w:rsidRPr="00562A2A" w:rsidRDefault="008316F3" w:rsidP="006464C4">
      <w:pPr>
        <w:ind w:left="-142" w:firstLine="709"/>
        <w:jc w:val="center"/>
        <w:rPr>
          <w:b/>
          <w:sz w:val="28"/>
          <w:szCs w:val="28"/>
        </w:rPr>
      </w:pPr>
      <w:r w:rsidRPr="00562A2A">
        <w:rPr>
          <w:b/>
          <w:sz w:val="28"/>
          <w:szCs w:val="28"/>
        </w:rPr>
        <w:t xml:space="preserve">Положение о проведении   муниципальной профильной онлайн смены </w:t>
      </w:r>
      <w:r w:rsidR="006464C4" w:rsidRPr="00562A2A">
        <w:rPr>
          <w:b/>
          <w:sz w:val="28"/>
          <w:szCs w:val="28"/>
        </w:rPr>
        <w:t xml:space="preserve"> </w:t>
      </w:r>
      <w:r w:rsidR="00402E34" w:rsidRPr="00562A2A">
        <w:rPr>
          <w:b/>
          <w:sz w:val="28"/>
          <w:szCs w:val="28"/>
        </w:rPr>
        <w:t>«Планета детства</w:t>
      </w:r>
      <w:r w:rsidRPr="00562A2A">
        <w:rPr>
          <w:b/>
          <w:sz w:val="28"/>
          <w:szCs w:val="28"/>
        </w:rPr>
        <w:t>»</w:t>
      </w:r>
    </w:p>
    <w:p w:rsidR="008316F3" w:rsidRPr="00562A2A" w:rsidRDefault="008316F3" w:rsidP="00562A2A">
      <w:pPr>
        <w:pStyle w:val="a3"/>
        <w:numPr>
          <w:ilvl w:val="0"/>
          <w:numId w:val="1"/>
        </w:numPr>
        <w:spacing w:after="200" w:line="276" w:lineRule="auto"/>
        <w:jc w:val="both"/>
        <w:rPr>
          <w:b/>
          <w:sz w:val="28"/>
          <w:szCs w:val="28"/>
        </w:rPr>
      </w:pPr>
      <w:r w:rsidRPr="00562A2A">
        <w:rPr>
          <w:b/>
          <w:sz w:val="28"/>
          <w:szCs w:val="28"/>
        </w:rPr>
        <w:t>Общие положения</w:t>
      </w:r>
    </w:p>
    <w:p w:rsidR="008316F3" w:rsidRPr="00562A2A" w:rsidRDefault="006464C4" w:rsidP="00562A2A">
      <w:pPr>
        <w:pStyle w:val="a3"/>
        <w:numPr>
          <w:ilvl w:val="1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562A2A">
        <w:rPr>
          <w:sz w:val="28"/>
          <w:szCs w:val="28"/>
        </w:rPr>
        <w:t>Организатором онлайн смены</w:t>
      </w:r>
      <w:r w:rsidR="008316F3" w:rsidRPr="00562A2A">
        <w:rPr>
          <w:sz w:val="28"/>
          <w:szCs w:val="28"/>
        </w:rPr>
        <w:t xml:space="preserve"> является ЗМБУДО «Центр спорта и творчества» (Далее «ЦСТ»).</w:t>
      </w:r>
    </w:p>
    <w:p w:rsidR="008316F3" w:rsidRPr="00562A2A" w:rsidRDefault="00196642" w:rsidP="00562A2A">
      <w:pPr>
        <w:pStyle w:val="a3"/>
        <w:numPr>
          <w:ilvl w:val="1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562A2A">
        <w:rPr>
          <w:sz w:val="28"/>
          <w:szCs w:val="28"/>
        </w:rPr>
        <w:t>Цели онлайн смены</w:t>
      </w:r>
      <w:r w:rsidR="008316F3" w:rsidRPr="00562A2A">
        <w:rPr>
          <w:sz w:val="28"/>
          <w:szCs w:val="28"/>
        </w:rPr>
        <w:t>:</w:t>
      </w:r>
    </w:p>
    <w:p w:rsidR="008316F3" w:rsidRPr="00562A2A" w:rsidRDefault="008316F3" w:rsidP="00562A2A">
      <w:pPr>
        <w:pStyle w:val="a3"/>
        <w:ind w:left="792"/>
        <w:jc w:val="both"/>
        <w:rPr>
          <w:sz w:val="28"/>
          <w:szCs w:val="28"/>
        </w:rPr>
      </w:pPr>
      <w:r w:rsidRPr="00562A2A">
        <w:rPr>
          <w:sz w:val="28"/>
          <w:szCs w:val="28"/>
        </w:rPr>
        <w:t>Сохранение и приумножение нравственных, культурных традиций обучающихся;</w:t>
      </w:r>
    </w:p>
    <w:p w:rsidR="008316F3" w:rsidRPr="00562A2A" w:rsidRDefault="008316F3" w:rsidP="00562A2A">
      <w:pPr>
        <w:pStyle w:val="a3"/>
        <w:ind w:left="792"/>
        <w:jc w:val="both"/>
        <w:rPr>
          <w:sz w:val="28"/>
          <w:szCs w:val="28"/>
        </w:rPr>
      </w:pPr>
      <w:r w:rsidRPr="00562A2A">
        <w:rPr>
          <w:sz w:val="28"/>
          <w:szCs w:val="28"/>
        </w:rPr>
        <w:t>Развитие творческих способностей обучающихся.</w:t>
      </w:r>
    </w:p>
    <w:p w:rsidR="008316F3" w:rsidRPr="00562A2A" w:rsidRDefault="00196642" w:rsidP="00562A2A">
      <w:pPr>
        <w:pStyle w:val="a3"/>
        <w:numPr>
          <w:ilvl w:val="1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562A2A">
        <w:rPr>
          <w:sz w:val="28"/>
          <w:szCs w:val="28"/>
        </w:rPr>
        <w:t>Задачи онлайн смены</w:t>
      </w:r>
      <w:r w:rsidR="008316F3" w:rsidRPr="00562A2A">
        <w:rPr>
          <w:sz w:val="28"/>
          <w:szCs w:val="28"/>
        </w:rPr>
        <w:t>:</w:t>
      </w:r>
    </w:p>
    <w:p w:rsidR="008316F3" w:rsidRPr="00562A2A" w:rsidRDefault="008316F3" w:rsidP="00562A2A">
      <w:pPr>
        <w:pStyle w:val="a3"/>
        <w:ind w:left="792"/>
        <w:jc w:val="both"/>
        <w:rPr>
          <w:sz w:val="28"/>
          <w:szCs w:val="28"/>
        </w:rPr>
      </w:pPr>
      <w:r w:rsidRPr="00562A2A">
        <w:rPr>
          <w:sz w:val="28"/>
          <w:szCs w:val="28"/>
        </w:rPr>
        <w:t>Поддержка инициативы и интересов обучающихся в различных областях культуры;</w:t>
      </w:r>
    </w:p>
    <w:p w:rsidR="008316F3" w:rsidRPr="00562A2A" w:rsidRDefault="008316F3" w:rsidP="00562A2A">
      <w:pPr>
        <w:pStyle w:val="a3"/>
        <w:ind w:left="792"/>
        <w:jc w:val="both"/>
        <w:rPr>
          <w:sz w:val="28"/>
          <w:szCs w:val="28"/>
        </w:rPr>
      </w:pPr>
      <w:r w:rsidRPr="00562A2A">
        <w:rPr>
          <w:sz w:val="28"/>
          <w:szCs w:val="28"/>
        </w:rPr>
        <w:t>Популяризация различных видов и направлений творческой деятельности обучающихся;</w:t>
      </w:r>
    </w:p>
    <w:p w:rsidR="008316F3" w:rsidRPr="001F5D02" w:rsidRDefault="008316F3" w:rsidP="001F5D02">
      <w:pPr>
        <w:pStyle w:val="a3"/>
        <w:ind w:left="792"/>
        <w:jc w:val="both"/>
        <w:rPr>
          <w:sz w:val="28"/>
          <w:szCs w:val="28"/>
        </w:rPr>
      </w:pPr>
      <w:r w:rsidRPr="00562A2A">
        <w:rPr>
          <w:sz w:val="28"/>
          <w:szCs w:val="28"/>
        </w:rPr>
        <w:t>Выявление талантливых обучающихся и создание условий для реализации их творческого потенциала.</w:t>
      </w:r>
    </w:p>
    <w:p w:rsidR="008316F3" w:rsidRPr="00562A2A" w:rsidRDefault="008316F3" w:rsidP="00562A2A">
      <w:pPr>
        <w:pStyle w:val="a3"/>
        <w:numPr>
          <w:ilvl w:val="0"/>
          <w:numId w:val="1"/>
        </w:numPr>
        <w:spacing w:after="200" w:line="276" w:lineRule="auto"/>
        <w:jc w:val="both"/>
        <w:rPr>
          <w:b/>
          <w:sz w:val="28"/>
          <w:szCs w:val="28"/>
        </w:rPr>
      </w:pPr>
      <w:r w:rsidRPr="00562A2A">
        <w:rPr>
          <w:b/>
          <w:sz w:val="28"/>
          <w:szCs w:val="28"/>
        </w:rPr>
        <w:t>Услови</w:t>
      </w:r>
      <w:r w:rsidR="00027882" w:rsidRPr="00562A2A">
        <w:rPr>
          <w:b/>
          <w:sz w:val="28"/>
          <w:szCs w:val="28"/>
        </w:rPr>
        <w:t>я и порядок проведения онлайн смены</w:t>
      </w:r>
    </w:p>
    <w:p w:rsidR="008316F3" w:rsidRPr="00562A2A" w:rsidRDefault="008316F3" w:rsidP="00562A2A">
      <w:pPr>
        <w:pStyle w:val="a3"/>
        <w:numPr>
          <w:ilvl w:val="1"/>
          <w:numId w:val="1"/>
        </w:numPr>
        <w:ind w:left="788" w:hanging="431"/>
        <w:jc w:val="both"/>
        <w:rPr>
          <w:sz w:val="28"/>
          <w:szCs w:val="28"/>
        </w:rPr>
      </w:pPr>
      <w:r w:rsidRPr="00562A2A">
        <w:rPr>
          <w:sz w:val="28"/>
          <w:szCs w:val="28"/>
        </w:rPr>
        <w:t xml:space="preserve">В </w:t>
      </w:r>
      <w:r w:rsidR="00B84136" w:rsidRPr="00562A2A">
        <w:rPr>
          <w:sz w:val="28"/>
          <w:szCs w:val="28"/>
        </w:rPr>
        <w:t>онлайн смене</w:t>
      </w:r>
      <w:r w:rsidRPr="00562A2A">
        <w:rPr>
          <w:sz w:val="28"/>
          <w:szCs w:val="28"/>
        </w:rPr>
        <w:t xml:space="preserve"> могут принять участие обучающиеся образовательных </w:t>
      </w:r>
      <w:proofErr w:type="gramStart"/>
      <w:r w:rsidRPr="00562A2A">
        <w:rPr>
          <w:sz w:val="28"/>
          <w:szCs w:val="28"/>
        </w:rPr>
        <w:t xml:space="preserve">организаций  </w:t>
      </w:r>
      <w:proofErr w:type="spellStart"/>
      <w:r w:rsidRPr="00562A2A">
        <w:rPr>
          <w:sz w:val="28"/>
          <w:szCs w:val="28"/>
        </w:rPr>
        <w:t>Залесовского</w:t>
      </w:r>
      <w:proofErr w:type="spellEnd"/>
      <w:proofErr w:type="gramEnd"/>
      <w:r w:rsidRPr="00562A2A">
        <w:rPr>
          <w:sz w:val="28"/>
          <w:szCs w:val="28"/>
        </w:rPr>
        <w:t xml:space="preserve"> муниципального округа в возрасте от 5 до 18 лет.</w:t>
      </w:r>
    </w:p>
    <w:p w:rsidR="008316F3" w:rsidRPr="00562A2A" w:rsidRDefault="00AC578A" w:rsidP="00562A2A">
      <w:pPr>
        <w:pStyle w:val="a3"/>
        <w:numPr>
          <w:ilvl w:val="1"/>
          <w:numId w:val="1"/>
        </w:numPr>
        <w:ind w:left="788" w:hanging="431"/>
        <w:jc w:val="both"/>
        <w:rPr>
          <w:sz w:val="28"/>
          <w:szCs w:val="28"/>
        </w:rPr>
      </w:pPr>
      <w:r w:rsidRPr="00562A2A">
        <w:rPr>
          <w:sz w:val="28"/>
          <w:szCs w:val="28"/>
        </w:rPr>
        <w:t>Онлайн смена</w:t>
      </w:r>
      <w:r w:rsidR="00027882" w:rsidRPr="00562A2A">
        <w:rPr>
          <w:sz w:val="28"/>
          <w:szCs w:val="28"/>
        </w:rPr>
        <w:t xml:space="preserve"> проходит по </w:t>
      </w:r>
      <w:r w:rsidR="008316F3" w:rsidRPr="00562A2A">
        <w:rPr>
          <w:sz w:val="28"/>
          <w:szCs w:val="28"/>
        </w:rPr>
        <w:t xml:space="preserve"> направлениям</w:t>
      </w:r>
      <w:r w:rsidR="007E64E8" w:rsidRPr="00562A2A">
        <w:rPr>
          <w:sz w:val="28"/>
          <w:szCs w:val="28"/>
        </w:rPr>
        <w:t xml:space="preserve"> (приложение</w:t>
      </w:r>
      <w:r w:rsidR="00C7782C" w:rsidRPr="00562A2A">
        <w:rPr>
          <w:sz w:val="28"/>
          <w:szCs w:val="28"/>
        </w:rPr>
        <w:t>), материалы направлять на почту ЗМБУДО «ЦСТ»</w:t>
      </w:r>
      <w:r w:rsidR="007E64E8" w:rsidRPr="00562A2A">
        <w:rPr>
          <w:sz w:val="28"/>
          <w:szCs w:val="28"/>
        </w:rPr>
        <w:t xml:space="preserve"> </w:t>
      </w:r>
      <w:hyperlink r:id="rId5" w:history="1">
        <w:r w:rsidR="007E64E8" w:rsidRPr="00562A2A">
          <w:rPr>
            <w:rStyle w:val="a6"/>
            <w:sz w:val="28"/>
            <w:szCs w:val="28"/>
          </w:rPr>
          <w:t>ddt_zalesovo@mail.ru</w:t>
        </w:r>
      </w:hyperlink>
      <w:r w:rsidR="007E64E8" w:rsidRPr="00562A2A">
        <w:rPr>
          <w:sz w:val="28"/>
          <w:szCs w:val="28"/>
        </w:rPr>
        <w:t xml:space="preserve"> </w:t>
      </w:r>
      <w:r w:rsidR="00C7782C" w:rsidRPr="00562A2A">
        <w:rPr>
          <w:sz w:val="28"/>
          <w:szCs w:val="28"/>
        </w:rPr>
        <w:t xml:space="preserve"> </w:t>
      </w:r>
      <w:r w:rsidR="007E64E8" w:rsidRPr="00562A2A">
        <w:rPr>
          <w:sz w:val="28"/>
          <w:szCs w:val="28"/>
        </w:rPr>
        <w:t>в течение всего летнего периода 2022 года.</w:t>
      </w:r>
    </w:p>
    <w:p w:rsidR="001C7841" w:rsidRPr="001F5D02" w:rsidRDefault="00C7782C" w:rsidP="00562A2A">
      <w:pPr>
        <w:numPr>
          <w:ilvl w:val="1"/>
          <w:numId w:val="1"/>
        </w:numPr>
        <w:ind w:left="788" w:hanging="431"/>
        <w:contextualSpacing/>
        <w:jc w:val="both"/>
        <w:rPr>
          <w:color w:val="000000"/>
          <w:sz w:val="28"/>
          <w:szCs w:val="28"/>
        </w:rPr>
      </w:pPr>
      <w:r w:rsidRPr="00562A2A">
        <w:rPr>
          <w:color w:val="000000"/>
          <w:sz w:val="28"/>
          <w:szCs w:val="28"/>
        </w:rPr>
        <w:t>Ср</w:t>
      </w:r>
      <w:r w:rsidR="007E64E8" w:rsidRPr="00562A2A">
        <w:rPr>
          <w:color w:val="000000"/>
          <w:sz w:val="28"/>
          <w:szCs w:val="28"/>
        </w:rPr>
        <w:t>оки проведения с 01.06.2022 по 31.08</w:t>
      </w:r>
      <w:r w:rsidR="001C7841" w:rsidRPr="00562A2A">
        <w:rPr>
          <w:color w:val="000000"/>
          <w:sz w:val="28"/>
          <w:szCs w:val="28"/>
        </w:rPr>
        <w:t>.2022.</w:t>
      </w:r>
      <w:r w:rsidR="008B784D">
        <w:rPr>
          <w:color w:val="000000"/>
          <w:sz w:val="28"/>
          <w:szCs w:val="28"/>
        </w:rPr>
        <w:t xml:space="preserve"> Контактная информация по тел. 22341 </w:t>
      </w:r>
      <w:bookmarkStart w:id="0" w:name="_GoBack"/>
      <w:bookmarkEnd w:id="0"/>
    </w:p>
    <w:p w:rsidR="001C7841" w:rsidRPr="00562A2A" w:rsidRDefault="00765D9E" w:rsidP="00562A2A">
      <w:pPr>
        <w:numPr>
          <w:ilvl w:val="0"/>
          <w:numId w:val="1"/>
        </w:numPr>
        <w:spacing w:after="200" w:line="276" w:lineRule="auto"/>
        <w:contextualSpacing/>
        <w:jc w:val="both"/>
        <w:rPr>
          <w:b/>
          <w:color w:val="000000"/>
          <w:sz w:val="28"/>
          <w:szCs w:val="28"/>
        </w:rPr>
      </w:pPr>
      <w:r w:rsidRPr="00562A2A">
        <w:rPr>
          <w:b/>
          <w:color w:val="000000"/>
          <w:sz w:val="28"/>
          <w:szCs w:val="28"/>
        </w:rPr>
        <w:t>Подведение итогов онлайн смены</w:t>
      </w:r>
    </w:p>
    <w:p w:rsidR="001F5D02" w:rsidRDefault="00562A2A" w:rsidP="00562A2A">
      <w:pPr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71CF7" w:rsidRPr="00562A2A">
        <w:rPr>
          <w:color w:val="000000"/>
          <w:sz w:val="28"/>
          <w:szCs w:val="28"/>
        </w:rPr>
        <w:t>По итогам  онлайн смены</w:t>
      </w:r>
      <w:r w:rsidR="001C7841" w:rsidRPr="00562A2A">
        <w:rPr>
          <w:color w:val="000000"/>
          <w:sz w:val="28"/>
          <w:szCs w:val="28"/>
        </w:rPr>
        <w:t xml:space="preserve"> определяются наиболее оригинальные работы  по   каждому из предложенных направлений  согласно  возрастной категории.</w:t>
      </w:r>
      <w:r w:rsidR="007312B6" w:rsidRPr="00562A2A">
        <w:rPr>
          <w:color w:val="000000"/>
          <w:sz w:val="28"/>
          <w:szCs w:val="28"/>
        </w:rPr>
        <w:t xml:space="preserve"> </w:t>
      </w:r>
      <w:r w:rsidR="007312B6" w:rsidRPr="00562A2A">
        <w:rPr>
          <w:color w:val="000000"/>
          <w:sz w:val="28"/>
          <w:szCs w:val="28"/>
        </w:rPr>
        <w:lastRenderedPageBreak/>
        <w:t>Лучшие работы по каждому направлению будут отмечены   грамотами  за 1,2,3 места.</w:t>
      </w:r>
    </w:p>
    <w:p w:rsidR="008B784D" w:rsidRDefault="001F5D02" w:rsidP="001F5D02">
      <w:pPr>
        <w:contextualSpacing/>
        <w:rPr>
          <w:b/>
          <w:color w:val="000000"/>
          <w:sz w:val="28"/>
          <w:szCs w:val="28"/>
        </w:rPr>
      </w:pPr>
      <w:r w:rsidRPr="000B0828">
        <w:rPr>
          <w:color w:val="000000"/>
          <w:sz w:val="28"/>
          <w:szCs w:val="28"/>
        </w:rPr>
        <w:t xml:space="preserve"> </w:t>
      </w:r>
      <w:r w:rsidR="00163FAE">
        <w:rPr>
          <w:color w:val="000000"/>
          <w:sz w:val="28"/>
          <w:szCs w:val="28"/>
        </w:rPr>
        <w:t xml:space="preserve">     </w:t>
      </w:r>
    </w:p>
    <w:p w:rsidR="008B784D" w:rsidRDefault="008B784D" w:rsidP="001F5D02">
      <w:pPr>
        <w:contextualSpacing/>
        <w:rPr>
          <w:b/>
          <w:color w:val="000000"/>
          <w:sz w:val="28"/>
          <w:szCs w:val="28"/>
        </w:rPr>
      </w:pPr>
    </w:p>
    <w:p w:rsidR="008B784D" w:rsidRDefault="008B784D" w:rsidP="001F5D02">
      <w:pPr>
        <w:contextualSpacing/>
        <w:rPr>
          <w:b/>
          <w:color w:val="000000"/>
          <w:sz w:val="28"/>
          <w:szCs w:val="28"/>
        </w:rPr>
      </w:pPr>
    </w:p>
    <w:p w:rsidR="008B784D" w:rsidRDefault="008B784D" w:rsidP="001F5D02">
      <w:pPr>
        <w:contextualSpacing/>
        <w:rPr>
          <w:b/>
          <w:color w:val="000000"/>
          <w:sz w:val="28"/>
          <w:szCs w:val="28"/>
        </w:rPr>
      </w:pPr>
    </w:p>
    <w:p w:rsidR="008B784D" w:rsidRDefault="008B784D" w:rsidP="001F5D02">
      <w:pPr>
        <w:contextualSpacing/>
        <w:rPr>
          <w:b/>
          <w:color w:val="000000"/>
          <w:sz w:val="28"/>
          <w:szCs w:val="28"/>
        </w:rPr>
      </w:pPr>
    </w:p>
    <w:p w:rsidR="008B784D" w:rsidRDefault="008B784D" w:rsidP="001F5D02">
      <w:pPr>
        <w:contextualSpacing/>
        <w:rPr>
          <w:b/>
          <w:color w:val="000000"/>
          <w:sz w:val="28"/>
          <w:szCs w:val="28"/>
        </w:rPr>
      </w:pPr>
    </w:p>
    <w:p w:rsidR="008B784D" w:rsidRDefault="008B784D" w:rsidP="001F5D02">
      <w:pPr>
        <w:contextualSpacing/>
        <w:rPr>
          <w:b/>
          <w:color w:val="000000"/>
          <w:sz w:val="28"/>
          <w:szCs w:val="28"/>
        </w:rPr>
      </w:pPr>
    </w:p>
    <w:p w:rsidR="008B784D" w:rsidRDefault="008B784D" w:rsidP="001F5D02">
      <w:pPr>
        <w:contextualSpacing/>
        <w:rPr>
          <w:b/>
          <w:color w:val="000000"/>
          <w:sz w:val="28"/>
          <w:szCs w:val="28"/>
        </w:rPr>
      </w:pPr>
    </w:p>
    <w:p w:rsidR="008B784D" w:rsidRDefault="008B784D" w:rsidP="001F5D02">
      <w:pPr>
        <w:contextualSpacing/>
        <w:rPr>
          <w:b/>
          <w:color w:val="000000"/>
          <w:sz w:val="28"/>
          <w:szCs w:val="28"/>
        </w:rPr>
      </w:pPr>
    </w:p>
    <w:p w:rsidR="008B784D" w:rsidRDefault="008B784D" w:rsidP="001F5D02">
      <w:pPr>
        <w:contextualSpacing/>
        <w:rPr>
          <w:b/>
          <w:color w:val="000000"/>
          <w:sz w:val="28"/>
          <w:szCs w:val="28"/>
        </w:rPr>
      </w:pPr>
    </w:p>
    <w:p w:rsidR="008B784D" w:rsidRDefault="008B784D" w:rsidP="001F5D02">
      <w:pPr>
        <w:contextualSpacing/>
        <w:rPr>
          <w:b/>
          <w:color w:val="000000"/>
          <w:sz w:val="28"/>
          <w:szCs w:val="28"/>
        </w:rPr>
      </w:pPr>
    </w:p>
    <w:p w:rsidR="008B784D" w:rsidRDefault="008B784D" w:rsidP="001F5D02">
      <w:pPr>
        <w:contextualSpacing/>
        <w:rPr>
          <w:b/>
          <w:color w:val="000000"/>
          <w:sz w:val="28"/>
          <w:szCs w:val="28"/>
        </w:rPr>
      </w:pPr>
    </w:p>
    <w:p w:rsidR="008B784D" w:rsidRDefault="008B784D" w:rsidP="001F5D02">
      <w:pPr>
        <w:contextualSpacing/>
        <w:rPr>
          <w:b/>
          <w:color w:val="000000"/>
          <w:sz w:val="28"/>
          <w:szCs w:val="28"/>
        </w:rPr>
      </w:pPr>
    </w:p>
    <w:p w:rsidR="008B784D" w:rsidRDefault="008B784D" w:rsidP="001F5D02">
      <w:pPr>
        <w:contextualSpacing/>
        <w:rPr>
          <w:b/>
          <w:color w:val="000000"/>
          <w:sz w:val="28"/>
          <w:szCs w:val="28"/>
        </w:rPr>
      </w:pPr>
    </w:p>
    <w:p w:rsidR="008B784D" w:rsidRDefault="008B784D" w:rsidP="001F5D02">
      <w:pPr>
        <w:contextualSpacing/>
        <w:rPr>
          <w:b/>
          <w:color w:val="000000"/>
          <w:sz w:val="28"/>
          <w:szCs w:val="28"/>
        </w:rPr>
      </w:pPr>
    </w:p>
    <w:p w:rsidR="008B784D" w:rsidRDefault="008B784D" w:rsidP="001F5D02">
      <w:pPr>
        <w:contextualSpacing/>
        <w:rPr>
          <w:b/>
          <w:color w:val="000000"/>
          <w:sz w:val="28"/>
          <w:szCs w:val="28"/>
        </w:rPr>
      </w:pPr>
    </w:p>
    <w:p w:rsidR="008B784D" w:rsidRDefault="008B784D" w:rsidP="001F5D02">
      <w:pPr>
        <w:contextualSpacing/>
        <w:rPr>
          <w:b/>
          <w:color w:val="000000"/>
          <w:sz w:val="28"/>
          <w:szCs w:val="28"/>
        </w:rPr>
      </w:pPr>
    </w:p>
    <w:p w:rsidR="008B784D" w:rsidRDefault="008B784D" w:rsidP="001F5D02">
      <w:pPr>
        <w:contextualSpacing/>
        <w:rPr>
          <w:b/>
          <w:color w:val="000000"/>
          <w:sz w:val="28"/>
          <w:szCs w:val="28"/>
        </w:rPr>
      </w:pPr>
    </w:p>
    <w:p w:rsidR="008B784D" w:rsidRDefault="008B784D" w:rsidP="001F5D02">
      <w:pPr>
        <w:contextualSpacing/>
        <w:rPr>
          <w:b/>
          <w:color w:val="000000"/>
          <w:sz w:val="28"/>
          <w:szCs w:val="28"/>
        </w:rPr>
      </w:pPr>
    </w:p>
    <w:p w:rsidR="008B784D" w:rsidRDefault="008B784D" w:rsidP="001F5D02">
      <w:pPr>
        <w:contextualSpacing/>
        <w:rPr>
          <w:b/>
          <w:color w:val="000000"/>
          <w:sz w:val="28"/>
          <w:szCs w:val="28"/>
        </w:rPr>
      </w:pPr>
    </w:p>
    <w:p w:rsidR="008B784D" w:rsidRDefault="008B784D" w:rsidP="001F5D02">
      <w:pPr>
        <w:contextualSpacing/>
        <w:rPr>
          <w:b/>
          <w:color w:val="000000"/>
          <w:sz w:val="28"/>
          <w:szCs w:val="28"/>
        </w:rPr>
      </w:pPr>
    </w:p>
    <w:p w:rsidR="008B784D" w:rsidRDefault="008B784D" w:rsidP="001F5D02">
      <w:pPr>
        <w:contextualSpacing/>
        <w:rPr>
          <w:b/>
          <w:color w:val="000000"/>
          <w:sz w:val="28"/>
          <w:szCs w:val="28"/>
        </w:rPr>
      </w:pPr>
    </w:p>
    <w:p w:rsidR="008B784D" w:rsidRDefault="008B784D" w:rsidP="001F5D02">
      <w:pPr>
        <w:contextualSpacing/>
        <w:rPr>
          <w:b/>
          <w:color w:val="000000"/>
          <w:sz w:val="28"/>
          <w:szCs w:val="28"/>
        </w:rPr>
      </w:pPr>
    </w:p>
    <w:p w:rsidR="008B784D" w:rsidRDefault="008B784D" w:rsidP="001F5D02">
      <w:pPr>
        <w:contextualSpacing/>
        <w:rPr>
          <w:b/>
          <w:color w:val="000000"/>
          <w:sz w:val="28"/>
          <w:szCs w:val="28"/>
        </w:rPr>
      </w:pPr>
    </w:p>
    <w:p w:rsidR="008B784D" w:rsidRDefault="008B784D" w:rsidP="001F5D02">
      <w:pPr>
        <w:contextualSpacing/>
        <w:rPr>
          <w:b/>
          <w:color w:val="000000"/>
          <w:sz w:val="28"/>
          <w:szCs w:val="28"/>
        </w:rPr>
      </w:pPr>
    </w:p>
    <w:p w:rsidR="008B784D" w:rsidRDefault="008B784D" w:rsidP="001F5D02">
      <w:pPr>
        <w:contextualSpacing/>
        <w:rPr>
          <w:b/>
          <w:color w:val="000000"/>
          <w:sz w:val="28"/>
          <w:szCs w:val="28"/>
        </w:rPr>
      </w:pPr>
    </w:p>
    <w:p w:rsidR="008B784D" w:rsidRDefault="008B784D" w:rsidP="001F5D02">
      <w:pPr>
        <w:contextualSpacing/>
        <w:rPr>
          <w:b/>
          <w:color w:val="000000"/>
          <w:sz w:val="28"/>
          <w:szCs w:val="28"/>
        </w:rPr>
      </w:pPr>
    </w:p>
    <w:p w:rsidR="008B784D" w:rsidRDefault="008B784D" w:rsidP="001F5D02">
      <w:pPr>
        <w:contextualSpacing/>
        <w:rPr>
          <w:b/>
          <w:color w:val="000000"/>
          <w:sz w:val="28"/>
          <w:szCs w:val="28"/>
        </w:rPr>
      </w:pPr>
    </w:p>
    <w:p w:rsidR="008B784D" w:rsidRDefault="008B784D" w:rsidP="001F5D02">
      <w:pPr>
        <w:contextualSpacing/>
        <w:rPr>
          <w:b/>
          <w:color w:val="000000"/>
          <w:sz w:val="28"/>
          <w:szCs w:val="28"/>
        </w:rPr>
      </w:pPr>
    </w:p>
    <w:p w:rsidR="008B784D" w:rsidRDefault="008B784D" w:rsidP="001F5D02">
      <w:pPr>
        <w:contextualSpacing/>
        <w:rPr>
          <w:b/>
          <w:color w:val="000000"/>
          <w:sz w:val="28"/>
          <w:szCs w:val="28"/>
        </w:rPr>
      </w:pPr>
    </w:p>
    <w:p w:rsidR="008B784D" w:rsidRDefault="008B784D" w:rsidP="001F5D02">
      <w:pPr>
        <w:contextualSpacing/>
        <w:rPr>
          <w:b/>
          <w:color w:val="000000"/>
          <w:sz w:val="28"/>
          <w:szCs w:val="28"/>
        </w:rPr>
      </w:pPr>
    </w:p>
    <w:p w:rsidR="008B784D" w:rsidRDefault="008B784D" w:rsidP="001F5D02">
      <w:pPr>
        <w:contextualSpacing/>
        <w:rPr>
          <w:b/>
          <w:color w:val="000000"/>
          <w:sz w:val="28"/>
          <w:szCs w:val="28"/>
        </w:rPr>
      </w:pPr>
    </w:p>
    <w:p w:rsidR="008B784D" w:rsidRDefault="008B784D" w:rsidP="008B784D">
      <w:pPr>
        <w:tabs>
          <w:tab w:val="left" w:pos="6615"/>
        </w:tabs>
        <w:contextualSpacing/>
        <w:rPr>
          <w:b/>
          <w:color w:val="000000"/>
          <w:sz w:val="28"/>
          <w:szCs w:val="28"/>
        </w:rPr>
      </w:pPr>
    </w:p>
    <w:p w:rsidR="008B784D" w:rsidRDefault="008B784D" w:rsidP="001F5D02">
      <w:pPr>
        <w:contextualSpacing/>
        <w:rPr>
          <w:b/>
          <w:color w:val="000000"/>
          <w:sz w:val="28"/>
          <w:szCs w:val="28"/>
        </w:rPr>
      </w:pPr>
    </w:p>
    <w:p w:rsidR="008B784D" w:rsidRDefault="008B784D" w:rsidP="008B784D">
      <w:pPr>
        <w:tabs>
          <w:tab w:val="left" w:pos="7140"/>
          <w:tab w:val="left" w:pos="7275"/>
        </w:tabs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8B784D" w:rsidRDefault="008B784D" w:rsidP="008B784D">
      <w:pPr>
        <w:tabs>
          <w:tab w:val="left" w:pos="7140"/>
          <w:tab w:val="left" w:pos="7275"/>
        </w:tabs>
        <w:contextualSpacing/>
        <w:rPr>
          <w:b/>
          <w:color w:val="000000"/>
          <w:sz w:val="28"/>
          <w:szCs w:val="28"/>
        </w:rPr>
      </w:pPr>
    </w:p>
    <w:p w:rsidR="008B784D" w:rsidRDefault="008B784D" w:rsidP="008B784D">
      <w:pPr>
        <w:tabs>
          <w:tab w:val="left" w:pos="7140"/>
          <w:tab w:val="left" w:pos="7275"/>
        </w:tabs>
        <w:contextualSpacing/>
        <w:rPr>
          <w:b/>
          <w:color w:val="000000"/>
          <w:sz w:val="28"/>
          <w:szCs w:val="28"/>
        </w:rPr>
      </w:pPr>
    </w:p>
    <w:p w:rsidR="008B784D" w:rsidRDefault="008B784D" w:rsidP="008B784D">
      <w:pPr>
        <w:tabs>
          <w:tab w:val="left" w:pos="7140"/>
          <w:tab w:val="left" w:pos="7275"/>
        </w:tabs>
        <w:contextualSpacing/>
        <w:rPr>
          <w:b/>
          <w:color w:val="000000"/>
          <w:sz w:val="28"/>
          <w:szCs w:val="28"/>
        </w:rPr>
      </w:pPr>
    </w:p>
    <w:p w:rsidR="008B784D" w:rsidRDefault="008B784D" w:rsidP="008B784D">
      <w:pPr>
        <w:tabs>
          <w:tab w:val="left" w:pos="7140"/>
          <w:tab w:val="left" w:pos="7275"/>
        </w:tabs>
        <w:contextualSpacing/>
        <w:rPr>
          <w:b/>
          <w:color w:val="000000"/>
          <w:sz w:val="28"/>
          <w:szCs w:val="28"/>
        </w:rPr>
      </w:pPr>
    </w:p>
    <w:p w:rsidR="008B784D" w:rsidRDefault="008B784D" w:rsidP="008B784D">
      <w:pPr>
        <w:tabs>
          <w:tab w:val="left" w:pos="7140"/>
          <w:tab w:val="left" w:pos="7275"/>
        </w:tabs>
        <w:contextualSpacing/>
        <w:rPr>
          <w:b/>
          <w:color w:val="000000"/>
          <w:sz w:val="28"/>
          <w:szCs w:val="28"/>
        </w:rPr>
      </w:pPr>
    </w:p>
    <w:p w:rsidR="008B784D" w:rsidRDefault="008B784D" w:rsidP="008B784D">
      <w:pPr>
        <w:tabs>
          <w:tab w:val="left" w:pos="7140"/>
          <w:tab w:val="left" w:pos="7275"/>
        </w:tabs>
        <w:contextualSpacing/>
        <w:rPr>
          <w:b/>
          <w:color w:val="000000"/>
          <w:sz w:val="28"/>
          <w:szCs w:val="28"/>
        </w:rPr>
      </w:pPr>
    </w:p>
    <w:p w:rsidR="008B784D" w:rsidRDefault="008B784D" w:rsidP="008B784D">
      <w:pPr>
        <w:tabs>
          <w:tab w:val="left" w:pos="7140"/>
          <w:tab w:val="left" w:pos="7275"/>
        </w:tabs>
        <w:contextualSpacing/>
        <w:rPr>
          <w:b/>
          <w:color w:val="000000"/>
          <w:sz w:val="28"/>
          <w:szCs w:val="28"/>
        </w:rPr>
      </w:pPr>
    </w:p>
    <w:p w:rsidR="008B784D" w:rsidRDefault="008B784D" w:rsidP="008B784D">
      <w:pPr>
        <w:tabs>
          <w:tab w:val="left" w:pos="7140"/>
          <w:tab w:val="left" w:pos="7275"/>
        </w:tabs>
        <w:contextualSpacing/>
        <w:rPr>
          <w:b/>
          <w:color w:val="000000"/>
          <w:sz w:val="28"/>
          <w:szCs w:val="28"/>
        </w:rPr>
      </w:pPr>
    </w:p>
    <w:p w:rsidR="008B784D" w:rsidRDefault="008B784D" w:rsidP="008B784D">
      <w:pPr>
        <w:tabs>
          <w:tab w:val="left" w:pos="7140"/>
          <w:tab w:val="left" w:pos="7275"/>
        </w:tabs>
        <w:contextualSpacing/>
        <w:rPr>
          <w:b/>
          <w:color w:val="000000"/>
          <w:sz w:val="28"/>
          <w:szCs w:val="28"/>
        </w:rPr>
      </w:pPr>
    </w:p>
    <w:p w:rsidR="008B784D" w:rsidRDefault="008B784D" w:rsidP="008B784D">
      <w:pPr>
        <w:tabs>
          <w:tab w:val="left" w:pos="7140"/>
          <w:tab w:val="left" w:pos="7275"/>
        </w:tabs>
        <w:contextualSpacing/>
        <w:rPr>
          <w:b/>
          <w:color w:val="000000"/>
          <w:sz w:val="28"/>
          <w:szCs w:val="28"/>
        </w:rPr>
      </w:pPr>
    </w:p>
    <w:p w:rsidR="008B784D" w:rsidRDefault="008B784D" w:rsidP="008B784D">
      <w:pPr>
        <w:tabs>
          <w:tab w:val="left" w:pos="7140"/>
          <w:tab w:val="left" w:pos="7275"/>
        </w:tabs>
        <w:contextualSpacing/>
        <w:rPr>
          <w:b/>
          <w:color w:val="000000"/>
          <w:sz w:val="28"/>
          <w:szCs w:val="28"/>
        </w:rPr>
      </w:pPr>
    </w:p>
    <w:p w:rsidR="008B784D" w:rsidRPr="008B784D" w:rsidRDefault="008B784D" w:rsidP="008B784D">
      <w:pPr>
        <w:tabs>
          <w:tab w:val="left" w:pos="7140"/>
          <w:tab w:val="left" w:pos="7275"/>
        </w:tabs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8B784D">
        <w:rPr>
          <w:color w:val="000000"/>
          <w:sz w:val="28"/>
          <w:szCs w:val="28"/>
        </w:rPr>
        <w:t>Приложение</w:t>
      </w:r>
    </w:p>
    <w:p w:rsidR="008B784D" w:rsidRDefault="008B784D" w:rsidP="001F5D02">
      <w:pPr>
        <w:contextualSpacing/>
        <w:rPr>
          <w:b/>
          <w:color w:val="000000"/>
          <w:sz w:val="28"/>
          <w:szCs w:val="28"/>
        </w:rPr>
      </w:pPr>
    </w:p>
    <w:p w:rsidR="008B784D" w:rsidRDefault="008B784D" w:rsidP="001F5D02">
      <w:pPr>
        <w:contextualSpacing/>
        <w:rPr>
          <w:b/>
          <w:color w:val="000000"/>
          <w:sz w:val="28"/>
          <w:szCs w:val="28"/>
        </w:rPr>
      </w:pPr>
    </w:p>
    <w:p w:rsidR="008B784D" w:rsidRDefault="008B784D" w:rsidP="001F5D02">
      <w:pPr>
        <w:contextualSpacing/>
        <w:rPr>
          <w:b/>
          <w:color w:val="000000"/>
          <w:sz w:val="28"/>
          <w:szCs w:val="28"/>
        </w:rPr>
      </w:pPr>
    </w:p>
    <w:p w:rsidR="008B784D" w:rsidRDefault="008B784D" w:rsidP="001F5D02">
      <w:pPr>
        <w:contextualSpacing/>
        <w:rPr>
          <w:b/>
          <w:color w:val="000000"/>
          <w:sz w:val="28"/>
          <w:szCs w:val="28"/>
        </w:rPr>
      </w:pPr>
    </w:p>
    <w:p w:rsidR="008B784D" w:rsidRDefault="008B784D" w:rsidP="001F5D02">
      <w:pPr>
        <w:contextualSpacing/>
        <w:rPr>
          <w:b/>
          <w:color w:val="000000"/>
          <w:sz w:val="28"/>
          <w:szCs w:val="28"/>
        </w:rPr>
      </w:pPr>
    </w:p>
    <w:p w:rsidR="008B784D" w:rsidRDefault="008B784D" w:rsidP="001F5D02">
      <w:pPr>
        <w:contextualSpacing/>
        <w:rPr>
          <w:b/>
          <w:color w:val="000000"/>
          <w:sz w:val="28"/>
          <w:szCs w:val="28"/>
        </w:rPr>
      </w:pPr>
    </w:p>
    <w:p w:rsidR="00562A2A" w:rsidRPr="00562A2A" w:rsidRDefault="00562A2A" w:rsidP="00562A2A">
      <w:pPr>
        <w:spacing w:after="200" w:line="276" w:lineRule="auto"/>
        <w:ind w:left="716"/>
        <w:contextualSpacing/>
        <w:jc w:val="right"/>
        <w:rPr>
          <w:color w:val="000000"/>
          <w:sz w:val="28"/>
          <w:szCs w:val="28"/>
        </w:rPr>
      </w:pPr>
    </w:p>
    <w:p w:rsidR="00562A2A" w:rsidRPr="00562A2A" w:rsidRDefault="00562A2A" w:rsidP="00562A2A">
      <w:pPr>
        <w:spacing w:after="200" w:line="276" w:lineRule="auto"/>
        <w:ind w:left="716"/>
        <w:contextualSpacing/>
        <w:jc w:val="right"/>
        <w:rPr>
          <w:color w:val="000000"/>
          <w:sz w:val="28"/>
          <w:szCs w:val="28"/>
        </w:rPr>
      </w:pPr>
    </w:p>
    <w:p w:rsidR="00562A2A" w:rsidRPr="00562A2A" w:rsidRDefault="00562A2A" w:rsidP="00562A2A">
      <w:pPr>
        <w:spacing w:after="200" w:line="276" w:lineRule="auto"/>
        <w:ind w:left="716"/>
        <w:contextualSpacing/>
        <w:jc w:val="right"/>
        <w:rPr>
          <w:color w:val="000000"/>
          <w:sz w:val="28"/>
          <w:szCs w:val="28"/>
        </w:rPr>
      </w:pPr>
    </w:p>
    <w:p w:rsidR="00562A2A" w:rsidRDefault="00562A2A" w:rsidP="00562A2A">
      <w:pPr>
        <w:spacing w:after="200" w:line="276" w:lineRule="auto"/>
        <w:ind w:left="716"/>
        <w:contextualSpacing/>
        <w:jc w:val="right"/>
        <w:rPr>
          <w:color w:val="000000"/>
          <w:sz w:val="24"/>
          <w:szCs w:val="24"/>
        </w:rPr>
      </w:pPr>
    </w:p>
    <w:p w:rsidR="00562A2A" w:rsidRDefault="00562A2A" w:rsidP="00562A2A">
      <w:pPr>
        <w:spacing w:after="200" w:line="276" w:lineRule="auto"/>
        <w:ind w:left="716"/>
        <w:contextualSpacing/>
        <w:jc w:val="right"/>
        <w:rPr>
          <w:color w:val="000000"/>
          <w:sz w:val="24"/>
          <w:szCs w:val="24"/>
        </w:rPr>
      </w:pPr>
    </w:p>
    <w:p w:rsidR="00562A2A" w:rsidRDefault="00562A2A" w:rsidP="00562A2A">
      <w:pPr>
        <w:spacing w:after="200" w:line="276" w:lineRule="auto"/>
        <w:ind w:left="716"/>
        <w:contextualSpacing/>
        <w:jc w:val="right"/>
        <w:rPr>
          <w:color w:val="000000"/>
          <w:sz w:val="24"/>
          <w:szCs w:val="24"/>
        </w:rPr>
      </w:pPr>
    </w:p>
    <w:p w:rsidR="00562A2A" w:rsidRDefault="00562A2A" w:rsidP="00562A2A">
      <w:pPr>
        <w:spacing w:after="200" w:line="276" w:lineRule="auto"/>
        <w:ind w:left="716"/>
        <w:contextualSpacing/>
        <w:jc w:val="right"/>
        <w:rPr>
          <w:color w:val="000000"/>
          <w:sz w:val="24"/>
          <w:szCs w:val="24"/>
        </w:rPr>
      </w:pPr>
    </w:p>
    <w:p w:rsidR="00562A2A" w:rsidRDefault="00562A2A" w:rsidP="00562A2A">
      <w:pPr>
        <w:spacing w:after="200" w:line="276" w:lineRule="auto"/>
        <w:ind w:left="716"/>
        <w:contextualSpacing/>
        <w:jc w:val="right"/>
        <w:rPr>
          <w:color w:val="000000"/>
          <w:sz w:val="24"/>
          <w:szCs w:val="24"/>
        </w:rPr>
      </w:pPr>
    </w:p>
    <w:p w:rsidR="00562A2A" w:rsidRDefault="00562A2A" w:rsidP="00562A2A">
      <w:pPr>
        <w:spacing w:after="200" w:line="276" w:lineRule="auto"/>
        <w:ind w:left="716"/>
        <w:contextualSpacing/>
        <w:rPr>
          <w:color w:val="000000"/>
          <w:sz w:val="24"/>
          <w:szCs w:val="24"/>
        </w:rPr>
      </w:pPr>
    </w:p>
    <w:p w:rsidR="00562A2A" w:rsidRPr="00562A2A" w:rsidRDefault="00562A2A" w:rsidP="00562A2A">
      <w:pPr>
        <w:spacing w:after="200" w:line="276" w:lineRule="auto"/>
        <w:ind w:left="716"/>
        <w:contextualSpacing/>
        <w:jc w:val="right"/>
        <w:rPr>
          <w:color w:val="000000"/>
          <w:sz w:val="24"/>
          <w:szCs w:val="24"/>
        </w:rPr>
      </w:pPr>
    </w:p>
    <w:p w:rsidR="001C7841" w:rsidRPr="001C7841" w:rsidRDefault="001C7841" w:rsidP="001C7841"/>
    <w:p w:rsidR="001C7841" w:rsidRPr="001C7841" w:rsidRDefault="001C7841" w:rsidP="001C7841"/>
    <w:p w:rsidR="001C7841" w:rsidRPr="001C7841" w:rsidRDefault="001C7841" w:rsidP="001C7841"/>
    <w:p w:rsidR="00C7782C" w:rsidRDefault="00C7782C"/>
    <w:p w:rsidR="00C7782C" w:rsidRDefault="00C7782C" w:rsidP="00C7782C"/>
    <w:tbl>
      <w:tblPr>
        <w:tblStyle w:val="a4"/>
        <w:tblpPr w:leftFromText="180" w:rightFromText="180" w:vertAnchor="page" w:horzAnchor="margin" w:tblpXSpec="right" w:tblpY="1846"/>
        <w:tblW w:w="0" w:type="auto"/>
        <w:tblLook w:val="04A0" w:firstRow="1" w:lastRow="0" w:firstColumn="1" w:lastColumn="0" w:noHBand="0" w:noVBand="1"/>
      </w:tblPr>
      <w:tblGrid>
        <w:gridCol w:w="2252"/>
        <w:gridCol w:w="6413"/>
      </w:tblGrid>
      <w:tr w:rsidR="003D4E4A" w:rsidTr="00562A2A"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4A" w:rsidRDefault="003D4E4A" w:rsidP="003D4E4A">
            <w:pPr>
              <w:pStyle w:val="a3"/>
              <w:ind w:left="0"/>
              <w:jc w:val="center"/>
              <w:rPr>
                <w:b/>
                <w:lang w:eastAsia="en-US"/>
              </w:rPr>
            </w:pPr>
          </w:p>
        </w:tc>
      </w:tr>
      <w:tr w:rsidR="00562A2A" w:rsidTr="00562A2A">
        <w:trPr>
          <w:trHeight w:val="402"/>
        </w:trPr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2A" w:rsidRPr="00E96C02" w:rsidRDefault="00CC2D33" w:rsidP="00CC2D33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E96C02">
              <w:rPr>
                <w:b/>
                <w:lang w:eastAsia="en-US"/>
              </w:rPr>
              <w:t>Июнь</w:t>
            </w:r>
          </w:p>
        </w:tc>
      </w:tr>
      <w:tr w:rsidR="003D4E4A" w:rsidTr="00562A2A">
        <w:trPr>
          <w:trHeight w:val="822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4A" w:rsidRPr="00E96C02" w:rsidRDefault="00CC2D33" w:rsidP="00562A2A">
            <w:pPr>
              <w:pStyle w:val="a3"/>
              <w:ind w:left="0"/>
              <w:jc w:val="both"/>
              <w:rPr>
                <w:lang w:eastAsia="en-US"/>
              </w:rPr>
            </w:pPr>
            <w:r w:rsidRPr="00E96C02">
              <w:rPr>
                <w:lang w:eastAsia="en-US"/>
              </w:rPr>
              <w:t xml:space="preserve">Серия фоторабот на тему: </w:t>
            </w:r>
            <w:r w:rsidR="00562A2A" w:rsidRPr="00E96C02">
              <w:rPr>
                <w:lang w:eastAsia="en-US"/>
              </w:rPr>
              <w:t xml:space="preserve"> </w:t>
            </w:r>
            <w:r w:rsidRPr="00E96C02">
              <w:rPr>
                <w:lang w:eastAsia="en-US"/>
              </w:rPr>
              <w:t>«</w:t>
            </w:r>
            <w:r w:rsidR="00562A2A" w:rsidRPr="00E96C02">
              <w:rPr>
                <w:lang w:eastAsia="en-US"/>
              </w:rPr>
              <w:t>Пусть всегда будет солнце</w:t>
            </w:r>
            <w:r w:rsidRPr="00E96C02">
              <w:rPr>
                <w:lang w:eastAsia="en-US"/>
              </w:rPr>
              <w:t>»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4A" w:rsidRPr="00E96C02" w:rsidRDefault="00E96C02" w:rsidP="00562A2A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Выполненные фото</w:t>
            </w:r>
            <w:r w:rsidR="00CC2D33" w:rsidRPr="00E96C02">
              <w:rPr>
                <w:lang w:eastAsia="en-US"/>
              </w:rPr>
              <w:t xml:space="preserve">работы под девизом «Пусть всегда будет солнце», направьте на почту ЦСТ. </w:t>
            </w:r>
          </w:p>
          <w:p w:rsidR="003D4E4A" w:rsidRPr="00E96C02" w:rsidRDefault="003D4E4A" w:rsidP="00562A2A">
            <w:pPr>
              <w:pStyle w:val="a3"/>
              <w:ind w:left="0"/>
              <w:jc w:val="both"/>
              <w:rPr>
                <w:lang w:eastAsia="en-US"/>
              </w:rPr>
            </w:pPr>
          </w:p>
        </w:tc>
      </w:tr>
      <w:tr w:rsidR="003D4E4A" w:rsidTr="00562A2A">
        <w:trPr>
          <w:trHeight w:val="260"/>
        </w:trPr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4A" w:rsidRPr="00E96C02" w:rsidRDefault="00551D6F" w:rsidP="00551D6F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E96C02">
              <w:rPr>
                <w:b/>
                <w:lang w:eastAsia="en-US"/>
              </w:rPr>
              <w:t>И</w:t>
            </w:r>
            <w:r w:rsidR="003D4E4A" w:rsidRPr="00E96C02">
              <w:rPr>
                <w:b/>
                <w:lang w:eastAsia="en-US"/>
              </w:rPr>
              <w:t>юнь</w:t>
            </w:r>
          </w:p>
        </w:tc>
      </w:tr>
      <w:tr w:rsidR="003D4E4A" w:rsidTr="00562A2A">
        <w:trPr>
          <w:trHeight w:val="824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4A" w:rsidRPr="00E96C02" w:rsidRDefault="00387BBF" w:rsidP="00562A2A">
            <w:pPr>
              <w:pStyle w:val="a3"/>
              <w:ind w:left="0"/>
              <w:jc w:val="both"/>
              <w:rPr>
                <w:lang w:eastAsia="en-US"/>
              </w:rPr>
            </w:pPr>
            <w:r w:rsidRPr="00E96C02">
              <w:rPr>
                <w:lang w:eastAsia="en-US"/>
              </w:rPr>
              <w:t xml:space="preserve">Серия фоторабот или </w:t>
            </w:r>
            <w:proofErr w:type="spellStart"/>
            <w:r w:rsidRPr="00E96C02">
              <w:rPr>
                <w:lang w:eastAsia="en-US"/>
              </w:rPr>
              <w:t>видеоза</w:t>
            </w:r>
            <w:r w:rsidR="003D4E4A" w:rsidRPr="00E96C02">
              <w:rPr>
                <w:lang w:eastAsia="en-US"/>
              </w:rPr>
              <w:t>рисовок</w:t>
            </w:r>
            <w:proofErr w:type="spellEnd"/>
            <w:r w:rsidR="003D4E4A" w:rsidRPr="00E96C02">
              <w:rPr>
                <w:lang w:eastAsia="en-US"/>
              </w:rPr>
              <w:t xml:space="preserve"> на тему: «Птицы в нашем саду»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4A" w:rsidRPr="00E96C02" w:rsidRDefault="003D4E4A" w:rsidP="00562A2A">
            <w:pPr>
              <w:pStyle w:val="a3"/>
              <w:ind w:left="0"/>
              <w:jc w:val="both"/>
              <w:rPr>
                <w:lang w:eastAsia="en-US"/>
              </w:rPr>
            </w:pPr>
            <w:r w:rsidRPr="00E96C02">
              <w:rPr>
                <w:lang w:eastAsia="en-US"/>
              </w:rPr>
              <w:t xml:space="preserve">Сделайте интересные фотографии или запишите видео птиц (можно пение птиц) и </w:t>
            </w:r>
            <w:r w:rsidR="00AF1325" w:rsidRPr="00E96C02">
              <w:rPr>
                <w:lang w:eastAsia="en-US"/>
              </w:rPr>
              <w:t>отправьте на почту ЦСТ.</w:t>
            </w:r>
          </w:p>
        </w:tc>
      </w:tr>
      <w:tr w:rsidR="003D4E4A" w:rsidTr="00562A2A">
        <w:trPr>
          <w:trHeight w:val="340"/>
        </w:trPr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4A" w:rsidRPr="00E96C02" w:rsidRDefault="00551D6F" w:rsidP="00551D6F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E96C02">
              <w:rPr>
                <w:b/>
                <w:lang w:eastAsia="en-US"/>
              </w:rPr>
              <w:t>Июл</w:t>
            </w:r>
            <w:r w:rsidR="003D4E4A" w:rsidRPr="00E96C02">
              <w:rPr>
                <w:b/>
                <w:lang w:eastAsia="en-US"/>
              </w:rPr>
              <w:t>ь</w:t>
            </w:r>
          </w:p>
        </w:tc>
      </w:tr>
      <w:tr w:rsidR="003D4E4A" w:rsidTr="00057D44">
        <w:trPr>
          <w:trHeight w:val="1172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4A" w:rsidRPr="00E96C02" w:rsidRDefault="00551D6F" w:rsidP="00562A2A">
            <w:pPr>
              <w:pStyle w:val="a3"/>
              <w:ind w:left="0"/>
              <w:jc w:val="both"/>
              <w:rPr>
                <w:lang w:eastAsia="en-US"/>
              </w:rPr>
            </w:pPr>
            <w:r w:rsidRPr="00E96C02">
              <w:rPr>
                <w:lang w:eastAsia="en-US"/>
              </w:rPr>
              <w:t>Летнее блюдо</w:t>
            </w:r>
          </w:p>
          <w:p w:rsidR="003D4E4A" w:rsidRPr="00E96C02" w:rsidRDefault="003D4E4A" w:rsidP="00562A2A">
            <w:pPr>
              <w:pStyle w:val="a3"/>
              <w:ind w:left="0"/>
              <w:jc w:val="both"/>
              <w:rPr>
                <w:lang w:eastAsia="en-US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4A" w:rsidRPr="00E96C02" w:rsidRDefault="003D4E4A" w:rsidP="00562A2A">
            <w:pPr>
              <w:pStyle w:val="a3"/>
              <w:ind w:left="0"/>
              <w:jc w:val="both"/>
              <w:rPr>
                <w:lang w:eastAsia="en-US"/>
              </w:rPr>
            </w:pPr>
            <w:r w:rsidRPr="00E96C02">
              <w:rPr>
                <w:lang w:eastAsia="en-US"/>
              </w:rPr>
              <w:t xml:space="preserve">Приготовление </w:t>
            </w:r>
            <w:r w:rsidR="00551D6F" w:rsidRPr="00E96C02">
              <w:rPr>
                <w:lang w:eastAsia="en-US"/>
              </w:rPr>
              <w:t xml:space="preserve">блюда </w:t>
            </w:r>
            <w:r w:rsidRPr="00E96C02">
              <w:rPr>
                <w:lang w:eastAsia="en-US"/>
              </w:rPr>
              <w:t>летнего меню. Сделайте фотографию своего шедевра и отправьте на почту ЦСТ.</w:t>
            </w:r>
          </w:p>
          <w:p w:rsidR="003D4E4A" w:rsidRPr="00E96C02" w:rsidRDefault="003D4E4A" w:rsidP="00562A2A">
            <w:pPr>
              <w:pStyle w:val="a3"/>
              <w:ind w:left="0"/>
              <w:jc w:val="both"/>
              <w:rPr>
                <w:lang w:eastAsia="en-US"/>
              </w:rPr>
            </w:pPr>
          </w:p>
          <w:p w:rsidR="003D4E4A" w:rsidRPr="00E96C02" w:rsidRDefault="003D4E4A" w:rsidP="00562A2A">
            <w:pPr>
              <w:pStyle w:val="a3"/>
              <w:ind w:left="0"/>
              <w:jc w:val="both"/>
              <w:rPr>
                <w:lang w:eastAsia="en-US"/>
              </w:rPr>
            </w:pPr>
          </w:p>
        </w:tc>
      </w:tr>
      <w:tr w:rsidR="003D4E4A" w:rsidTr="00562A2A">
        <w:trPr>
          <w:trHeight w:val="423"/>
        </w:trPr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4A" w:rsidRPr="00E96C02" w:rsidRDefault="00057D44" w:rsidP="00057D44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E96C02">
              <w:rPr>
                <w:b/>
                <w:lang w:eastAsia="en-US"/>
              </w:rPr>
              <w:t>Июл</w:t>
            </w:r>
            <w:r w:rsidR="003D4E4A" w:rsidRPr="00E96C02">
              <w:rPr>
                <w:b/>
                <w:lang w:eastAsia="en-US"/>
              </w:rPr>
              <w:t>ь</w:t>
            </w:r>
          </w:p>
        </w:tc>
      </w:tr>
      <w:tr w:rsidR="003D4E4A" w:rsidTr="00562A2A">
        <w:trPr>
          <w:trHeight w:val="972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4A" w:rsidRPr="00E96C02" w:rsidRDefault="003D4E4A" w:rsidP="00562A2A">
            <w:pPr>
              <w:pStyle w:val="a3"/>
              <w:ind w:left="0"/>
              <w:jc w:val="both"/>
              <w:rPr>
                <w:lang w:eastAsia="en-US"/>
              </w:rPr>
            </w:pPr>
            <w:r w:rsidRPr="00E96C02">
              <w:rPr>
                <w:lang w:eastAsia="en-US"/>
              </w:rPr>
              <w:t>Творческие номера: вокал, танец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4A" w:rsidRPr="00163FAE" w:rsidRDefault="003D4E4A" w:rsidP="00562A2A">
            <w:pPr>
              <w:pStyle w:val="a3"/>
              <w:ind w:left="0"/>
              <w:jc w:val="both"/>
              <w:rPr>
                <w:lang w:eastAsia="en-US"/>
              </w:rPr>
            </w:pPr>
            <w:r w:rsidRPr="00E96C02">
              <w:rPr>
                <w:lang w:eastAsia="en-US"/>
              </w:rPr>
              <w:t>Исполнение песни или танца. Можно использовать номера индивидуально или коллективом. Запишите видео и отправьте на почту ЦСТ</w:t>
            </w:r>
            <w:r w:rsidR="00AF1325" w:rsidRPr="00E96C02">
              <w:rPr>
                <w:lang w:eastAsia="en-US"/>
              </w:rPr>
              <w:t>.</w:t>
            </w:r>
          </w:p>
        </w:tc>
      </w:tr>
      <w:tr w:rsidR="003D4E4A" w:rsidTr="00562A2A">
        <w:trPr>
          <w:trHeight w:val="435"/>
        </w:trPr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4A" w:rsidRPr="00E96C02" w:rsidRDefault="00387BBF" w:rsidP="00163FA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E96C02">
              <w:rPr>
                <w:b/>
                <w:lang w:eastAsia="en-US"/>
              </w:rPr>
              <w:lastRenderedPageBreak/>
              <w:t>Август</w:t>
            </w:r>
          </w:p>
        </w:tc>
      </w:tr>
      <w:tr w:rsidR="003D4E4A" w:rsidTr="00163FAE">
        <w:trPr>
          <w:trHeight w:val="195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4A" w:rsidRPr="00E96C02" w:rsidRDefault="003D4E4A" w:rsidP="00562A2A">
            <w:pPr>
              <w:pStyle w:val="a3"/>
              <w:ind w:left="0"/>
              <w:jc w:val="both"/>
              <w:rPr>
                <w:lang w:eastAsia="en-US"/>
              </w:rPr>
            </w:pPr>
            <w:r w:rsidRPr="00E96C02">
              <w:rPr>
                <w:lang w:eastAsia="en-US"/>
              </w:rPr>
              <w:t>Стихотворение о лете</w:t>
            </w:r>
          </w:p>
          <w:p w:rsidR="00E96C02" w:rsidRDefault="00E96C02" w:rsidP="00562A2A">
            <w:pPr>
              <w:pStyle w:val="a3"/>
              <w:ind w:left="0"/>
              <w:jc w:val="both"/>
              <w:rPr>
                <w:lang w:eastAsia="en-US"/>
              </w:rPr>
            </w:pPr>
          </w:p>
          <w:p w:rsidR="00387BBF" w:rsidRPr="00E96C02" w:rsidRDefault="00E96C02" w:rsidP="00562A2A">
            <w:pPr>
              <w:pStyle w:val="a3"/>
              <w:ind w:left="0"/>
              <w:jc w:val="both"/>
              <w:rPr>
                <w:lang w:eastAsia="en-US"/>
              </w:rPr>
            </w:pPr>
            <w:r w:rsidRPr="00E96C02">
              <w:rPr>
                <w:lang w:eastAsia="en-US"/>
              </w:rPr>
              <w:t>Творческие работы на тему: «Разноцветное моё лето»</w:t>
            </w:r>
          </w:p>
          <w:p w:rsidR="00387BBF" w:rsidRPr="00E96C02" w:rsidRDefault="00387BBF" w:rsidP="00562A2A">
            <w:pPr>
              <w:pStyle w:val="a3"/>
              <w:ind w:left="0"/>
              <w:jc w:val="both"/>
              <w:rPr>
                <w:lang w:eastAsia="en-US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4A" w:rsidRPr="00E96C02" w:rsidRDefault="003D4E4A" w:rsidP="00562A2A">
            <w:pPr>
              <w:pStyle w:val="a3"/>
              <w:ind w:left="0"/>
              <w:jc w:val="both"/>
              <w:rPr>
                <w:lang w:eastAsia="en-US"/>
              </w:rPr>
            </w:pPr>
            <w:r w:rsidRPr="00E96C02">
              <w:rPr>
                <w:lang w:eastAsia="en-US"/>
              </w:rPr>
              <w:t>Выучить стихотворение о лете. Запишите видео и отправьте на почту ЦСТ</w:t>
            </w:r>
            <w:r w:rsidR="00AF1325" w:rsidRPr="00E96C02">
              <w:rPr>
                <w:lang w:eastAsia="en-US"/>
              </w:rPr>
              <w:t>.</w:t>
            </w:r>
          </w:p>
          <w:p w:rsidR="00E96C02" w:rsidRPr="00E96C02" w:rsidRDefault="00E96C02" w:rsidP="00562A2A">
            <w:pPr>
              <w:pStyle w:val="a3"/>
              <w:ind w:left="0"/>
              <w:jc w:val="both"/>
              <w:rPr>
                <w:lang w:eastAsia="en-US"/>
              </w:rPr>
            </w:pPr>
          </w:p>
          <w:p w:rsidR="00E96C02" w:rsidRPr="00E96C02" w:rsidRDefault="00E96C02" w:rsidP="00562A2A">
            <w:pPr>
              <w:pStyle w:val="a3"/>
              <w:ind w:left="0"/>
              <w:jc w:val="both"/>
              <w:rPr>
                <w:lang w:eastAsia="en-US"/>
              </w:rPr>
            </w:pPr>
            <w:r w:rsidRPr="00E96C02">
              <w:rPr>
                <w:lang w:eastAsia="en-US"/>
              </w:rPr>
              <w:t>Рисунки, фотоработы, коллаж и др.</w:t>
            </w:r>
            <w:r>
              <w:rPr>
                <w:lang w:eastAsia="en-US"/>
              </w:rPr>
              <w:t xml:space="preserve"> </w:t>
            </w:r>
            <w:r w:rsidRPr="00E96C02">
              <w:rPr>
                <w:lang w:eastAsia="en-US"/>
              </w:rPr>
              <w:t xml:space="preserve"> Сделайте фотографию и отправьте на почту ЦСТ.</w:t>
            </w:r>
          </w:p>
        </w:tc>
      </w:tr>
    </w:tbl>
    <w:p w:rsidR="00211A28" w:rsidRPr="00C7782C" w:rsidRDefault="00211A28" w:rsidP="00C7782C">
      <w:pPr>
        <w:tabs>
          <w:tab w:val="left" w:pos="6165"/>
        </w:tabs>
        <w:rPr>
          <w:sz w:val="28"/>
          <w:szCs w:val="28"/>
        </w:rPr>
      </w:pPr>
    </w:p>
    <w:sectPr w:rsidR="00211A28" w:rsidRPr="00C77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979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4D"/>
    <w:rsid w:val="00002E24"/>
    <w:rsid w:val="00027882"/>
    <w:rsid w:val="00057D44"/>
    <w:rsid w:val="0008470A"/>
    <w:rsid w:val="0008498F"/>
    <w:rsid w:val="00163FAE"/>
    <w:rsid w:val="00171CF7"/>
    <w:rsid w:val="00196642"/>
    <w:rsid w:val="001C7841"/>
    <w:rsid w:val="001E2E74"/>
    <w:rsid w:val="001F5D02"/>
    <w:rsid w:val="00211A28"/>
    <w:rsid w:val="00296EA2"/>
    <w:rsid w:val="00387BBF"/>
    <w:rsid w:val="003D4E4A"/>
    <w:rsid w:val="00402E34"/>
    <w:rsid w:val="004D6F4D"/>
    <w:rsid w:val="00551D6F"/>
    <w:rsid w:val="00562A2A"/>
    <w:rsid w:val="006464C4"/>
    <w:rsid w:val="007312B6"/>
    <w:rsid w:val="007651D5"/>
    <w:rsid w:val="007658D5"/>
    <w:rsid w:val="00765D9E"/>
    <w:rsid w:val="007E64E8"/>
    <w:rsid w:val="008316F3"/>
    <w:rsid w:val="008B784D"/>
    <w:rsid w:val="008D3A4F"/>
    <w:rsid w:val="009A51C9"/>
    <w:rsid w:val="00A375E2"/>
    <w:rsid w:val="00A55062"/>
    <w:rsid w:val="00AC578A"/>
    <w:rsid w:val="00AF1325"/>
    <w:rsid w:val="00B67818"/>
    <w:rsid w:val="00B84136"/>
    <w:rsid w:val="00BD6EEE"/>
    <w:rsid w:val="00C7782C"/>
    <w:rsid w:val="00CC2D33"/>
    <w:rsid w:val="00D7591A"/>
    <w:rsid w:val="00DD77C4"/>
    <w:rsid w:val="00E535F1"/>
    <w:rsid w:val="00E853F8"/>
    <w:rsid w:val="00E96C02"/>
    <w:rsid w:val="00EC77AE"/>
    <w:rsid w:val="00F7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D7B08-DD15-44DF-8A92-0C7CF188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6F3"/>
    <w:pPr>
      <w:ind w:left="720"/>
      <w:contextualSpacing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83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96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E64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dt_zales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Пользователь Windows</cp:lastModifiedBy>
  <cp:revision>42</cp:revision>
  <dcterms:created xsi:type="dcterms:W3CDTF">2022-06-15T07:18:00Z</dcterms:created>
  <dcterms:modified xsi:type="dcterms:W3CDTF">2022-07-20T02:46:00Z</dcterms:modified>
</cp:coreProperties>
</file>