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FC" w:rsidRDefault="000D71FC" w:rsidP="000D71FC">
      <w:pPr>
        <w:jc w:val="center"/>
      </w:pPr>
    </w:p>
    <w:p w:rsidR="000D71FC" w:rsidRDefault="000D71FC" w:rsidP="000D71FC">
      <w:pPr>
        <w:jc w:val="center"/>
      </w:pPr>
      <w:r>
        <w:t>КОМПЛЕКСНЫЙ ПЛАН МЕРОПРИЯТИЙ ПРИВЛЕЧЕНИЯ И ЗАКРЕПЛЕНИЯ МОЛОДЫХ СПЕЦИАЛИСТОВ В ОБРАЗОВАТЕЛЬНЫХ ОРГАНИЗАЦИЯХ ЗАЛЕСОВСКОГО РАЙОНА на 2013 – 2017 годы</w:t>
      </w:r>
    </w:p>
    <w:p w:rsidR="000D71FC" w:rsidRDefault="000D71FC" w:rsidP="000D71FC">
      <w:pPr>
        <w:jc w:val="both"/>
      </w:pPr>
    </w:p>
    <w:p w:rsidR="000D71FC" w:rsidRDefault="000D71FC" w:rsidP="000D71FC">
      <w:pPr>
        <w:jc w:val="both"/>
      </w:pPr>
    </w:p>
    <w:p w:rsidR="000D71FC" w:rsidRDefault="000D71FC" w:rsidP="000D71FC">
      <w:pPr>
        <w:jc w:val="both"/>
      </w:pPr>
      <w:r>
        <w:rPr>
          <w:b/>
        </w:rPr>
        <w:t>Цель:</w:t>
      </w:r>
      <w:r>
        <w:t xml:space="preserve"> формирование системы работы по привлечению и закреплению молодых специалистов в образовательных организациях </w:t>
      </w:r>
      <w:proofErr w:type="spellStart"/>
      <w:r>
        <w:t>Залесовского</w:t>
      </w:r>
      <w:proofErr w:type="spellEnd"/>
      <w:r>
        <w:t xml:space="preserve"> района</w:t>
      </w:r>
    </w:p>
    <w:p w:rsidR="000D71FC" w:rsidRDefault="000D71FC" w:rsidP="000D71FC">
      <w:pPr>
        <w:jc w:val="both"/>
      </w:pPr>
    </w:p>
    <w:p w:rsidR="000D71FC" w:rsidRDefault="000D71FC" w:rsidP="000D71FC">
      <w:pPr>
        <w:jc w:val="both"/>
        <w:rPr>
          <w:b/>
        </w:rPr>
      </w:pPr>
      <w:r>
        <w:rPr>
          <w:b/>
        </w:rPr>
        <w:t>Задачи:</w:t>
      </w:r>
    </w:p>
    <w:p w:rsidR="000D71FC" w:rsidRDefault="000D71FC" w:rsidP="000D71FC">
      <w:pPr>
        <w:jc w:val="both"/>
      </w:pPr>
      <w:r>
        <w:t xml:space="preserve">Реализация комплекса мероприятий, направленных </w:t>
      </w:r>
      <w:proofErr w:type="gramStart"/>
      <w:r>
        <w:t>на</w:t>
      </w:r>
      <w:proofErr w:type="gramEnd"/>
      <w:r>
        <w:t>:</w:t>
      </w:r>
    </w:p>
    <w:p w:rsidR="000D71FC" w:rsidRDefault="000D71FC" w:rsidP="000D71FC">
      <w:pPr>
        <w:jc w:val="both"/>
      </w:pPr>
      <w:r>
        <w:t>- формирование муниципального заказа на подготовку педагогических кадров;</w:t>
      </w:r>
    </w:p>
    <w:p w:rsidR="000D71FC" w:rsidRDefault="000D71FC" w:rsidP="000D71FC">
      <w:pPr>
        <w:jc w:val="both"/>
      </w:pPr>
      <w:r>
        <w:t>- формирование профессионально ориентированных абитуриентов для учреждений профессионального педагогического образования;</w:t>
      </w:r>
    </w:p>
    <w:p w:rsidR="000D71FC" w:rsidRDefault="000D71FC" w:rsidP="000D71FC">
      <w:pPr>
        <w:jc w:val="both"/>
      </w:pPr>
      <w:r>
        <w:t>- формирование профессиональной направленности у выпускников учреждений профессионального педагогического образования;</w:t>
      </w:r>
    </w:p>
    <w:p w:rsidR="000D71FC" w:rsidRDefault="000D71FC" w:rsidP="000D71FC">
      <w:pPr>
        <w:jc w:val="both"/>
      </w:pPr>
      <w:r>
        <w:t>- оказание методической поддержки молодому учителю в период профессионального становления;</w:t>
      </w:r>
    </w:p>
    <w:p w:rsidR="000D71FC" w:rsidRDefault="000D71FC" w:rsidP="000D71FC">
      <w:pPr>
        <w:jc w:val="both"/>
      </w:pPr>
      <w:r>
        <w:t>- оказание мер социальной поддержки молодым специалистам.</w:t>
      </w:r>
    </w:p>
    <w:p w:rsidR="000D71FC" w:rsidRDefault="000D71FC" w:rsidP="000D71FC">
      <w:pPr>
        <w:jc w:val="both"/>
        <w:rPr>
          <w:b/>
        </w:rPr>
      </w:pPr>
    </w:p>
    <w:p w:rsidR="000D71FC" w:rsidRDefault="000D71FC" w:rsidP="000D71FC">
      <w:pPr>
        <w:jc w:val="both"/>
        <w:rPr>
          <w:b/>
        </w:rPr>
      </w:pPr>
      <w:r>
        <w:rPr>
          <w:b/>
        </w:rPr>
        <w:t>Индикаторы и показатели:</w:t>
      </w:r>
    </w:p>
    <w:p w:rsidR="000D71FC" w:rsidRDefault="000D71FC" w:rsidP="000D71FC">
      <w:pPr>
        <w:jc w:val="both"/>
        <w:rPr>
          <w:b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5"/>
        <w:gridCol w:w="1133"/>
        <w:gridCol w:w="1133"/>
        <w:gridCol w:w="1133"/>
        <w:gridCol w:w="1133"/>
        <w:gridCol w:w="1133"/>
      </w:tblGrid>
      <w:tr w:rsidR="000D71FC" w:rsidTr="000D71FC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0D71FC" w:rsidTr="000D71FC"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</w:rPr>
                <w:t>2013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</w:rPr>
                <w:t>2014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</w:rPr>
                <w:t>2015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</w:rPr>
                <w:t>2017 г</w:t>
              </w:r>
            </w:smartTag>
            <w:r>
              <w:rPr>
                <w:b/>
              </w:rPr>
              <w:t>.</w:t>
            </w:r>
          </w:p>
        </w:tc>
      </w:tr>
      <w:tr w:rsidR="000D71FC" w:rsidTr="000D71F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Увеличение доли выпускников сельских школ, поступивших в педагогические ВУЗы, </w:t>
            </w:r>
            <w:proofErr w:type="spellStart"/>
            <w:r>
              <w:t>ССУЗы</w:t>
            </w:r>
            <w:proofErr w:type="spellEnd"/>
            <w:r>
              <w:t xml:space="preserve">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на 0,1 %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на 0,1 %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на 0,1 %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на 0,1 %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на 0,1 %</w:t>
            </w:r>
          </w:p>
        </w:tc>
      </w:tr>
      <w:tr w:rsidR="000D71FC" w:rsidTr="000D71F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  <w:rPr>
                <w:b/>
              </w:rPr>
            </w:pPr>
            <w:r>
              <w:t>Увеличение количества прибывающих в систему образования молодых специалистов (кол-во чел., прибывших на 1 сентября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4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4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5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5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6 чел.</w:t>
            </w:r>
          </w:p>
        </w:tc>
      </w:tr>
      <w:tr w:rsidR="000D71FC" w:rsidTr="000D71F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Увеличение доли трудоустроенных (в первый год работы) в муниципальные образовательные организации края выпускников ВУЗов (исходя из общего количества выпускников педагогических вузов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FC" w:rsidRDefault="000D71FC">
            <w:pPr>
              <w:jc w:val="both"/>
            </w:pPr>
            <w:r>
              <w:t>10%</w:t>
            </w:r>
          </w:p>
          <w:p w:rsidR="000D71FC" w:rsidRDefault="000D71F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FC" w:rsidRDefault="000D71FC">
            <w:pPr>
              <w:jc w:val="both"/>
            </w:pPr>
            <w:r>
              <w:t>10%</w:t>
            </w:r>
          </w:p>
          <w:p w:rsidR="000D71FC" w:rsidRDefault="000D71F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FC" w:rsidRDefault="000D71FC">
            <w:pPr>
              <w:jc w:val="both"/>
            </w:pPr>
            <w:r>
              <w:t>15%</w:t>
            </w:r>
          </w:p>
          <w:p w:rsidR="000D71FC" w:rsidRDefault="000D71F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FC" w:rsidRDefault="000D71FC">
            <w:pPr>
              <w:jc w:val="both"/>
            </w:pPr>
            <w:r>
              <w:t>20%</w:t>
            </w:r>
          </w:p>
          <w:p w:rsidR="000D71FC" w:rsidRDefault="000D71F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FC" w:rsidRDefault="000D71FC">
            <w:pPr>
              <w:jc w:val="both"/>
            </w:pPr>
            <w:r>
              <w:t>20%</w:t>
            </w:r>
          </w:p>
          <w:p w:rsidR="000D71FC" w:rsidRDefault="000D71FC">
            <w:pPr>
              <w:jc w:val="both"/>
            </w:pPr>
          </w:p>
        </w:tc>
      </w:tr>
      <w:tr w:rsidR="000D71FC" w:rsidTr="000D71F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  <w:rPr>
                <w:b/>
              </w:rPr>
            </w:pPr>
            <w:r>
              <w:t xml:space="preserve">Увеличение процента </w:t>
            </w:r>
            <w:proofErr w:type="spellStart"/>
            <w:r>
              <w:t>закрепляемости</w:t>
            </w:r>
            <w:proofErr w:type="spellEnd"/>
            <w:r>
              <w:t xml:space="preserve"> молодых учителей в системе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87%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87%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87%</w:t>
            </w:r>
          </w:p>
        </w:tc>
      </w:tr>
      <w:tr w:rsidR="000D71FC" w:rsidTr="000D71F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  <w:rPr>
                <w:b/>
              </w:rPr>
            </w:pPr>
            <w:r>
              <w:t>Увеличение доли учителей в возрасте до 30 лет в общей численности учителей системы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>
            <w:pPr>
              <w:jc w:val="both"/>
            </w:pPr>
            <w:r>
              <w:t>15%</w:t>
            </w:r>
          </w:p>
        </w:tc>
      </w:tr>
    </w:tbl>
    <w:p w:rsidR="000D71FC" w:rsidRDefault="000D71FC" w:rsidP="000D71FC">
      <w:pPr>
        <w:jc w:val="both"/>
        <w:rPr>
          <w:b/>
        </w:rPr>
      </w:pPr>
    </w:p>
    <w:p w:rsidR="000D71FC" w:rsidRDefault="000D71FC" w:rsidP="000D71FC">
      <w:pPr>
        <w:jc w:val="both"/>
        <w:rPr>
          <w:b/>
        </w:rPr>
      </w:pPr>
    </w:p>
    <w:p w:rsidR="000D71FC" w:rsidRDefault="000D71FC" w:rsidP="000D71FC">
      <w:pPr>
        <w:jc w:val="both"/>
        <w:rPr>
          <w:b/>
        </w:rPr>
      </w:pPr>
    </w:p>
    <w:p w:rsidR="000D71FC" w:rsidRDefault="000D71FC" w:rsidP="000D71FC">
      <w:pPr>
        <w:jc w:val="both"/>
        <w:rPr>
          <w:b/>
        </w:rPr>
      </w:pPr>
    </w:p>
    <w:p w:rsidR="000D71FC" w:rsidRDefault="000D71FC" w:rsidP="000D71FC">
      <w:pPr>
        <w:spacing w:line="240" w:lineRule="exact"/>
        <w:ind w:left="5529"/>
        <w:jc w:val="both"/>
      </w:pPr>
    </w:p>
    <w:p w:rsidR="000D71FC" w:rsidRDefault="000D71FC" w:rsidP="000D71FC">
      <w:pPr>
        <w:spacing w:line="240" w:lineRule="exact"/>
        <w:ind w:left="5529"/>
        <w:jc w:val="both"/>
      </w:pPr>
    </w:p>
    <w:p w:rsidR="000D71FC" w:rsidRDefault="000D71FC" w:rsidP="000D71FC">
      <w:pPr>
        <w:spacing w:line="240" w:lineRule="exact"/>
        <w:ind w:left="5529"/>
        <w:jc w:val="both"/>
      </w:pPr>
    </w:p>
    <w:p w:rsidR="000D71FC" w:rsidRDefault="000D71FC" w:rsidP="000D71FC">
      <w:pPr>
        <w:spacing w:line="240" w:lineRule="exact"/>
        <w:ind w:left="5529"/>
        <w:jc w:val="both"/>
      </w:pPr>
    </w:p>
    <w:p w:rsidR="000D71FC" w:rsidRDefault="000D71FC" w:rsidP="000D71FC">
      <w:pPr>
        <w:spacing w:line="240" w:lineRule="exact"/>
        <w:ind w:left="5529"/>
        <w:jc w:val="both"/>
      </w:pPr>
    </w:p>
    <w:p w:rsidR="000D71FC" w:rsidRDefault="000D71FC" w:rsidP="000D71FC">
      <w:pPr>
        <w:spacing w:line="240" w:lineRule="exact"/>
        <w:ind w:left="5529"/>
        <w:jc w:val="both"/>
      </w:pPr>
    </w:p>
    <w:p w:rsidR="000D71FC" w:rsidRDefault="000D71FC" w:rsidP="000D71FC">
      <w:pPr>
        <w:spacing w:line="240" w:lineRule="exact"/>
        <w:ind w:left="5529"/>
        <w:jc w:val="both"/>
      </w:pPr>
    </w:p>
    <w:p w:rsidR="000D71FC" w:rsidRDefault="000D71FC" w:rsidP="000D71FC">
      <w:pPr>
        <w:spacing w:line="240" w:lineRule="exact"/>
        <w:ind w:left="5529"/>
        <w:jc w:val="both"/>
      </w:pPr>
      <w:r>
        <w:t>Приложение 2</w:t>
      </w:r>
    </w:p>
    <w:p w:rsidR="000D71FC" w:rsidRDefault="000D71FC" w:rsidP="000D71FC">
      <w:pPr>
        <w:spacing w:line="240" w:lineRule="exact"/>
        <w:ind w:left="5529"/>
        <w:jc w:val="both"/>
      </w:pPr>
      <w:r>
        <w:t xml:space="preserve">к приказу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</w:t>
      </w:r>
    </w:p>
    <w:p w:rsidR="000D71FC" w:rsidRDefault="000D71FC" w:rsidP="000D71FC">
      <w:pPr>
        <w:ind w:left="5529"/>
        <w:jc w:val="both"/>
      </w:pPr>
      <w:r>
        <w:t>от 19 апреля 2013 года № 74</w:t>
      </w:r>
    </w:p>
    <w:p w:rsidR="000D71FC" w:rsidRDefault="000D71FC" w:rsidP="000D71FC">
      <w:pPr>
        <w:ind w:left="5529"/>
        <w:jc w:val="both"/>
      </w:pPr>
    </w:p>
    <w:p w:rsidR="000D71FC" w:rsidRDefault="000D71FC" w:rsidP="000D71FC">
      <w:pPr>
        <w:jc w:val="both"/>
      </w:pPr>
    </w:p>
    <w:p w:rsidR="000D71FC" w:rsidRDefault="000D71FC" w:rsidP="000D71FC">
      <w:pPr>
        <w:jc w:val="center"/>
      </w:pPr>
    </w:p>
    <w:p w:rsidR="000D71FC" w:rsidRDefault="000D71FC" w:rsidP="000D71FC">
      <w:pPr>
        <w:jc w:val="center"/>
      </w:pPr>
      <w:r>
        <w:t xml:space="preserve">Рабочая группа по реализации комплексного план мероприятий привлечения и закрепления молодых специалистов общеобразовательных учреждений </w:t>
      </w:r>
      <w:proofErr w:type="spellStart"/>
      <w:r>
        <w:t>Залесовского</w:t>
      </w:r>
      <w:proofErr w:type="spellEnd"/>
      <w:r>
        <w:t xml:space="preserve"> района на 2013-2017 года</w:t>
      </w:r>
    </w:p>
    <w:p w:rsidR="000D71FC" w:rsidRDefault="000D71FC" w:rsidP="000D71FC">
      <w:pPr>
        <w:jc w:val="center"/>
      </w:pPr>
    </w:p>
    <w:p w:rsidR="000D71FC" w:rsidRDefault="000D71FC" w:rsidP="000D71F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6486"/>
      </w:tblGrid>
      <w:tr w:rsidR="000D71FC" w:rsidTr="000D71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  <w:proofErr w:type="gramStart"/>
            <w:r>
              <w:rPr>
                <w:b/>
              </w:rPr>
              <w:t>ответственного</w:t>
            </w:r>
            <w:proofErr w:type="gramEnd"/>
          </w:p>
        </w:tc>
      </w:tr>
      <w:tr w:rsidR="000D71FC" w:rsidTr="000D71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roofErr w:type="spellStart"/>
            <w:r>
              <w:t>Нормайкин</w:t>
            </w:r>
            <w:proofErr w:type="spellEnd"/>
            <w:r>
              <w:t xml:space="preserve"> А.Р.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r>
              <w:t xml:space="preserve">Председатель комитета Администрации </w:t>
            </w:r>
            <w:proofErr w:type="spellStart"/>
            <w:r>
              <w:t>Залесовсокго</w:t>
            </w:r>
            <w:proofErr w:type="spellEnd"/>
            <w:r>
              <w:t xml:space="preserve"> района по народному образованию</w:t>
            </w:r>
          </w:p>
        </w:tc>
      </w:tr>
      <w:tr w:rsidR="000D71FC" w:rsidTr="000D71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r>
              <w:t>Арбузова С.А.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r>
              <w:t xml:space="preserve">Ведущий специалист комитета Администрации </w:t>
            </w:r>
            <w:proofErr w:type="spellStart"/>
            <w:r>
              <w:t>Залесовсокго</w:t>
            </w:r>
            <w:proofErr w:type="spellEnd"/>
            <w:r>
              <w:t xml:space="preserve"> района по народному образованию</w:t>
            </w:r>
          </w:p>
        </w:tc>
      </w:tr>
      <w:tr w:rsidR="000D71FC" w:rsidTr="000D71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r>
              <w:t>Дорошенко И.В.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r>
              <w:t xml:space="preserve">Руководитель группы расчета комитета Администрации </w:t>
            </w:r>
            <w:proofErr w:type="spellStart"/>
            <w:r>
              <w:t>Залесовсокго</w:t>
            </w:r>
            <w:proofErr w:type="spellEnd"/>
            <w:r>
              <w:t xml:space="preserve"> района по народному образованию</w:t>
            </w:r>
          </w:p>
        </w:tc>
      </w:tr>
      <w:tr w:rsidR="000D71FC" w:rsidTr="000D71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r>
              <w:t>Осокина О.Н.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r>
              <w:t xml:space="preserve">Ведущий специалист комитета Администрации </w:t>
            </w:r>
            <w:proofErr w:type="spellStart"/>
            <w:r>
              <w:t>Залесовсокго</w:t>
            </w:r>
            <w:proofErr w:type="spellEnd"/>
            <w:r>
              <w:t xml:space="preserve"> района по народному образованию</w:t>
            </w:r>
          </w:p>
        </w:tc>
      </w:tr>
      <w:tr w:rsidR="000D71FC" w:rsidTr="000D71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roofErr w:type="spellStart"/>
            <w:r>
              <w:t>Шандер</w:t>
            </w:r>
            <w:proofErr w:type="spellEnd"/>
            <w:r>
              <w:t xml:space="preserve"> И.М.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r>
              <w:t xml:space="preserve"> Методист по библиотечным фондам комитета Администрации </w:t>
            </w:r>
            <w:proofErr w:type="spellStart"/>
            <w:r>
              <w:t>Залесовсокго</w:t>
            </w:r>
            <w:proofErr w:type="spellEnd"/>
            <w:r>
              <w:t xml:space="preserve"> района по народному образованию</w:t>
            </w:r>
          </w:p>
        </w:tc>
      </w:tr>
      <w:tr w:rsidR="000D71FC" w:rsidTr="000D71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r>
              <w:t>Шмакова Н.М.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r>
              <w:t>Председатель профсоюза работников образования</w:t>
            </w:r>
          </w:p>
        </w:tc>
      </w:tr>
      <w:tr w:rsidR="000D71FC" w:rsidTr="000D71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r>
              <w:t>Фролова И.С.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r>
              <w:t xml:space="preserve">Программист комитета Администрации </w:t>
            </w:r>
            <w:proofErr w:type="spellStart"/>
            <w:r>
              <w:t>Залесовсокго</w:t>
            </w:r>
            <w:proofErr w:type="spellEnd"/>
            <w:r>
              <w:t xml:space="preserve"> района по народному образованию</w:t>
            </w:r>
          </w:p>
        </w:tc>
      </w:tr>
    </w:tbl>
    <w:p w:rsidR="000D71FC" w:rsidRDefault="000D71FC" w:rsidP="000D71FC">
      <w:pPr>
        <w:rPr>
          <w:b/>
        </w:rPr>
        <w:sectPr w:rsidR="000D71FC">
          <w:pgSz w:w="11906" w:h="16838"/>
          <w:pgMar w:top="1134" w:right="850" w:bottom="1134" w:left="1701" w:header="709" w:footer="709" w:gutter="0"/>
          <w:cols w:space="720"/>
        </w:sectPr>
      </w:pPr>
    </w:p>
    <w:p w:rsidR="000D71FC" w:rsidRDefault="000D71FC" w:rsidP="000D71FC">
      <w:pPr>
        <w:jc w:val="center"/>
        <w:rPr>
          <w:b/>
        </w:rPr>
      </w:pPr>
      <w:r>
        <w:rPr>
          <w:b/>
        </w:rPr>
        <w:lastRenderedPageBreak/>
        <w:t>План мероприятий</w:t>
      </w:r>
    </w:p>
    <w:p w:rsidR="000D71FC" w:rsidRDefault="000D71FC" w:rsidP="000D71FC">
      <w:pPr>
        <w:jc w:val="center"/>
        <w:rPr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5103"/>
        <w:gridCol w:w="425"/>
        <w:gridCol w:w="709"/>
        <w:gridCol w:w="549"/>
        <w:gridCol w:w="18"/>
        <w:gridCol w:w="567"/>
        <w:gridCol w:w="461"/>
        <w:gridCol w:w="673"/>
        <w:gridCol w:w="461"/>
        <w:gridCol w:w="673"/>
        <w:gridCol w:w="320"/>
        <w:gridCol w:w="814"/>
        <w:gridCol w:w="320"/>
        <w:gridCol w:w="1948"/>
        <w:gridCol w:w="142"/>
        <w:gridCol w:w="1843"/>
      </w:tblGrid>
      <w:tr w:rsidR="000D71FC" w:rsidTr="000D71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Мероприятие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Сроки реализации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Ответственные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Результат. Критерии выполнения.</w:t>
            </w:r>
          </w:p>
        </w:tc>
      </w:tr>
      <w:tr w:rsidR="000D71FC" w:rsidTr="000D71F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2013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2014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2015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2016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2017</w:t>
            </w:r>
          </w:p>
        </w:tc>
        <w:tc>
          <w:tcPr>
            <w:tcW w:w="4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/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FC" w:rsidRDefault="000D71FC"/>
        </w:tc>
      </w:tr>
      <w:tr w:rsidR="000D71FC" w:rsidTr="000D71FC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ind w:left="1080"/>
              <w:jc w:val="both"/>
              <w:rPr>
                <w:b/>
              </w:rPr>
            </w:pPr>
          </w:p>
          <w:p w:rsidR="000D71FC" w:rsidRDefault="000D71FC">
            <w:pPr>
              <w:ind w:left="1080"/>
              <w:jc w:val="both"/>
            </w:pPr>
            <w:r>
              <w:rPr>
                <w:b/>
              </w:rPr>
              <w:t>1. Формирование муниципального заказа на подготовку педагогических кадров общеобразовательных организаций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1.1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Составить прогноз перспективной потребности системы общего образования в педагогических кадрах (с перспективой на 5  лет):</w:t>
            </w:r>
          </w:p>
          <w:p w:rsidR="000D71FC" w:rsidRDefault="000D71FC">
            <w:pPr>
              <w:jc w:val="both"/>
            </w:pPr>
            <w:r>
              <w:t>А) по муниципалитету;</w:t>
            </w:r>
          </w:p>
          <w:p w:rsidR="000D71FC" w:rsidRDefault="000D71FC">
            <w:pPr>
              <w:jc w:val="both"/>
            </w:pPr>
            <w:r>
              <w:t>Б) по каждому образовательному учреждению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ежегодно до 1 июня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  <w:proofErr w:type="spellStart"/>
            <w:r>
              <w:t>админи-страции</w:t>
            </w:r>
            <w:proofErr w:type="spellEnd"/>
            <w:r>
              <w:t xml:space="preserve"> </w:t>
            </w:r>
            <w:proofErr w:type="spellStart"/>
            <w:r>
              <w:t>Залесовс-кого</w:t>
            </w:r>
            <w:proofErr w:type="spellEnd"/>
            <w:r>
              <w:t xml:space="preserve"> района по </w:t>
            </w:r>
            <w:proofErr w:type="gramStart"/>
            <w:r>
              <w:t>народному</w:t>
            </w:r>
            <w:proofErr w:type="gramEnd"/>
            <w:r>
              <w:t xml:space="preserve"> </w:t>
            </w:r>
            <w:proofErr w:type="spellStart"/>
            <w:r>
              <w:t>образо-ванию</w:t>
            </w:r>
            <w:proofErr w:type="spellEnd"/>
            <w:r>
              <w:t xml:space="preserve"> (Комитет), образовательные организации (ОО)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Прогноз 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1.2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Сформировать и направить в учреждения высшего профессионального образования заказ на целевую подготовку от муниципального образования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Главы администраций, Комитет, ОО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Кол-во </w:t>
            </w:r>
            <w:proofErr w:type="spellStart"/>
            <w:proofErr w:type="gramStart"/>
            <w:r>
              <w:t>выпуск-ников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плани-рующих</w:t>
            </w:r>
            <w:proofErr w:type="spellEnd"/>
            <w:r>
              <w:t xml:space="preserve"> </w:t>
            </w:r>
            <w:proofErr w:type="spellStart"/>
            <w:r>
              <w:t>обуче-ние</w:t>
            </w:r>
            <w:proofErr w:type="spellEnd"/>
            <w:r>
              <w:t xml:space="preserve"> по целевым направлениям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1.3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Заключить договоры на </w:t>
            </w:r>
            <w:proofErr w:type="gramStart"/>
            <w:r>
              <w:t>обучение по</w:t>
            </w:r>
            <w:proofErr w:type="gramEnd"/>
            <w:r>
              <w:t xml:space="preserve"> целевым направлениям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Главы </w:t>
            </w:r>
            <w:proofErr w:type="spellStart"/>
            <w:proofErr w:type="gramStart"/>
            <w:r>
              <w:t>администра-ций</w:t>
            </w:r>
            <w:proofErr w:type="spellEnd"/>
            <w:proofErr w:type="gramEnd"/>
            <w:r>
              <w:t xml:space="preserve">, Комитет, ОО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Кол-во заключенных договоров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1.4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Разработать и внедрить электронную систему по оперативному информированию населения об имеющихся педагогических вакансиях в общеобразовательных организациях района «База педагогических вакансий»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сентября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Комитет (Фролова И.С.),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Электронная система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1.5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Организовать ежеквартальное обновление информации в электронной системе «База педагогических вакансий»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1 раз в квартал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Комитет,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Актуальный банк вакансий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1.6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proofErr w:type="gramStart"/>
            <w:r>
              <w:t>Сформировать и утвердить районный банк вакансий педагогических работников малокомплектных школ № 550)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март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март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март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март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Комитет,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Банк вакансий муниципальных малокомплектны</w:t>
            </w:r>
            <w:r>
              <w:lastRenderedPageBreak/>
              <w:t>х школ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lastRenderedPageBreak/>
              <w:t>1.7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Организовать и направить в профильные классы Алтайского краевого педагогического лицея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I, III </w:t>
            </w:r>
            <w:proofErr w:type="spellStart"/>
            <w:r>
              <w:t>кварталл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I, III </w:t>
            </w:r>
            <w:proofErr w:type="spellStart"/>
            <w:r>
              <w:t>кварталл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I, III </w:t>
            </w:r>
            <w:proofErr w:type="spellStart"/>
            <w:r>
              <w:t>кварталл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I, III </w:t>
            </w:r>
            <w:proofErr w:type="spellStart"/>
            <w:r>
              <w:t>кварталл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I, III </w:t>
            </w:r>
            <w:proofErr w:type="spellStart"/>
            <w:r>
              <w:t>кварталл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Комитет,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Кол-во чел., поступивших </w:t>
            </w:r>
          </w:p>
        </w:tc>
      </w:tr>
      <w:tr w:rsidR="000D71FC" w:rsidTr="000D71FC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ind w:left="1080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Профориентационная</w:t>
            </w:r>
            <w:proofErr w:type="spellEnd"/>
            <w:r>
              <w:rPr>
                <w:b/>
              </w:rPr>
              <w:t xml:space="preserve"> работа со школьниками и абитуриентами</w:t>
            </w:r>
          </w:p>
          <w:p w:rsidR="000D71FC" w:rsidRDefault="000D71FC">
            <w:pPr>
              <w:jc w:val="center"/>
              <w:rPr>
                <w:b/>
              </w:rPr>
            </w:pPr>
            <w:r>
              <w:rPr>
                <w:i/>
              </w:rPr>
              <w:t>Цель: подготовка учащихся, ориентированных на получение педагогической профессии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Подготовить методические рекомендации для педагогов образовательных </w:t>
            </w:r>
            <w:proofErr w:type="gramStart"/>
            <w:r>
              <w:t>организаций</w:t>
            </w:r>
            <w:proofErr w:type="gramEnd"/>
            <w:r>
              <w:t xml:space="preserve"> по выявлению обучающихся, склонных к </w:t>
            </w:r>
            <w:proofErr w:type="spellStart"/>
            <w:r>
              <w:t>педаго-гической</w:t>
            </w:r>
            <w:proofErr w:type="spellEnd"/>
            <w:r>
              <w:t xml:space="preserve"> деятельности, проведению </w:t>
            </w:r>
            <w:proofErr w:type="spellStart"/>
            <w:r>
              <w:t>профориен-тационной</w:t>
            </w:r>
            <w:proofErr w:type="spellEnd"/>
            <w:r>
              <w:t xml:space="preserve"> и информационной работы с </w:t>
            </w:r>
            <w:proofErr w:type="spellStart"/>
            <w:r>
              <w:t>потен-циальными</w:t>
            </w:r>
            <w:proofErr w:type="spellEnd"/>
            <w:r>
              <w:t xml:space="preserve"> абитуриентами организаций </w:t>
            </w:r>
            <w:proofErr w:type="spellStart"/>
            <w:r>
              <w:t>профес-сионального</w:t>
            </w:r>
            <w:proofErr w:type="spellEnd"/>
            <w:r>
              <w:t xml:space="preserve"> педагогического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до 1 июня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  <w:p w:rsidR="000D71FC" w:rsidRDefault="000D71FC">
            <w:pPr>
              <w:jc w:val="both"/>
            </w:pPr>
            <w:r>
              <w:t xml:space="preserve">(Осокина О.Н.), ОО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Методические рекомендации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proofErr w:type="gramStart"/>
            <w:r>
              <w:t xml:space="preserve">Подготовить типовой план мероприятий для образовательных организаций, направленный на формирование обучающихся, </w:t>
            </w:r>
            <w:proofErr w:type="spellStart"/>
            <w:r>
              <w:t>ориентиро-ванных</w:t>
            </w:r>
            <w:proofErr w:type="spellEnd"/>
            <w:r>
              <w:t xml:space="preserve">  на получение педагогической профессии 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до 1 июня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  <w:p w:rsidR="000D71FC" w:rsidRDefault="000D71FC">
            <w:pPr>
              <w:jc w:val="both"/>
            </w:pPr>
            <w:r>
              <w:t>(Осокина О.Н.),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Типовой план мероприятий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Внедрить в работу образовательных организаций:</w:t>
            </w:r>
          </w:p>
          <w:p w:rsidR="000D71FC" w:rsidRDefault="000D71FC">
            <w:pPr>
              <w:jc w:val="both"/>
            </w:pPr>
            <w:r>
              <w:t xml:space="preserve"> </w:t>
            </w:r>
            <w:proofErr w:type="gramStart"/>
            <w:r>
              <w:t>- типовой план мероприятий, направленный на формирование обучающихся, ориентированных  на получение педагогической профессии;</w:t>
            </w:r>
            <w:proofErr w:type="gramEnd"/>
          </w:p>
          <w:p w:rsidR="000D71FC" w:rsidRDefault="000D71FC">
            <w:pPr>
              <w:jc w:val="both"/>
            </w:pPr>
            <w:r>
              <w:t xml:space="preserve">- методические рекомендации по выявлению </w:t>
            </w:r>
            <w:proofErr w:type="gramStart"/>
            <w:r>
              <w:t>обучающихся</w:t>
            </w:r>
            <w:proofErr w:type="gramEnd"/>
            <w:r>
              <w:t>, склонных к педагогической деятельности;</w:t>
            </w:r>
          </w:p>
          <w:p w:rsidR="000D71FC" w:rsidRDefault="000D71FC">
            <w:pPr>
              <w:jc w:val="both"/>
            </w:pPr>
            <w:r>
              <w:t xml:space="preserve">- методические рекомендации  по проведению информационной работы с выпускниками школ – потенциальными абитуриентами учреждений профессионального педагогического образования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октября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Комитет,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План (система) работы в каждом ОУ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Выявление </w:t>
            </w:r>
            <w:proofErr w:type="gramStart"/>
            <w:r>
              <w:t>обучающихся</w:t>
            </w:r>
            <w:proofErr w:type="gramEnd"/>
            <w:r>
              <w:t>, склонных к педагогической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ноября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октября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октября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октября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октября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ОО, педагог-психолог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База данных обучающихся, склонных к педагогической </w:t>
            </w:r>
            <w:r>
              <w:lastRenderedPageBreak/>
              <w:t>деятельности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lastRenderedPageBreak/>
              <w:t>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tabs>
                <w:tab w:val="left" w:pos="2250"/>
              </w:tabs>
              <w:jc w:val="both"/>
            </w:pPr>
            <w:r>
              <w:t xml:space="preserve">Сформировать план мероприятий, </w:t>
            </w:r>
            <w:proofErr w:type="spellStart"/>
            <w:proofErr w:type="gramStart"/>
            <w:r>
              <w:t>способ-ствующих</w:t>
            </w:r>
            <w:proofErr w:type="spellEnd"/>
            <w:proofErr w:type="gramEnd"/>
            <w:r>
              <w:t xml:space="preserve"> формированию обучающихся, </w:t>
            </w:r>
            <w:proofErr w:type="spellStart"/>
            <w:r>
              <w:t>ориен-тированных</w:t>
            </w:r>
            <w:proofErr w:type="spellEnd"/>
            <w:r>
              <w:t xml:space="preserve">  на получение педагогической </w:t>
            </w:r>
            <w:proofErr w:type="spellStart"/>
            <w:r>
              <w:t>про-фессии</w:t>
            </w:r>
            <w:proofErr w:type="spellEnd"/>
            <w:r>
              <w:t xml:space="preserve"> (факультативные занятия, организация научно-исследовательской деятельности </w:t>
            </w:r>
            <w:proofErr w:type="spellStart"/>
            <w:r>
              <w:t>уча-щихся</w:t>
            </w:r>
            <w:proofErr w:type="spellEnd"/>
            <w:r>
              <w:t>, социальное проектирование, кружковая работа, школьные мероприятия, организация работы педагогических отрядов, летних педагогических школ и т.п.)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10 ноября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10 октября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10 октября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10 октября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10 октября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ОО, Комитет  (Осокина О.Н.)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План мероприятий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2.6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  <w:rPr>
                <w:b/>
              </w:rPr>
            </w:pPr>
            <w:r>
              <w:t>Реализовать план</w:t>
            </w:r>
            <w:r>
              <w:rPr>
                <w:b/>
              </w:rPr>
              <w:t xml:space="preserve"> </w:t>
            </w:r>
            <w:r>
              <w:t>мероприятий, способствующих формированию обучающихся, ориентированных  на получение педагогической профессии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Кол-во человек, поступивших на </w:t>
            </w: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пециальности</w:t>
            </w:r>
            <w:proofErr w:type="spellEnd"/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2.7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tabs>
                <w:tab w:val="left" w:pos="2250"/>
              </w:tabs>
              <w:jc w:val="both"/>
            </w:pPr>
            <w:r>
              <w:t>Реализовать план мероприятий, направленный на раннюю профессиональную ориентацию учащихся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  <w:p w:rsidR="000D71FC" w:rsidRDefault="000D71FC">
            <w:pPr>
              <w:jc w:val="both"/>
            </w:pPr>
            <w:r>
              <w:t xml:space="preserve">(О.Н. Осокина), </w:t>
            </w:r>
          </w:p>
          <w:p w:rsidR="000D71FC" w:rsidRDefault="000D71FC">
            <w:pPr>
              <w:jc w:val="both"/>
            </w:pPr>
            <w:r>
              <w:t>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tabs>
                <w:tab w:val="left" w:pos="2250"/>
              </w:tabs>
              <w:jc w:val="both"/>
            </w:pP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2.8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tabs>
                <w:tab w:val="left" w:pos="2250"/>
              </w:tabs>
              <w:jc w:val="both"/>
            </w:pPr>
            <w:r>
              <w:t xml:space="preserve">Формирование базы данных школьников, </w:t>
            </w:r>
            <w:proofErr w:type="spellStart"/>
            <w:proofErr w:type="gramStart"/>
            <w:r>
              <w:t>пос-тупивших</w:t>
            </w:r>
            <w:proofErr w:type="spellEnd"/>
            <w:proofErr w:type="gramEnd"/>
            <w:r>
              <w:t xml:space="preserve"> в учреждения профессионального </w:t>
            </w:r>
            <w:proofErr w:type="spellStart"/>
            <w:r>
              <w:t>пе-дагогического</w:t>
            </w:r>
            <w:proofErr w:type="spellEnd"/>
            <w:r>
              <w:t xml:space="preserve"> образования (в целях </w:t>
            </w:r>
            <w:proofErr w:type="spellStart"/>
            <w:r>
              <w:t>органи-зации</w:t>
            </w:r>
            <w:proofErr w:type="spellEnd"/>
            <w:r>
              <w:t xml:space="preserve"> работы, направленной на дальнейшее сопровождение студента)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сентябрь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сентябрь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сентябрь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сентябрь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Комитет</w:t>
            </w:r>
          </w:p>
          <w:p w:rsidR="000D71FC" w:rsidRDefault="000D71FC">
            <w:pPr>
              <w:jc w:val="both"/>
            </w:pPr>
            <w:r>
              <w:t xml:space="preserve"> (С.А. Арбузова)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tabs>
                <w:tab w:val="left" w:pos="2250"/>
              </w:tabs>
              <w:jc w:val="both"/>
            </w:pPr>
            <w:r>
              <w:t xml:space="preserve">Банк данных </w:t>
            </w:r>
          </w:p>
        </w:tc>
      </w:tr>
      <w:tr w:rsidR="000D71FC" w:rsidTr="000D71FC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center"/>
              <w:rPr>
                <w:b/>
              </w:rPr>
            </w:pPr>
            <w:r>
              <w:rPr>
                <w:b/>
              </w:rPr>
              <w:t xml:space="preserve">3. Формирование </w:t>
            </w:r>
            <w:proofErr w:type="spellStart"/>
            <w:r>
              <w:rPr>
                <w:b/>
              </w:rPr>
              <w:t>профессональной</w:t>
            </w:r>
            <w:proofErr w:type="spellEnd"/>
            <w:r>
              <w:rPr>
                <w:b/>
              </w:rPr>
              <w:t xml:space="preserve"> направленности у выпускников педагогических ВУЗов, </w:t>
            </w:r>
            <w:proofErr w:type="spellStart"/>
            <w:r>
              <w:rPr>
                <w:b/>
              </w:rPr>
              <w:t>ССУЗов</w:t>
            </w:r>
            <w:proofErr w:type="spellEnd"/>
          </w:p>
          <w:p w:rsidR="000D71FC" w:rsidRDefault="000D71FC">
            <w:pPr>
              <w:jc w:val="center"/>
              <w:rPr>
                <w:b/>
              </w:rPr>
            </w:pPr>
            <w:r>
              <w:rPr>
                <w:i/>
              </w:rPr>
              <w:t>Цель – повышение осознанности в профессиональном самоопределении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3.1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Организовать работу, направленную на продолжение обучения на заочном отделении педагогических ВУЗов молодых специалистов со средним специальным педагогическим образованием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Комитет</w:t>
            </w:r>
          </w:p>
          <w:p w:rsidR="000D71FC" w:rsidRDefault="000D71FC">
            <w:pPr>
              <w:jc w:val="both"/>
            </w:pPr>
            <w:r>
              <w:t>(С.А. Арбузова)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</w:tr>
      <w:tr w:rsidR="000D71FC" w:rsidTr="000D71FC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ind w:left="1440"/>
              <w:jc w:val="center"/>
              <w:rPr>
                <w:b/>
              </w:rPr>
            </w:pPr>
            <w:r>
              <w:rPr>
                <w:b/>
              </w:rPr>
              <w:t>4. Оказание мер социальной поддержки молодым учителям</w:t>
            </w:r>
          </w:p>
          <w:p w:rsidR="000D71FC" w:rsidRDefault="000D71FC">
            <w:pPr>
              <w:jc w:val="center"/>
            </w:pPr>
            <w:r>
              <w:rPr>
                <w:i/>
              </w:rPr>
              <w:t xml:space="preserve">Цель – повышение процента </w:t>
            </w:r>
            <w:proofErr w:type="spellStart"/>
            <w:r>
              <w:rPr>
                <w:i/>
              </w:rPr>
              <w:t>закрепляемости</w:t>
            </w:r>
            <w:proofErr w:type="spellEnd"/>
            <w:r>
              <w:rPr>
                <w:i/>
              </w:rPr>
              <w:t xml:space="preserve"> молодых специалистов в системе образования края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4.1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Организовать работу по выплате </w:t>
            </w:r>
            <w:proofErr w:type="spellStart"/>
            <w:r>
              <w:t>едино-временного</w:t>
            </w:r>
            <w:proofErr w:type="spellEnd"/>
            <w:r>
              <w:t xml:space="preserve"> денежного пособия молодым </w:t>
            </w:r>
            <w:proofErr w:type="spellStart"/>
            <w:r>
              <w:t>спе-</w:t>
            </w:r>
            <w:r>
              <w:lastRenderedPageBreak/>
              <w:t>циалистам</w:t>
            </w:r>
            <w:proofErr w:type="spellEnd"/>
            <w:r>
              <w:t xml:space="preserve"> - выпускникам учреждений высшего профессионального и среднего специального </w:t>
            </w:r>
            <w:proofErr w:type="spellStart"/>
            <w:r>
              <w:t>образования</w:t>
            </w:r>
            <w:proofErr w:type="gramStart"/>
            <w:r>
              <w:t>,т</w:t>
            </w:r>
            <w:proofErr w:type="gramEnd"/>
            <w:r>
              <w:t>рудоустроившимся</w:t>
            </w:r>
            <w:proofErr w:type="spellEnd"/>
            <w:r>
              <w:t xml:space="preserve"> в сельские малокомплектные школы (реализация </w:t>
            </w:r>
            <w:proofErr w:type="spellStart"/>
            <w:r>
              <w:t>постановле-ния</w:t>
            </w:r>
            <w:proofErr w:type="spellEnd"/>
            <w:r>
              <w:t xml:space="preserve"> Администрации Алтайского края от 14.12.2010 № 550, Глава 5, ст.46, п.10 ФЗ «Об образовании 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lastRenderedPageBreak/>
              <w:t>до</w:t>
            </w:r>
            <w:proofErr w:type="gramStart"/>
            <w:r>
              <w:t>1</w:t>
            </w:r>
            <w:proofErr w:type="gramEnd"/>
            <w:r>
              <w:t xml:space="preserve"> декабря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</w:t>
            </w:r>
            <w:proofErr w:type="gramStart"/>
            <w:r>
              <w:t>1</w:t>
            </w:r>
            <w:proofErr w:type="gramEnd"/>
            <w:r>
              <w:t xml:space="preserve">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</w:t>
            </w:r>
            <w:proofErr w:type="gramStart"/>
            <w:r>
              <w:t>1</w:t>
            </w:r>
            <w:proofErr w:type="gramEnd"/>
            <w:r>
              <w:t xml:space="preserve">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</w:t>
            </w:r>
            <w:proofErr w:type="gramStart"/>
            <w:r>
              <w:t>1</w:t>
            </w:r>
            <w:proofErr w:type="gramEnd"/>
            <w:r>
              <w:t xml:space="preserve">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</w:t>
            </w:r>
            <w:proofErr w:type="gramStart"/>
            <w:r>
              <w:t>1</w:t>
            </w:r>
            <w:proofErr w:type="gramEnd"/>
            <w:r>
              <w:t xml:space="preserve"> декабря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Выплата пособия 40 </w:t>
            </w:r>
            <w:r>
              <w:lastRenderedPageBreak/>
              <w:t xml:space="preserve">молодым учителям  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lastRenderedPageBreak/>
              <w:t>4.2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Оказать содействие прибывшим молодым специалистам в обеспечении жильем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сентября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сентября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сентября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сентября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сентября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Глава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Залесовского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Кол-во молодых специалистов, 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4.3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Организовать работу по выплате «</w:t>
            </w:r>
            <w:proofErr w:type="spellStart"/>
            <w:proofErr w:type="gramStart"/>
            <w:r>
              <w:t>муни-ципальных</w:t>
            </w:r>
            <w:proofErr w:type="spellEnd"/>
            <w:proofErr w:type="gramEnd"/>
            <w:r>
              <w:t xml:space="preserve"> подъемных» молодым специалистам (в соответствии с муниципальными нормативно-правовыми актами)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января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января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января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января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января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Глава </w:t>
            </w:r>
            <w:proofErr w:type="spellStart"/>
            <w:r>
              <w:t>Администра-ции</w:t>
            </w:r>
            <w:proofErr w:type="spellEnd"/>
            <w:r>
              <w:t xml:space="preserve"> </w:t>
            </w:r>
            <w:proofErr w:type="spellStart"/>
            <w:r>
              <w:t>Залесовского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>
              <w:t>,К</w:t>
            </w:r>
            <w:proofErr w:type="gramEnd"/>
            <w:r>
              <w:t>омитет</w:t>
            </w:r>
            <w:proofErr w:type="spellEnd"/>
            <w:r>
              <w:t xml:space="preserve"> </w:t>
            </w:r>
          </w:p>
          <w:p w:rsidR="000D71FC" w:rsidRDefault="000D71FC">
            <w:pPr>
              <w:jc w:val="both"/>
            </w:pPr>
            <w:r>
              <w:t>(</w:t>
            </w:r>
            <w:proofErr w:type="spellStart"/>
            <w:r>
              <w:t>КатюковаЗ.Н</w:t>
            </w:r>
            <w:proofErr w:type="spellEnd"/>
            <w:r>
              <w:t>.),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Кол-во молодых учителей – получателей «подъемных»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4.4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Совершенствовать нормативно-правовую базу в части осуществления механизмов социальной поддержки молодых учителей (увеличение размера выплат «муниципальных подъемных», ежемесячной поощрительной надбавки, обеспечение жильем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  <w:rPr>
                <w:lang w:val="en-US"/>
              </w:rPr>
            </w:pPr>
            <w: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  <w:r>
              <w:t xml:space="preserve">Глава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Залесовского</w:t>
            </w:r>
            <w:proofErr w:type="spellEnd"/>
            <w:r>
              <w:t xml:space="preserve"> района, </w:t>
            </w:r>
          </w:p>
          <w:p w:rsidR="000D71FC" w:rsidRDefault="000D71FC">
            <w:pPr>
              <w:jc w:val="both"/>
            </w:pPr>
            <w:r>
              <w:t>ОО, директор</w:t>
            </w:r>
          </w:p>
          <w:p w:rsidR="000D71FC" w:rsidRDefault="000D71FC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Ежегодное обновление нормативно-правовой базы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4.5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Обеспечить выплату ежемесячной </w:t>
            </w:r>
            <w:proofErr w:type="spellStart"/>
            <w:proofErr w:type="gramStart"/>
            <w:r>
              <w:t>поощ-рительной</w:t>
            </w:r>
            <w:proofErr w:type="spellEnd"/>
            <w:proofErr w:type="gramEnd"/>
            <w:r>
              <w:t xml:space="preserve"> надбавки  в размере 30% к должностному окладу в течение первых трех лет работы молодым учителям – выпускникам ВУЗов, </w:t>
            </w:r>
            <w:proofErr w:type="spellStart"/>
            <w:r>
              <w:t>ССУЗов</w:t>
            </w:r>
            <w:proofErr w:type="spellEnd"/>
            <w:r>
              <w:t xml:space="preserve">, впервые трудоустроившимся в </w:t>
            </w:r>
            <w:proofErr w:type="spellStart"/>
            <w:r>
              <w:t>общеобразо-вательные</w:t>
            </w:r>
            <w:proofErr w:type="spellEnd"/>
            <w:r>
              <w:t xml:space="preserve"> организации на работу по специальности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сентября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</w:t>
            </w:r>
            <w:proofErr w:type="gramStart"/>
            <w:r>
              <w:t>1</w:t>
            </w:r>
            <w:proofErr w:type="gramEnd"/>
            <w:r>
              <w:t xml:space="preserve"> сентября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</w:t>
            </w:r>
            <w:proofErr w:type="gramStart"/>
            <w:r>
              <w:t>1</w:t>
            </w:r>
            <w:proofErr w:type="gramEnd"/>
            <w:r>
              <w:t xml:space="preserve"> сентября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</w:t>
            </w:r>
            <w:proofErr w:type="gramStart"/>
            <w:r>
              <w:t>1</w:t>
            </w:r>
            <w:proofErr w:type="gramEnd"/>
            <w:r>
              <w:t xml:space="preserve"> сентября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</w:t>
            </w:r>
            <w:proofErr w:type="gramStart"/>
            <w:r>
              <w:t>1</w:t>
            </w:r>
            <w:proofErr w:type="gramEnd"/>
            <w:r>
              <w:t xml:space="preserve"> сентября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МКОУ директор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Кол-во получателей выплаты в текущем году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4.6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Обеспечить выплату молодым учителям компенсации расходов на оплату коммунальных услуг (в соответствии с постановлением Администрации края от 29.02.2012 № 99)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Соц</w:t>
            </w:r>
            <w:proofErr w:type="gramStart"/>
            <w:r>
              <w:t>.з</w:t>
            </w:r>
            <w:proofErr w:type="gramEnd"/>
            <w:r>
              <w:t>ащита,</w:t>
            </w:r>
          </w:p>
          <w:p w:rsidR="000D71FC" w:rsidRDefault="000D71FC">
            <w:pPr>
              <w:jc w:val="both"/>
            </w:pPr>
            <w:r>
              <w:t xml:space="preserve">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Кол-во получателей компенсации в текущем году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4.7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Обеспечить включение молодых специалистов в программы субсидирования, обеспечения жильем (ФЦП «Социальное развитие села до </w:t>
            </w:r>
            <w:r>
              <w:lastRenderedPageBreak/>
              <w:t>2013 года», ДЦП «Обеспечение жильем молодых семей в Алтайском крае» на 2011 – 2015 годы, ДЦП «Льготная ипотека для молодых учителей» на 2012 – 2015 годы)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  <w:p w:rsidR="000D71FC" w:rsidRDefault="000D71FC">
            <w:pPr>
              <w:jc w:val="both"/>
            </w:pPr>
            <w:r>
              <w:t>(С.А. Арбузова)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Кол-во молодых учителей, поставленных на </w:t>
            </w:r>
            <w:r>
              <w:lastRenderedPageBreak/>
              <w:t>очередь/поучивших субсидию в текущем году</w:t>
            </w:r>
          </w:p>
        </w:tc>
      </w:tr>
      <w:tr w:rsidR="000D71FC" w:rsidTr="000D71FC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4.1. Улучшение жилищных условий молодых учителей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4.1.1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Реализация ДЦП «Льготная ипотека для молодых учителей» на 2012 – 2015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  <w:p w:rsidR="000D71FC" w:rsidRDefault="000D71FC">
            <w:pPr>
              <w:jc w:val="both"/>
            </w:pPr>
            <w:r>
              <w:t>(С.А. Арбузова)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Кол-во молодых учителей, </w:t>
            </w:r>
            <w:proofErr w:type="spellStart"/>
            <w:r>
              <w:t>улуч-шивших</w:t>
            </w:r>
            <w:proofErr w:type="spellEnd"/>
            <w:r>
              <w:t xml:space="preserve"> свои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у</w:t>
            </w:r>
            <w:proofErr w:type="gramEnd"/>
            <w:r>
              <w:t>сло-вия</w:t>
            </w:r>
            <w:proofErr w:type="spellEnd"/>
            <w:r>
              <w:t xml:space="preserve"> в </w:t>
            </w:r>
            <w:proofErr w:type="spellStart"/>
            <w:r>
              <w:t>рамкахпрограмм</w:t>
            </w:r>
            <w:proofErr w:type="spellEnd"/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4.1.2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Реализация ДЦП «Обеспечение жильем молодых семей в Алтайском крае» на 2011 – 2015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  <w:p w:rsidR="000D71FC" w:rsidRDefault="000D71FC">
            <w:pPr>
              <w:jc w:val="both"/>
            </w:pPr>
            <w:r>
              <w:t>(С.А. Арбузова)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Кол-во молодых учителей, </w:t>
            </w:r>
            <w:proofErr w:type="spellStart"/>
            <w:proofErr w:type="gramStart"/>
            <w:r>
              <w:t>улуч-шивших</w:t>
            </w:r>
            <w:proofErr w:type="spellEnd"/>
            <w:proofErr w:type="gramEnd"/>
            <w:r>
              <w:t xml:space="preserve"> свои жилищные </w:t>
            </w:r>
            <w:proofErr w:type="spellStart"/>
            <w:r>
              <w:t>усло-вия</w:t>
            </w:r>
            <w:proofErr w:type="spellEnd"/>
            <w:r>
              <w:t xml:space="preserve"> в рамках программы</w:t>
            </w:r>
          </w:p>
        </w:tc>
      </w:tr>
      <w:tr w:rsidR="000D71FC" w:rsidTr="000D71FC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center"/>
              <w:rPr>
                <w:b/>
              </w:rPr>
            </w:pPr>
            <w:r>
              <w:rPr>
                <w:b/>
              </w:rPr>
              <w:t>4.2. Увеличение размера заработной платы молодых учителей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4.2.1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Обеспечение динамики роста заработной платы молодых учителей в соответствии с динамикой роста средней заработной платы в регионе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  <w:p w:rsidR="000D71FC" w:rsidRDefault="000D71FC">
            <w:pPr>
              <w:jc w:val="both"/>
            </w:pPr>
            <w:r>
              <w:t>(И.В. Дорошенко)</w:t>
            </w:r>
          </w:p>
          <w:p w:rsidR="000D71FC" w:rsidRDefault="000D71FC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Увеличение заработной платы молодых учителей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4.2.2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Обеспечить молодых специалистов нормой учебной нагрузки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До 1 сентября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Директора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</w:tr>
      <w:tr w:rsidR="000D71FC" w:rsidTr="000D71FC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ind w:left="1440"/>
              <w:jc w:val="center"/>
              <w:rPr>
                <w:b/>
              </w:rPr>
            </w:pPr>
            <w:r>
              <w:rPr>
                <w:b/>
              </w:rPr>
              <w:t>5. Послевузовское сопровождение выпускников педагогических учебных заведений края</w:t>
            </w:r>
          </w:p>
          <w:p w:rsidR="000D71FC" w:rsidRDefault="000D71FC">
            <w:pPr>
              <w:jc w:val="center"/>
            </w:pPr>
            <w:r>
              <w:rPr>
                <w:i/>
              </w:rPr>
              <w:t>Цель – адаптация молодого учителя в профессиональном пространстве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5.1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Участие в мероприятиях Ассоциации молодых педагогов Алтайского края согласно  ежегодному плану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Комитет, Руководители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План мероприятий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5.2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Продолжить работу районного клуба молодого учителя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  <w:p w:rsidR="000D71FC" w:rsidRDefault="000D71FC">
            <w:pPr>
              <w:jc w:val="both"/>
            </w:pPr>
            <w:r>
              <w:t xml:space="preserve">(С.А. Арбузова, И.М. </w:t>
            </w:r>
            <w:proofErr w:type="spellStart"/>
            <w:r>
              <w:t>Шандер</w:t>
            </w:r>
            <w:proofErr w:type="spellEnd"/>
            <w: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План мероприятий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5.3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Организовать участие молодых учителей в краевом конкурсе на получение денежного </w:t>
            </w:r>
            <w:r>
              <w:lastRenderedPageBreak/>
              <w:t>поощрения Администрации Алтайского края (номинация «Молодые специалисты»)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lastRenderedPageBreak/>
              <w:t>март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март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март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март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Комитет, АКИПКРО, </w:t>
            </w:r>
            <w:r>
              <w:lastRenderedPageBreak/>
              <w:t>МОУО, 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lastRenderedPageBreak/>
              <w:t>Кол-во участников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lastRenderedPageBreak/>
              <w:t>5.4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Организовать участие молодых учителей в конкурсах различного уровня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Комитет, специалисты комитета, Руководители ОО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Кол-во </w:t>
            </w:r>
            <w:proofErr w:type="spellStart"/>
            <w:proofErr w:type="gramStart"/>
            <w:r>
              <w:t>прове-денных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конкур-сов</w:t>
            </w:r>
            <w:proofErr w:type="spellEnd"/>
            <w:r>
              <w:t>, кол-во участников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5.5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Регламентировать процедуру организации шефства-наставничества в </w:t>
            </w:r>
            <w:proofErr w:type="spellStart"/>
            <w:proofErr w:type="gramStart"/>
            <w:r>
              <w:t>общеобразователь-ных</w:t>
            </w:r>
            <w:proofErr w:type="spellEnd"/>
            <w:proofErr w:type="gramEnd"/>
            <w:r>
              <w:t xml:space="preserve"> организациях на уровне МОУО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Разработанные и утвержденные муниципальные положения 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5.6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процедурой организации шефства-наставничества в общеобразовательных организациях  района/города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1 раз в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Контроль комитет (С.А. Арбузова)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План контрольных мероприятий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5.7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tabs>
                <w:tab w:val="left" w:pos="1410"/>
              </w:tabs>
              <w:jc w:val="both"/>
            </w:pPr>
            <w:r>
              <w:t>Организовать участие молодых учителей в работе окружных, районных, школьных методических объединений (по отдельным планам мероприятий), семинарах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  <w:p w:rsidR="000D71FC" w:rsidRDefault="000D71FC">
            <w:pPr>
              <w:jc w:val="both"/>
            </w:pPr>
            <w:r>
              <w:t xml:space="preserve">(С.А. Арбузова, И.М. </w:t>
            </w:r>
            <w:proofErr w:type="spellStart"/>
            <w:r>
              <w:t>Шандер</w:t>
            </w:r>
            <w:proofErr w:type="spellEnd"/>
            <w: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План </w:t>
            </w:r>
            <w:proofErr w:type="spellStart"/>
            <w:proofErr w:type="gramStart"/>
            <w:r>
              <w:t>меропри-ятий</w:t>
            </w:r>
            <w:proofErr w:type="spellEnd"/>
            <w:proofErr w:type="gramEnd"/>
            <w:r>
              <w:t xml:space="preserve">. Кол-во молодых </w:t>
            </w:r>
            <w:proofErr w:type="spellStart"/>
            <w:proofErr w:type="gramStart"/>
            <w:r>
              <w:t>учите-лей</w:t>
            </w:r>
            <w:proofErr w:type="spellEnd"/>
            <w:proofErr w:type="gramEnd"/>
            <w:r>
              <w:t xml:space="preserve"> – участников мероприятий</w:t>
            </w:r>
          </w:p>
        </w:tc>
      </w:tr>
      <w:tr w:rsidR="000D71FC" w:rsidTr="000D71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5.8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tabs>
                <w:tab w:val="left" w:pos="975"/>
              </w:tabs>
              <w:jc w:val="both"/>
            </w:pPr>
            <w:r>
              <w:t>Организовать курсы повышения квалификации, семинары для молодых учителей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  <w:p w:rsidR="000D71FC" w:rsidRDefault="000D71FC">
            <w:pPr>
              <w:jc w:val="both"/>
            </w:pPr>
            <w:r>
              <w:t xml:space="preserve">(И.М. </w:t>
            </w:r>
            <w:proofErr w:type="spellStart"/>
            <w:r>
              <w:t>Шандер</w:t>
            </w:r>
            <w:proofErr w:type="spellEnd"/>
            <w: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FC" w:rsidRDefault="000D71FC">
            <w:pPr>
              <w:jc w:val="both"/>
            </w:pPr>
            <w:r>
              <w:t xml:space="preserve">План </w:t>
            </w:r>
            <w:proofErr w:type="spellStart"/>
            <w:proofErr w:type="gramStart"/>
            <w:r>
              <w:t>меропри-ятий</w:t>
            </w:r>
            <w:proofErr w:type="spellEnd"/>
            <w:proofErr w:type="gramEnd"/>
            <w:r>
              <w:t xml:space="preserve">. Кол-во молодых </w:t>
            </w:r>
            <w:proofErr w:type="spellStart"/>
            <w:proofErr w:type="gramStart"/>
            <w:r>
              <w:t>учите-лей</w:t>
            </w:r>
            <w:proofErr w:type="spellEnd"/>
            <w:proofErr w:type="gramEnd"/>
            <w:r>
              <w:t>, прошедших обучение</w:t>
            </w:r>
          </w:p>
        </w:tc>
      </w:tr>
      <w:tr w:rsidR="000D71FC" w:rsidTr="000D71FC"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C" w:rsidRDefault="000D71FC">
            <w:pPr>
              <w:jc w:val="both"/>
              <w:rPr>
                <w:b/>
              </w:rPr>
            </w:pPr>
          </w:p>
          <w:p w:rsidR="000D71FC" w:rsidRDefault="000D71FC">
            <w:pPr>
              <w:jc w:val="center"/>
              <w:rPr>
                <w:b/>
              </w:rPr>
            </w:pPr>
            <w:r>
              <w:rPr>
                <w:b/>
              </w:rPr>
              <w:t xml:space="preserve">6. Организация и проведение </w:t>
            </w:r>
            <w:proofErr w:type="gramStart"/>
            <w:r>
              <w:rPr>
                <w:b/>
              </w:rPr>
              <w:t>мониторинга эффективности реализации мероприятий комплексного плана</w:t>
            </w:r>
            <w:proofErr w:type="gramEnd"/>
          </w:p>
        </w:tc>
      </w:tr>
      <w:tr w:rsidR="000D71FC" w:rsidTr="000D71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6.1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 xml:space="preserve">Разработать и внедрить систему мониторинга состояния обеспеченности общеобразовательных организаций педагогическими кадрами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до 1 октября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до  1 октября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до  1 октября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до  1 октября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до  1 октября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  <w:p w:rsidR="000D71FC" w:rsidRDefault="000D71FC">
            <w:pPr>
              <w:jc w:val="both"/>
            </w:pPr>
            <w:r>
              <w:t>(С.А. Арбузова)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 xml:space="preserve">Система </w:t>
            </w:r>
            <w:proofErr w:type="spellStart"/>
            <w:proofErr w:type="gramStart"/>
            <w:r>
              <w:t>мони-торинга</w:t>
            </w:r>
            <w:proofErr w:type="spellEnd"/>
            <w:proofErr w:type="gramEnd"/>
            <w:r>
              <w:t xml:space="preserve"> </w:t>
            </w:r>
            <w:r>
              <w:rPr>
                <w:i/>
              </w:rPr>
              <w:t xml:space="preserve">(план, нормативно-правовая база, ресурсы, </w:t>
            </w:r>
            <w:proofErr w:type="spellStart"/>
            <w:r>
              <w:rPr>
                <w:i/>
              </w:rPr>
              <w:t>от-ветственные</w:t>
            </w:r>
            <w:proofErr w:type="spellEnd"/>
            <w:r>
              <w:rPr>
                <w:i/>
              </w:rPr>
              <w:t xml:space="preserve"> и т.п.). </w:t>
            </w:r>
            <w:proofErr w:type="spellStart"/>
            <w:proofErr w:type="gramStart"/>
            <w:r>
              <w:t>Опера-</w:t>
            </w:r>
            <w:r>
              <w:lastRenderedPageBreak/>
              <w:t>тивные</w:t>
            </w:r>
            <w:proofErr w:type="spellEnd"/>
            <w:proofErr w:type="gramEnd"/>
            <w:r>
              <w:t xml:space="preserve"> данные</w:t>
            </w:r>
          </w:p>
        </w:tc>
      </w:tr>
      <w:tr w:rsidR="000D71FC" w:rsidTr="000D71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lastRenderedPageBreak/>
              <w:t>6.2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Разработать и внедрить систему мониторинга оказания мер социальной поддержки молодым учителям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  <w:rPr>
                <w:i/>
              </w:rPr>
            </w:pPr>
            <w:r>
              <w:t>до 1 сентября (</w:t>
            </w:r>
            <w:r>
              <w:rPr>
                <w:i/>
              </w:rPr>
              <w:t>разработка)</w:t>
            </w:r>
          </w:p>
          <w:p w:rsidR="000D71FC" w:rsidRDefault="000D71FC">
            <w:pPr>
              <w:jc w:val="both"/>
            </w:pPr>
            <w:r>
              <w:rPr>
                <w:lang w:val="en-US"/>
              </w:rPr>
              <w:t>IV</w:t>
            </w:r>
            <w:r>
              <w:t xml:space="preserve"> </w:t>
            </w:r>
            <w:proofErr w:type="spellStart"/>
            <w:r>
              <w:t>квар-тал</w:t>
            </w:r>
            <w:proofErr w:type="spellEnd"/>
            <w:r>
              <w:t xml:space="preserve"> (</w:t>
            </w:r>
            <w:proofErr w:type="spellStart"/>
            <w:r>
              <w:t>внед-рение</w:t>
            </w:r>
            <w:proofErr w:type="spellEnd"/>
            <w:r>
              <w:t>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  <w:p w:rsidR="000D71FC" w:rsidRDefault="000D71FC">
            <w:pPr>
              <w:jc w:val="both"/>
            </w:pPr>
            <w:r>
              <w:t xml:space="preserve">(С.А. Арбузова)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 xml:space="preserve">Система мониторинга, оперативные данные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71FC" w:rsidTr="000D71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6.3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 xml:space="preserve">Организация мониторинга участия молодых учителей в целевых программах, направленных на улучшение жилищных условий: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 xml:space="preserve">Комитет </w:t>
            </w:r>
          </w:p>
          <w:p w:rsidR="000D71FC" w:rsidRDefault="000D71FC">
            <w:pPr>
              <w:jc w:val="both"/>
            </w:pPr>
            <w:r>
              <w:t>(С.А. Арбузова)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 xml:space="preserve">Кол-во молодых учителей, </w:t>
            </w:r>
          </w:p>
        </w:tc>
      </w:tr>
      <w:tr w:rsidR="000D71FC" w:rsidTr="000D71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6.4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Организовать информационное сопровождение реализации мероприятий комплексного плана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1 раз в квартал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1 раз в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2 раза в квартал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2 раза в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2 раза в квартал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 xml:space="preserve">Комитет, </w:t>
            </w:r>
          </w:p>
          <w:p w:rsidR="000D71FC" w:rsidRDefault="000D71FC">
            <w:pPr>
              <w:jc w:val="both"/>
            </w:pPr>
            <w:r>
              <w:t>Санкин В.А.. – редактор газеты Сельский Новатор»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1FC" w:rsidRDefault="000D71FC">
            <w:pPr>
              <w:jc w:val="both"/>
            </w:pPr>
            <w:r>
              <w:t>Информационные статьи, сюжеты</w:t>
            </w:r>
          </w:p>
        </w:tc>
      </w:tr>
    </w:tbl>
    <w:p w:rsidR="000D71FC" w:rsidRDefault="000D71FC" w:rsidP="000D71FC">
      <w:pPr>
        <w:jc w:val="both"/>
      </w:pPr>
    </w:p>
    <w:p w:rsidR="000D71FC" w:rsidRDefault="000D71FC" w:rsidP="000D71FC">
      <w:pPr>
        <w:jc w:val="both"/>
      </w:pPr>
    </w:p>
    <w:p w:rsidR="006C3C49" w:rsidRDefault="006C3C49"/>
    <w:sectPr w:rsidR="006C3C49" w:rsidSect="000D71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71FC"/>
    <w:rsid w:val="000D71FC"/>
    <w:rsid w:val="006C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2356</Words>
  <Characters>13432</Characters>
  <Application>Microsoft Office Word</Application>
  <DocSecurity>0</DocSecurity>
  <Lines>111</Lines>
  <Paragraphs>31</Paragraphs>
  <ScaleCrop>false</ScaleCrop>
  <Company>Microsoft</Company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3</cp:revision>
  <dcterms:created xsi:type="dcterms:W3CDTF">2015-09-24T10:42:00Z</dcterms:created>
  <dcterms:modified xsi:type="dcterms:W3CDTF">2015-09-24T10:42:00Z</dcterms:modified>
</cp:coreProperties>
</file>