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AA" w:rsidRPr="000D3C91" w:rsidRDefault="003804AA" w:rsidP="00380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C91">
        <w:rPr>
          <w:rFonts w:ascii="Times New Roman" w:hAnsi="Times New Roman"/>
          <w:b/>
          <w:sz w:val="28"/>
          <w:szCs w:val="28"/>
        </w:rPr>
        <w:t>ПЛАН</w:t>
      </w:r>
    </w:p>
    <w:p w:rsidR="003804AA" w:rsidRDefault="003804AA" w:rsidP="00380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C91">
        <w:rPr>
          <w:rFonts w:ascii="Times New Roman" w:hAnsi="Times New Roman"/>
          <w:b/>
          <w:sz w:val="28"/>
          <w:szCs w:val="28"/>
        </w:rPr>
        <w:t xml:space="preserve">деятельности районного </w:t>
      </w:r>
      <w:r>
        <w:rPr>
          <w:rFonts w:ascii="Times New Roman" w:hAnsi="Times New Roman"/>
          <w:b/>
          <w:sz w:val="28"/>
          <w:szCs w:val="28"/>
        </w:rPr>
        <w:t>учебно-</w:t>
      </w:r>
      <w:r w:rsidRPr="000D3C91">
        <w:rPr>
          <w:rFonts w:ascii="Times New Roman" w:hAnsi="Times New Roman"/>
          <w:b/>
          <w:sz w:val="28"/>
          <w:szCs w:val="28"/>
        </w:rPr>
        <w:t>методического объединения учителей математики</w:t>
      </w:r>
      <w:r>
        <w:rPr>
          <w:rFonts w:ascii="Times New Roman" w:hAnsi="Times New Roman"/>
          <w:b/>
          <w:sz w:val="28"/>
          <w:szCs w:val="28"/>
        </w:rPr>
        <w:t xml:space="preserve"> на 2017</w:t>
      </w:r>
      <w:r w:rsidRPr="000D3C91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3804AA" w:rsidRPr="000D3C91" w:rsidRDefault="003804AA" w:rsidP="00380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4AA" w:rsidRDefault="003804AA" w:rsidP="003804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3C91">
        <w:rPr>
          <w:rFonts w:ascii="Times New Roman" w:hAnsi="Times New Roman"/>
          <w:b/>
          <w:sz w:val="28"/>
          <w:szCs w:val="28"/>
        </w:rPr>
        <w:t>Цель  деятельности РМО учителей математики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повышение профессиональной компетентности каждого педагога.</w:t>
      </w:r>
    </w:p>
    <w:p w:rsidR="003804AA" w:rsidRDefault="003804AA" w:rsidP="003804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C91">
        <w:rPr>
          <w:rFonts w:ascii="Times New Roman" w:hAnsi="Times New Roman"/>
          <w:b/>
          <w:sz w:val="28"/>
          <w:szCs w:val="28"/>
        </w:rPr>
        <w:t>Задачи деятельности РМО учителей математики:</w:t>
      </w:r>
    </w:p>
    <w:p w:rsidR="003804AA" w:rsidRDefault="003804AA" w:rsidP="00380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поддержки и распространения опыта инновационной педагогической деятельности учителей РУМО по повышению качества образования;</w:t>
      </w:r>
    </w:p>
    <w:p w:rsidR="003804AA" w:rsidRDefault="003804AA" w:rsidP="00380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позитивного отношения учителей РУМО к новым направлениям образовательной политики;</w:t>
      </w:r>
    </w:p>
    <w:p w:rsidR="003804AA" w:rsidRDefault="003804AA" w:rsidP="003804AA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- создание условия для совершенствования работы учителей РУМО на основе </w:t>
      </w:r>
      <w:proofErr w:type="spellStart"/>
      <w:r>
        <w:rPr>
          <w:sz w:val="24"/>
          <w:lang w:eastAsia="en-US"/>
        </w:rPr>
        <w:t>системно-деятельностного</w:t>
      </w:r>
      <w:proofErr w:type="spellEnd"/>
      <w:r>
        <w:rPr>
          <w:sz w:val="24"/>
          <w:lang w:eastAsia="en-US"/>
        </w:rPr>
        <w:t xml:space="preserve"> и </w:t>
      </w:r>
      <w:proofErr w:type="spellStart"/>
      <w:r>
        <w:rPr>
          <w:sz w:val="24"/>
          <w:lang w:eastAsia="en-US"/>
        </w:rPr>
        <w:t>компетентностного</w:t>
      </w:r>
      <w:proofErr w:type="spellEnd"/>
      <w:r>
        <w:rPr>
          <w:sz w:val="24"/>
          <w:lang w:eastAsia="en-US"/>
        </w:rPr>
        <w:t xml:space="preserve">  подходов;</w:t>
      </w:r>
    </w:p>
    <w:p w:rsidR="003804AA" w:rsidRDefault="003804AA" w:rsidP="003804AA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систематизация и 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3804AA" w:rsidRPr="00FA0414" w:rsidRDefault="003804AA" w:rsidP="003804AA">
      <w:pPr>
        <w:shd w:val="clear" w:color="auto" w:fill="FFFFFF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>планирование и проведение мероприятий, направленных на раскрытие вопросов содержания и методики математики, включая вопросы работы с учащимися, имеющими разные образовательные потребности в изучении математики, и вопросы подготовки учащихся к ГИА;</w:t>
      </w:r>
    </w:p>
    <w:p w:rsidR="003804AA" w:rsidRPr="00FA0414" w:rsidRDefault="003804AA" w:rsidP="003804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>оказание консультативной и методической поддержки учителей математики в обобщении и диссеминации опыта инновационной педагогической деятельности;</w:t>
      </w:r>
    </w:p>
    <w:p w:rsidR="003804AA" w:rsidRPr="00FA0414" w:rsidRDefault="003804AA" w:rsidP="003804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 xml:space="preserve">осуществление информационной поддержки учителям математики через страницу </w:t>
      </w:r>
      <w:r>
        <w:rPr>
          <w:rFonts w:ascii="Times New Roman" w:hAnsi="Times New Roman"/>
          <w:sz w:val="24"/>
          <w:szCs w:val="24"/>
        </w:rPr>
        <w:t>Р</w:t>
      </w:r>
      <w:r w:rsidRPr="00FA0414">
        <w:rPr>
          <w:rFonts w:ascii="Times New Roman" w:hAnsi="Times New Roman"/>
          <w:sz w:val="24"/>
          <w:szCs w:val="24"/>
        </w:rPr>
        <w:t>УМО по математике;</w:t>
      </w:r>
    </w:p>
    <w:p w:rsidR="003804AA" w:rsidRDefault="003804AA" w:rsidP="003804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04AA" w:rsidRDefault="003804AA" w:rsidP="00380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C91">
        <w:rPr>
          <w:rFonts w:ascii="Times New Roman" w:hAnsi="Times New Roman"/>
          <w:b/>
          <w:sz w:val="28"/>
          <w:szCs w:val="28"/>
        </w:rPr>
        <w:t>Методическая тема</w:t>
      </w:r>
      <w:r>
        <w:rPr>
          <w:rFonts w:ascii="Times New Roman" w:hAnsi="Times New Roman"/>
          <w:sz w:val="24"/>
          <w:szCs w:val="24"/>
        </w:rPr>
        <w:t xml:space="preserve">: Системно –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преподавании математики.</w:t>
      </w:r>
    </w:p>
    <w:p w:rsidR="003804AA" w:rsidRDefault="003804AA" w:rsidP="003804A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0414">
        <w:rPr>
          <w:rFonts w:ascii="Times New Roman" w:hAnsi="Times New Roman"/>
          <w:b/>
          <w:sz w:val="24"/>
          <w:szCs w:val="24"/>
        </w:rPr>
        <w:t xml:space="preserve">Приоритетные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отделения на 2017 </w:t>
      </w:r>
      <w:r w:rsidRPr="00FA0414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3804AA" w:rsidRPr="00FA0414" w:rsidRDefault="003804AA" w:rsidP="00380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hAnsi="Times New Roman"/>
          <w:sz w:val="24"/>
          <w:szCs w:val="24"/>
        </w:rPr>
        <w:t>Реализация Концепции развития математического образования</w:t>
      </w:r>
    </w:p>
    <w:p w:rsidR="003804AA" w:rsidRDefault="003804AA" w:rsidP="00380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hAnsi="Times New Roman"/>
          <w:sz w:val="24"/>
          <w:szCs w:val="24"/>
        </w:rPr>
        <w:t>Введение ФГОС ООО</w:t>
      </w:r>
    </w:p>
    <w:p w:rsidR="003804AA" w:rsidRPr="00FA0414" w:rsidRDefault="003804AA" w:rsidP="00380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hAnsi="Times New Roman"/>
          <w:sz w:val="24"/>
          <w:szCs w:val="24"/>
        </w:rPr>
        <w:t>Обучение математике школьников с ОВЗ в условиях инклюзивного образования</w:t>
      </w:r>
    </w:p>
    <w:p w:rsidR="003804AA" w:rsidRPr="00FA0414" w:rsidRDefault="003804AA" w:rsidP="00380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eastAsia="Calibri" w:hAnsi="Times New Roman"/>
          <w:sz w:val="24"/>
          <w:szCs w:val="24"/>
        </w:rPr>
        <w:t>Совершен</w:t>
      </w:r>
      <w:r>
        <w:rPr>
          <w:rFonts w:ascii="Times New Roman" w:eastAsia="Calibri" w:hAnsi="Times New Roman"/>
          <w:sz w:val="24"/>
          <w:szCs w:val="24"/>
        </w:rPr>
        <w:t>ствование деятельности РУМО.</w:t>
      </w:r>
    </w:p>
    <w:p w:rsidR="003804AA" w:rsidRDefault="003804AA" w:rsidP="00380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04AA" w:rsidRDefault="003804AA" w:rsidP="003804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3C91">
        <w:rPr>
          <w:rFonts w:ascii="Times New Roman" w:hAnsi="Times New Roman"/>
          <w:b/>
          <w:sz w:val="28"/>
          <w:szCs w:val="28"/>
        </w:rPr>
        <w:t>Руководитель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Галина Леонидовна </w:t>
      </w:r>
      <w:proofErr w:type="spellStart"/>
      <w:r>
        <w:rPr>
          <w:rFonts w:ascii="Times New Roman" w:hAnsi="Times New Roman"/>
          <w:sz w:val="24"/>
          <w:szCs w:val="24"/>
        </w:rPr>
        <w:t>Масликова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04AA" w:rsidRDefault="003804AA" w:rsidP="003804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119"/>
        <w:gridCol w:w="2268"/>
        <w:gridCol w:w="1276"/>
        <w:gridCol w:w="2233"/>
      </w:tblGrid>
      <w:tr w:rsidR="003804AA" w:rsidTr="00CB3BF6">
        <w:tc>
          <w:tcPr>
            <w:tcW w:w="675" w:type="dxa"/>
          </w:tcPr>
          <w:p w:rsidR="003804AA" w:rsidRDefault="003804AA" w:rsidP="00CB3BF6">
            <w:pPr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3804AA" w:rsidRDefault="003804AA" w:rsidP="00CB3BF6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3804AA" w:rsidRDefault="003804AA" w:rsidP="00CB3BF6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3804AA" w:rsidRDefault="003804AA" w:rsidP="00CB3BF6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3804AA" w:rsidRDefault="003804AA" w:rsidP="00CB3BF6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Ожидаемые</w:t>
            </w:r>
          </w:p>
          <w:p w:rsidR="003804AA" w:rsidRDefault="003804AA" w:rsidP="00CB3BF6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3804AA" w:rsidTr="00CB3BF6">
        <w:tc>
          <w:tcPr>
            <w:tcW w:w="9571" w:type="dxa"/>
            <w:gridSpan w:val="5"/>
          </w:tcPr>
          <w:p w:rsidR="003804AA" w:rsidRDefault="003804AA" w:rsidP="00CB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91">
              <w:rPr>
                <w:rFonts w:ascii="Times New Roman" w:eastAsia="SimSu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Планирование деятельности РМО учителей математики на 2017  год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Утвержденный план работы РМО учителей математики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Выставление плана работы на странице Районного комитета по народному образованию.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Включение учителей математики в работу РМО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Активизация работы странички РУМО учителей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математики на сайте районного комитета по образованию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 квартал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сетевого взаимодействия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Организация сетевого взаимодействия учителей района с целью повышения эффективности работы РМО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работы РМО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Участие учителей математики в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 семинарах, проводимых в рамках подготовки школьников к ОГЭ и ЕГЭ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учителей в вопросах подготовки школьников к ОГЭ и ЕГЭ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Подведение итогов работы за 2017 год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на странице РМО, перед комитетом по образованию.</w:t>
            </w:r>
          </w:p>
        </w:tc>
      </w:tr>
      <w:tr w:rsidR="003804AA" w:rsidTr="00CB3BF6">
        <w:tc>
          <w:tcPr>
            <w:tcW w:w="9571" w:type="dxa"/>
            <w:gridSpan w:val="5"/>
          </w:tcPr>
          <w:p w:rsidR="003804AA" w:rsidRDefault="003804AA" w:rsidP="00CB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91">
              <w:rPr>
                <w:rFonts w:ascii="Times New Roman" w:eastAsia="SimSun" w:hAnsi="Times New Roman"/>
                <w:b/>
                <w:sz w:val="28"/>
                <w:szCs w:val="28"/>
              </w:rPr>
              <w:t>Научно-методическое сопровождение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Заседание РМО № 1.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Итоговая аттестация в 2017 г.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F7762F">
              <w:rPr>
                <w:rFonts w:ascii="Times New Roman" w:eastAsia="SimSun" w:hAnsi="Times New Roman"/>
                <w:sz w:val="24"/>
                <w:szCs w:val="24"/>
              </w:rPr>
              <w:t>- Из опыта работы педагогов по подготовке учащихся к итоговой аттестации.</w:t>
            </w:r>
          </w:p>
          <w:p w:rsidR="003804AA" w:rsidRDefault="003804AA" w:rsidP="00CB3BF6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- </w:t>
            </w:r>
            <w:r w:rsidRPr="00FA0414">
              <w:rPr>
                <w:rFonts w:ascii="Times New Roman" w:hAnsi="Times New Roman"/>
                <w:sz w:val="24"/>
                <w:szCs w:val="24"/>
              </w:rPr>
              <w:t>Обучение математике школьников с ОВЗ в условиях инклюзивного образования</w:t>
            </w:r>
          </w:p>
          <w:p w:rsidR="003804AA" w:rsidRPr="00F7762F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Организация и проведение учебно-тренировочных сборов по подготовке к ОГЭ и ЕГЭ, математического марафона в 4-5 классах.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Организация и проведение районной научно-практической конференции  по математике;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Март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Повышение информационной компетентности учителей.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Получение практических навыков в решении вопросов по указанной теме.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учителей.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Заседание РМО № 2.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Анализ результатов  ГИА, ЕГЭ  в ОУ района,  края по математике в 2017 г;</w:t>
            </w:r>
          </w:p>
          <w:p w:rsidR="003804AA" w:rsidRDefault="003804AA" w:rsidP="00CB3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Согласование рабочих программ учителей малокомплектных школ;</w:t>
            </w:r>
          </w:p>
          <w:p w:rsidR="003804AA" w:rsidRDefault="003804AA" w:rsidP="00CB3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Приоритетные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работы на 2017 – 2018 учебный год.</w:t>
            </w:r>
          </w:p>
          <w:p w:rsidR="003804AA" w:rsidRDefault="003804AA" w:rsidP="00CB3BF6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Обмен методическими пособиями, дидактическими материалами, тестами и т. д.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276" w:type="dxa"/>
          </w:tcPr>
          <w:p w:rsidR="003804AA" w:rsidRPr="00F7762F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Повышение информационной компетентности учителей.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Получение практических навыков в решении вопросов по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указанной теме.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учителей.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Заседание РМО № 3.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Работа с учащимися, мотивированными на изучение математики (из опыта работы)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Решение задач повышенной сложности  и олимпиадных задач.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7762F">
              <w:rPr>
                <w:rFonts w:ascii="Times New Roman" w:eastAsia="SimSu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Повышение информационной компетентности учителей.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Получение практических навыков в решении вопросов по указанной теме.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учителей.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Участие в аттестации педагогических кадров 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снижение рисков учителей при прохождении аттестации 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Участие в Международной игре «Кенгуру»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Март 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школьных научно-практических конференций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Март 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Удовлетворение запросов учащихся; формирование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умений учащихся.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Проведение окружных </w:t>
            </w:r>
            <w:proofErr w:type="spellStart"/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- тренировочных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сборов по подготовке к ОГЭ на базе школьных округов.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Март 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Проведение районных </w:t>
            </w:r>
            <w:proofErr w:type="spellStart"/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- тренировочных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сборов по подготовке к ЕГЭ на базе  МКОУ ЗСОШ № 1.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Март 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математического марафона среди учащихся 4-5 классов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3804AA" w:rsidRDefault="003804AA" w:rsidP="00CB3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Март 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учащихся, повышение мотивации учащихся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районной  научно-практической конференции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Апрель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Удовлетворение запросов учащихся; формирование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умений учащихся.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Проведение школьного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тура Всероссийской олимпиады по математике.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Реализация уч-ся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своих способностей.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муниципального тура Всероссийской олимпиады по математике.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Руководитель РМС</w:t>
            </w:r>
          </w:p>
        </w:tc>
        <w:tc>
          <w:tcPr>
            <w:tcW w:w="1276" w:type="dxa"/>
          </w:tcPr>
          <w:p w:rsidR="003804AA" w:rsidRPr="00755E7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Реализация уч-ся своих способностей.</w:t>
            </w:r>
          </w:p>
        </w:tc>
      </w:tr>
      <w:tr w:rsidR="003804AA" w:rsidTr="00CB3BF6">
        <w:tc>
          <w:tcPr>
            <w:tcW w:w="9571" w:type="dxa"/>
            <w:gridSpan w:val="5"/>
          </w:tcPr>
          <w:p w:rsidR="003804AA" w:rsidRDefault="003804AA" w:rsidP="00CB3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91">
              <w:rPr>
                <w:rFonts w:ascii="Times New Roman" w:eastAsia="SimSun" w:hAnsi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Консультирование по вопросам аттестации учителей математики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педагогов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804AA" w:rsidRDefault="003804AA" w:rsidP="00CB3BF6">
            <w:pPr>
              <w:tabs>
                <w:tab w:val="left" w:pos="360"/>
              </w:tabs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Информационно-методическое консультирование учителей математики по проблемам повышения качества предметного образования, в том числе в сетевой форме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педагогов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804AA" w:rsidRDefault="003804AA" w:rsidP="00CB3BF6">
            <w:pPr>
              <w:tabs>
                <w:tab w:val="left" w:pos="360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Электронная рассылка педагогам района методической литературы по подготовке к  ОГЭ и ЕГЭ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педагогов</w:t>
            </w:r>
          </w:p>
        </w:tc>
      </w:tr>
      <w:tr w:rsidR="003804AA" w:rsidTr="00CB3BF6">
        <w:tc>
          <w:tcPr>
            <w:tcW w:w="675" w:type="dxa"/>
          </w:tcPr>
          <w:p w:rsidR="003804AA" w:rsidRDefault="003804AA" w:rsidP="00CB3BF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804AA" w:rsidRDefault="003804AA" w:rsidP="00CB3BF6">
            <w:pPr>
              <w:tabs>
                <w:tab w:val="left" w:pos="360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Создание районного банка лучших педагогических практик на сайтах ОО и комитета по образованию</w:t>
            </w:r>
          </w:p>
        </w:tc>
        <w:tc>
          <w:tcPr>
            <w:tcW w:w="2268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Г.Л.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3804AA" w:rsidRDefault="003804AA" w:rsidP="00CB3BF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Удовлетворение запросов педагогов. </w:t>
            </w:r>
          </w:p>
          <w:p w:rsidR="003804AA" w:rsidRDefault="003804AA" w:rsidP="00CB3BF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Популяризация передового опыта педагогов района</w:t>
            </w:r>
          </w:p>
        </w:tc>
      </w:tr>
    </w:tbl>
    <w:p w:rsidR="003804AA" w:rsidRDefault="003804AA" w:rsidP="00380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04AA" w:rsidRDefault="003804AA" w:rsidP="00380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04AA" w:rsidRPr="00B209F9" w:rsidRDefault="003804AA" w:rsidP="003804AA">
      <w:pPr>
        <w:rPr>
          <w:rFonts w:ascii="Times New Roman" w:hAnsi="Times New Roman" w:cs="Times New Roman"/>
          <w:sz w:val="24"/>
          <w:szCs w:val="24"/>
        </w:rPr>
      </w:pPr>
    </w:p>
    <w:p w:rsidR="003804AA" w:rsidRDefault="003804AA"/>
    <w:sectPr w:rsidR="003804AA" w:rsidSect="00C4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02DC0"/>
    <w:multiLevelType w:val="hybridMultilevel"/>
    <w:tmpl w:val="6D0001A0"/>
    <w:lvl w:ilvl="0" w:tplc="85A46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3804AA"/>
    <w:rsid w:val="0038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текст"/>
    <w:basedOn w:val="a"/>
    <w:rsid w:val="0038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3804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2017-02-21T11:20:00Z</dcterms:created>
  <dcterms:modified xsi:type="dcterms:W3CDTF">2017-02-21T11:22:00Z</dcterms:modified>
</cp:coreProperties>
</file>