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2B" w:rsidRDefault="002E6F18" w:rsidP="002E6F1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6F18" w:rsidRDefault="002E6F18" w:rsidP="002E6F1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комитета Администрации</w:t>
      </w:r>
    </w:p>
    <w:p w:rsidR="002E6F18" w:rsidRDefault="002E6F18" w:rsidP="002E6F1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E6F18" w:rsidRDefault="002E6F18" w:rsidP="002E6F1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народному образованию </w:t>
      </w:r>
    </w:p>
    <w:p w:rsidR="002E6F18" w:rsidRDefault="002E6F18" w:rsidP="002E6F1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466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» </w:t>
      </w:r>
      <w:r w:rsidR="006466DC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 xml:space="preserve">2016 № </w:t>
      </w:r>
      <w:r w:rsidR="006466DC">
        <w:rPr>
          <w:rFonts w:ascii="Times New Roman" w:hAnsi="Times New Roman"/>
          <w:sz w:val="28"/>
          <w:szCs w:val="28"/>
        </w:rPr>
        <w:t>102/1</w:t>
      </w:r>
    </w:p>
    <w:p w:rsidR="002E6F18" w:rsidRPr="002E6F18" w:rsidRDefault="002E6F18" w:rsidP="002E6F1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254E2B" w:rsidRDefault="002E6F18" w:rsidP="00254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</w:t>
      </w:r>
      <w:r w:rsidR="00254E2B">
        <w:rPr>
          <w:rFonts w:ascii="Times New Roman" w:hAnsi="Times New Roman"/>
          <w:b/>
          <w:sz w:val="28"/>
          <w:szCs w:val="28"/>
        </w:rPr>
        <w:t>Е</w:t>
      </w:r>
    </w:p>
    <w:p w:rsidR="00254E2B" w:rsidRDefault="00254E2B" w:rsidP="00254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2E6F18">
        <w:rPr>
          <w:rFonts w:ascii="Times New Roman" w:hAnsi="Times New Roman"/>
          <w:b/>
          <w:sz w:val="28"/>
          <w:szCs w:val="28"/>
        </w:rPr>
        <w:t>муниципальном</w:t>
      </w:r>
      <w:r>
        <w:rPr>
          <w:rFonts w:ascii="Times New Roman" w:hAnsi="Times New Roman"/>
          <w:b/>
          <w:sz w:val="28"/>
          <w:szCs w:val="28"/>
        </w:rPr>
        <w:t xml:space="preserve"> методическом совете</w:t>
      </w:r>
    </w:p>
    <w:p w:rsidR="002E6F18" w:rsidRDefault="002E6F18" w:rsidP="00254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E2B" w:rsidRDefault="00254E2B" w:rsidP="00254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совет (далее Совет) – коллективный общественный профессиональный орган, осуществляющий руководство методической деятельностью.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координирует работу методической службы, направленную на развитие методического сопровождения образовательного процесса, инноваций, опытно-экспериментальной и научно-исследовательской деятельности педагогических коллективов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="002E6F1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F18">
        <w:rPr>
          <w:rFonts w:ascii="Times New Roman" w:hAnsi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E6F18" w:rsidRDefault="002E6F18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E2B" w:rsidRDefault="00254E2B" w:rsidP="00254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деятельности Совета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деятельности Совета - обеспечить гибкость и оперативность методической работы образовательных </w:t>
      </w:r>
      <w:r w:rsidR="002E6F1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повышения квалификации педагогических работников, формирования профессионально значимых качеств учителей, классных руководителей, воспитателей, педагогов дополнительного образования, роста их профессионального мастерства.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Совета: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сплоченный коллектив единомышленников, бережно сохраняющих традиции, стремящихся к постоянному профессиональному самосовершенствованию, развитию образовательных процессов в учреждениях, повышению продуктивности преподавательской деятельности;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поиску и использованию в 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профессиональные достижения учителей, классных руководителей, воспитателей, педагогов дополнительного образования, обобщать ценный опыт и внедрять его в практику работы педагогических коллективов;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 информировать об опыте образовательных </w:t>
      </w:r>
      <w:r w:rsidR="002E6F1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через сеть интернет,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 с целью использования имеющегося опыта  другими образовательными </w:t>
      </w:r>
      <w:r w:rsidR="00FC04CB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>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использования в работе учителей, классных руководителей, воспитателей, педагогов дополнительного образования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Стимулировать инициативу и активизировать творчество членов педагогических коллективов в научно-исследовательской, опытно-экспериментальной и другой творческой деятельности, направленной на совершенствование и развитие образовательного процесса в </w:t>
      </w:r>
      <w:r w:rsidR="002E6F18">
        <w:rPr>
          <w:rFonts w:ascii="Times New Roman" w:hAnsi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и работы учителей;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первичную экспертизу конкурсных материалов образовательных </w:t>
      </w:r>
      <w:r w:rsidR="002E6F1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Контролировать ход и результаты комплексных исследований, проектов, экспериментов, осуществляемых образовательными </w:t>
      </w:r>
      <w:r w:rsidR="002E6F18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>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результаты педагогической деятельности, выявлять и предупреждать ошибки, затруднения, перегрузки учителей и учащихся, вносить предложения по совершенствованию деятельности методических объединений и участвовать в реализации этих предложений;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личностно-ориентированной педагогической деятельности, обеспечивать условия для самообразования, самосовершенствования и самореализации личности педагогических работников.</w:t>
      </w:r>
      <w:r w:rsidRPr="00254E2B">
        <w:rPr>
          <w:rFonts w:ascii="Times New Roman" w:hAnsi="Times New Roman"/>
          <w:sz w:val="28"/>
          <w:szCs w:val="28"/>
        </w:rPr>
        <w:t xml:space="preserve"> </w:t>
      </w:r>
    </w:p>
    <w:p w:rsidR="00254E2B" w:rsidRPr="002E6F18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E2B" w:rsidRDefault="00254E2B" w:rsidP="00254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деятельности Совета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деятельности методического совета определяется целями и задачами работы образовательных </w:t>
      </w:r>
      <w:r w:rsidR="002E6F1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особенностями развития школ и образовательной политики Алтайского края.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деятельности совета предусматривает организацию повышения квалификации педагогических работников образовательных учреждений, совершенствование образовательного процесса и состоит в следующем: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 и технологий.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плана </w:t>
      </w:r>
      <w:r w:rsidR="002E6F18">
        <w:rPr>
          <w:rFonts w:ascii="Times New Roman" w:hAnsi="Times New Roman"/>
          <w:sz w:val="28"/>
          <w:szCs w:val="28"/>
        </w:rPr>
        <w:t>ММС</w:t>
      </w:r>
      <w:r>
        <w:rPr>
          <w:rFonts w:ascii="Times New Roman" w:hAnsi="Times New Roman"/>
          <w:sz w:val="28"/>
          <w:szCs w:val="28"/>
        </w:rPr>
        <w:t>, планов, графиков и программ повышения квалификации и развития профессионального мастерства педагогических работников.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инновационных, экспериментальных программ и рекомендация их педагогическому совету для обсуждения и утверждения.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деятельности членов педагогических коллективов, рекомендации по аттестации учителей, присвоению категорий, разрядов, представлению к званиям, наградам и другим поощрениям.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общего руководства методической, научной, инновационной  деятельностью: 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проведение научно-практических конференций,  педагогических чтений, семинаров,  «круглых столов»,  конкурсов,  выставок, смотров,  методических дней, недель,  декад и др.</w:t>
      </w:r>
      <w:proofErr w:type="gramEnd"/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 рекомендации к печати и внедрению методических пособий, программ и другой продукции методической деятельности образовательных </w:t>
      </w:r>
      <w:r w:rsidR="002E6F1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работы временных творческих коллективов, которые создаются с целью изучения, обобщения опыта и решения проблем развития школ,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школ, изучения запросов к образовательным </w:t>
      </w:r>
      <w:r w:rsidR="002E6F18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>.</w:t>
      </w:r>
    </w:p>
    <w:p w:rsidR="00254E2B" w:rsidRDefault="00254E2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направлений работы Клуба молодого </w:t>
      </w:r>
      <w:r w:rsidR="006466DC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466DC">
        <w:rPr>
          <w:rFonts w:ascii="Times New Roman" w:hAnsi="Times New Roman"/>
          <w:sz w:val="28"/>
          <w:szCs w:val="28"/>
        </w:rPr>
        <w:t>ММО</w:t>
      </w:r>
      <w:r>
        <w:rPr>
          <w:rFonts w:ascii="Times New Roman" w:hAnsi="Times New Roman"/>
          <w:sz w:val="28"/>
          <w:szCs w:val="28"/>
        </w:rPr>
        <w:t>.</w:t>
      </w:r>
    </w:p>
    <w:p w:rsidR="00FC04CB" w:rsidRDefault="00FC04CB" w:rsidP="002E6F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E2B" w:rsidRDefault="00254E2B" w:rsidP="00254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Совета и организация деятельности.</w:t>
      </w:r>
    </w:p>
    <w:p w:rsidR="00254E2B" w:rsidRDefault="006466DC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Совета входя</w:t>
      </w:r>
      <w:r w:rsidR="00254E2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специалисты комитета</w:t>
      </w:r>
      <w:r w:rsidR="00254E2B">
        <w:rPr>
          <w:rFonts w:ascii="Times New Roman" w:hAnsi="Times New Roman"/>
          <w:sz w:val="28"/>
          <w:szCs w:val="28"/>
        </w:rPr>
        <w:t>, учителя-новаторы, учителя-исследователи</w:t>
      </w:r>
      <w:r w:rsidR="00254E2B">
        <w:rPr>
          <w:rFonts w:ascii="Times New Roman" w:hAnsi="Times New Roman"/>
          <w:sz w:val="28"/>
          <w:szCs w:val="28"/>
          <w:lang w:val="en-US"/>
        </w:rPr>
        <w:t> </w:t>
      </w:r>
      <w:r w:rsidR="00254E2B">
        <w:rPr>
          <w:rFonts w:ascii="Times New Roman" w:hAnsi="Times New Roman"/>
          <w:sz w:val="28"/>
          <w:szCs w:val="28"/>
        </w:rPr>
        <w:t xml:space="preserve"> (по согласованию), руководитель Клуба молодого </w:t>
      </w:r>
      <w:r>
        <w:rPr>
          <w:rFonts w:ascii="Times New Roman" w:hAnsi="Times New Roman"/>
          <w:sz w:val="28"/>
          <w:szCs w:val="28"/>
        </w:rPr>
        <w:t>учителя</w:t>
      </w:r>
      <w:r w:rsidR="00254E2B">
        <w:rPr>
          <w:rFonts w:ascii="Times New Roman" w:hAnsi="Times New Roman"/>
          <w:sz w:val="28"/>
          <w:szCs w:val="28"/>
        </w:rPr>
        <w:t xml:space="preserve">. </w:t>
      </w:r>
    </w:p>
    <w:p w:rsidR="00254E2B" w:rsidRDefault="00254E2B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и состав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FC04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методического совета утверждается </w:t>
      </w:r>
      <w:r w:rsidR="00FC04CB">
        <w:rPr>
          <w:rFonts w:ascii="Times New Roman" w:hAnsi="Times New Roman"/>
          <w:sz w:val="28"/>
          <w:szCs w:val="28"/>
        </w:rPr>
        <w:t>приказом председателя комитета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C04CB">
        <w:rPr>
          <w:rFonts w:ascii="Times New Roman" w:hAnsi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</w:t>
      </w:r>
      <w:r w:rsidR="00FC04CB">
        <w:rPr>
          <w:rFonts w:ascii="Times New Roman" w:hAnsi="Times New Roman"/>
          <w:sz w:val="28"/>
          <w:szCs w:val="28"/>
        </w:rPr>
        <w:t xml:space="preserve">народному </w:t>
      </w:r>
      <w:r>
        <w:rPr>
          <w:rFonts w:ascii="Times New Roman" w:hAnsi="Times New Roman"/>
          <w:sz w:val="28"/>
          <w:szCs w:val="28"/>
        </w:rPr>
        <w:t>образованию.</w:t>
      </w:r>
    </w:p>
    <w:p w:rsidR="00254E2B" w:rsidRDefault="00FC04CB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="00254E2B">
        <w:rPr>
          <w:rFonts w:ascii="Times New Roman" w:hAnsi="Times New Roman"/>
          <w:sz w:val="28"/>
          <w:szCs w:val="28"/>
        </w:rPr>
        <w:t xml:space="preserve"> методический совет имеет право приглашать на свои заседания любых лиц, заинтересованных в деятельности</w:t>
      </w:r>
      <w:r w:rsidR="00254E2B">
        <w:rPr>
          <w:rFonts w:ascii="Times New Roman" w:hAnsi="Times New Roman"/>
          <w:sz w:val="28"/>
          <w:szCs w:val="28"/>
          <w:lang w:val="en-US"/>
        </w:rPr>
        <w:t> </w:t>
      </w:r>
      <w:r w:rsidR="00254E2B">
        <w:rPr>
          <w:rFonts w:ascii="Times New Roman" w:hAnsi="Times New Roman"/>
          <w:sz w:val="28"/>
          <w:szCs w:val="28"/>
        </w:rPr>
        <w:t xml:space="preserve"> Совета и компетентных в вопросах повестки дня. Приглашенные лица имеют право совещательного голоса, могут участвовать в обсуждении рассматриваемых вопросов и в выработке решения.</w:t>
      </w:r>
    </w:p>
    <w:p w:rsidR="006466DC" w:rsidRDefault="006466DC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E2B" w:rsidRDefault="00254E2B" w:rsidP="00254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Совета.</w:t>
      </w:r>
    </w:p>
    <w:p w:rsidR="00254E2B" w:rsidRDefault="006466DC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Совета организую</w:t>
      </w:r>
      <w:r w:rsidR="00254E2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специалисты комитета</w:t>
      </w:r>
      <w:bookmarkStart w:id="0" w:name="_GoBack"/>
      <w:bookmarkEnd w:id="0"/>
      <w:r w:rsidR="00254E2B">
        <w:rPr>
          <w:rFonts w:ascii="Times New Roman" w:hAnsi="Times New Roman"/>
          <w:sz w:val="28"/>
          <w:szCs w:val="28"/>
        </w:rPr>
        <w:t xml:space="preserve"> в соответствии с настоящим положением и планом работы.</w:t>
      </w:r>
    </w:p>
    <w:p w:rsidR="00254E2B" w:rsidRDefault="00254E2B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Совета проходят не реже четырех  раз в год.</w:t>
      </w:r>
    </w:p>
    <w:p w:rsidR="00254E2B" w:rsidRDefault="00254E2B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работы Совета являются его заседания.</w:t>
      </w:r>
    </w:p>
    <w:p w:rsidR="00254E2B" w:rsidRDefault="00254E2B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ведения заседаний Совета избирается секретарь, который ведет делопроизводство.</w:t>
      </w:r>
    </w:p>
    <w:p w:rsidR="00254E2B" w:rsidRDefault="00254E2B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считается правомочным, если на нем присутствует не менее двух третей постоянных членов.</w:t>
      </w:r>
    </w:p>
    <w:p w:rsidR="00254E2B" w:rsidRDefault="00254E2B" w:rsidP="00FC04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принимается открытым голосованием, если за него проголосовало более половины присутствующих.</w:t>
      </w:r>
    </w:p>
    <w:p w:rsidR="00254E2B" w:rsidRDefault="00254E2B" w:rsidP="00254E2B">
      <w:pPr>
        <w:rPr>
          <w:rFonts w:ascii="Times New Roman" w:hAnsi="Times New Roman"/>
          <w:sz w:val="28"/>
          <w:szCs w:val="28"/>
        </w:rPr>
      </w:pPr>
    </w:p>
    <w:p w:rsidR="002A0766" w:rsidRDefault="002A0766"/>
    <w:sectPr w:rsidR="002A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BB"/>
    <w:rsid w:val="00254E2B"/>
    <w:rsid w:val="002A0766"/>
    <w:rsid w:val="002E6F18"/>
    <w:rsid w:val="006466DC"/>
    <w:rsid w:val="00C901BB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6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6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комитет</cp:lastModifiedBy>
  <cp:revision>6</cp:revision>
  <cp:lastPrinted>2016-11-01T02:19:00Z</cp:lastPrinted>
  <dcterms:created xsi:type="dcterms:W3CDTF">2015-09-28T05:41:00Z</dcterms:created>
  <dcterms:modified xsi:type="dcterms:W3CDTF">2016-11-01T02:19:00Z</dcterms:modified>
</cp:coreProperties>
</file>