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B88" w:rsidRPr="007E1532" w:rsidRDefault="00882B88" w:rsidP="00882B88">
      <w:pPr>
        <w:spacing w:line="240" w:lineRule="auto"/>
        <w:ind w:firstLine="6237"/>
        <w:rPr>
          <w:sz w:val="24"/>
          <w:szCs w:val="24"/>
        </w:rPr>
      </w:pPr>
      <w:bookmarkStart w:id="0" w:name="_Toc89166776"/>
      <w:r w:rsidRPr="007E1532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 3</w:t>
      </w:r>
    </w:p>
    <w:p w:rsidR="00882B88" w:rsidRPr="00FC2D8A" w:rsidRDefault="00882B88" w:rsidP="00882B88">
      <w:pPr>
        <w:spacing w:line="240" w:lineRule="auto"/>
        <w:ind w:left="6237"/>
        <w:rPr>
          <w:sz w:val="24"/>
          <w:szCs w:val="24"/>
        </w:rPr>
      </w:pPr>
      <w:r w:rsidRPr="00AC71D6">
        <w:rPr>
          <w:sz w:val="24"/>
          <w:szCs w:val="24"/>
        </w:rPr>
        <w:t>к Административн</w:t>
      </w:r>
      <w:r>
        <w:rPr>
          <w:sz w:val="24"/>
          <w:szCs w:val="24"/>
        </w:rPr>
        <w:t>ому</w:t>
      </w:r>
      <w:r w:rsidRPr="00AC71D6">
        <w:rPr>
          <w:sz w:val="24"/>
          <w:szCs w:val="24"/>
        </w:rPr>
        <w:t xml:space="preserve"> регламент</w:t>
      </w:r>
      <w:r>
        <w:rPr>
          <w:sz w:val="24"/>
          <w:szCs w:val="24"/>
        </w:rPr>
        <w:t xml:space="preserve">у </w:t>
      </w:r>
      <w:r w:rsidRPr="00AC71D6">
        <w:rPr>
          <w:sz w:val="24"/>
          <w:szCs w:val="24"/>
        </w:rPr>
        <w:t xml:space="preserve">по оказанию муниципальной услуги </w:t>
      </w:r>
      <w:r w:rsidRPr="00FC2D8A">
        <w:rPr>
          <w:sz w:val="24"/>
          <w:szCs w:val="24"/>
        </w:rPr>
        <w:t xml:space="preserve">«Запись на обучение по дополнительной образовательной программе»» </w:t>
      </w:r>
    </w:p>
    <w:bookmarkEnd w:id="0"/>
    <w:p w:rsidR="00882B88" w:rsidRDefault="00882B88" w:rsidP="00882B88">
      <w:pPr>
        <w:jc w:val="center"/>
        <w:rPr>
          <w:b/>
          <w:sz w:val="24"/>
          <w:szCs w:val="24"/>
        </w:rPr>
      </w:pPr>
    </w:p>
    <w:p w:rsidR="00882B88" w:rsidRDefault="00882B88" w:rsidP="00882B88">
      <w:pPr>
        <w:keepNext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  <w:bookmarkStart w:id="1" w:name="_Toc89166777"/>
      <w:r>
        <w:rPr>
          <w:bCs/>
          <w:sz w:val="24"/>
          <w:szCs w:val="24"/>
        </w:rPr>
        <w:t>Форма решения об отказе в предоставлении Услуги</w:t>
      </w:r>
      <w:bookmarkEnd w:id="1"/>
      <w:r>
        <w:rPr>
          <w:bCs/>
          <w:sz w:val="24"/>
          <w:szCs w:val="24"/>
        </w:rPr>
        <w:t xml:space="preserve"> </w:t>
      </w:r>
    </w:p>
    <w:p w:rsidR="00882B88" w:rsidRDefault="00882B88" w:rsidP="00882B88">
      <w:pPr>
        <w:jc w:val="center"/>
        <w:rPr>
          <w:sz w:val="24"/>
        </w:rPr>
      </w:pPr>
      <w:r>
        <w:rPr>
          <w:sz w:val="24"/>
        </w:rPr>
        <w:t>(Оформляется на официальном бланке Организации)</w:t>
      </w:r>
    </w:p>
    <w:p w:rsidR="00882B88" w:rsidRDefault="00882B88" w:rsidP="00882B88">
      <w:pPr>
        <w:spacing w:line="240" w:lineRule="auto"/>
        <w:ind w:left="5529"/>
        <w:rPr>
          <w:sz w:val="24"/>
          <w:szCs w:val="24"/>
        </w:rPr>
      </w:pPr>
    </w:p>
    <w:p w:rsidR="00882B88" w:rsidRDefault="00882B88" w:rsidP="00882B88">
      <w:pPr>
        <w:spacing w:line="240" w:lineRule="auto"/>
        <w:ind w:left="5529"/>
        <w:rPr>
          <w:sz w:val="24"/>
          <w:szCs w:val="24"/>
        </w:rPr>
      </w:pPr>
      <w:r>
        <w:rPr>
          <w:sz w:val="24"/>
          <w:szCs w:val="24"/>
        </w:rPr>
        <w:t>Кому: __________________________________________________________________________________________________________________</w:t>
      </w:r>
    </w:p>
    <w:p w:rsidR="00882B88" w:rsidRDefault="00882B88" w:rsidP="00882B88">
      <w:pPr>
        <w:spacing w:line="240" w:lineRule="auto"/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 физического лица)</w:t>
      </w:r>
    </w:p>
    <w:p w:rsidR="00882B88" w:rsidRDefault="00882B88" w:rsidP="00882B88">
      <w:pPr>
        <w:tabs>
          <w:tab w:val="left" w:pos="1440"/>
          <w:tab w:val="left" w:pos="5954"/>
        </w:tabs>
        <w:ind w:left="5812"/>
        <w:jc w:val="center"/>
        <w:rPr>
          <w:sz w:val="24"/>
          <w:szCs w:val="24"/>
        </w:rPr>
      </w:pPr>
    </w:p>
    <w:p w:rsidR="00882B88" w:rsidRDefault="00882B88" w:rsidP="00882B88">
      <w:pPr>
        <w:jc w:val="center"/>
        <w:rPr>
          <w:b/>
          <w:sz w:val="24"/>
          <w:szCs w:val="24"/>
        </w:rPr>
      </w:pPr>
    </w:p>
    <w:p w:rsidR="00882B88" w:rsidRDefault="00882B88" w:rsidP="00882B8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РЕШЕНИЕ </w:t>
      </w:r>
    </w:p>
    <w:p w:rsidR="00882B88" w:rsidRDefault="00882B88" w:rsidP="00882B88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 отказе в предоставлении Услуги </w:t>
      </w:r>
    </w:p>
    <w:p w:rsidR="00882B88" w:rsidRDefault="00882B88" w:rsidP="00882B88">
      <w:pPr>
        <w:spacing w:line="240" w:lineRule="auto"/>
        <w:jc w:val="center"/>
        <w:rPr>
          <w:sz w:val="24"/>
          <w:szCs w:val="24"/>
        </w:rPr>
      </w:pPr>
    </w:p>
    <w:p w:rsidR="00882B88" w:rsidRDefault="00882B88" w:rsidP="00882B88">
      <w:pPr>
        <w:widowControl w:val="0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Организация приняла решение об отказе в предоставлении Услуги «Запись на обучение по дополнительной образовательной программе»:</w:t>
      </w:r>
    </w:p>
    <w:p w:rsidR="00882B88" w:rsidRDefault="00882B88" w:rsidP="00882B88">
      <w:pPr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10514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8"/>
        <w:gridCol w:w="4430"/>
        <w:gridCol w:w="4826"/>
      </w:tblGrid>
      <w:tr w:rsidR="00882B88" w:rsidTr="00AB0D6A">
        <w:trPr>
          <w:trHeight w:val="783"/>
        </w:trPr>
        <w:tc>
          <w:tcPr>
            <w:tcW w:w="1258" w:type="dxa"/>
          </w:tcPr>
          <w:p w:rsidR="00882B88" w:rsidRDefault="00882B88" w:rsidP="00AB0D6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 пункта</w:t>
            </w:r>
          </w:p>
        </w:tc>
        <w:tc>
          <w:tcPr>
            <w:tcW w:w="4430" w:type="dxa"/>
          </w:tcPr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Наименование основания для отказа </w:t>
            </w:r>
            <w:r>
              <w:rPr>
                <w:rFonts w:eastAsia="Calibri"/>
                <w:sz w:val="24"/>
                <w:szCs w:val="24"/>
              </w:rPr>
              <w:br/>
              <w:t>в соответствии с Административным регламентом</w:t>
            </w:r>
          </w:p>
        </w:tc>
        <w:tc>
          <w:tcPr>
            <w:tcW w:w="4826" w:type="dxa"/>
          </w:tcPr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Разъяснение причин отказа </w:t>
            </w:r>
            <w:r>
              <w:rPr>
                <w:rFonts w:eastAsia="Calibri"/>
                <w:sz w:val="24"/>
                <w:szCs w:val="24"/>
              </w:rPr>
              <w:br/>
              <w:t xml:space="preserve">в предоставлении Услуги </w:t>
            </w:r>
          </w:p>
        </w:tc>
      </w:tr>
      <w:tr w:rsidR="00882B88" w:rsidTr="00AB0D6A">
        <w:trPr>
          <w:trHeight w:val="356"/>
        </w:trPr>
        <w:tc>
          <w:tcPr>
            <w:tcW w:w="1258" w:type="dxa"/>
          </w:tcPr>
          <w:p w:rsidR="00882B88" w:rsidRDefault="00882B88" w:rsidP="00AB0D6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30" w:type="dxa"/>
          </w:tcPr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6" w:type="dxa"/>
          </w:tcPr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82B88" w:rsidTr="00AB0D6A">
        <w:trPr>
          <w:trHeight w:val="859"/>
        </w:trPr>
        <w:tc>
          <w:tcPr>
            <w:tcW w:w="1258" w:type="dxa"/>
          </w:tcPr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13.2.1.</w:t>
            </w:r>
          </w:p>
        </w:tc>
        <w:tc>
          <w:tcPr>
            <w:tcW w:w="4430" w:type="dxa"/>
          </w:tcPr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Наличие противоречивых сведений </w:t>
            </w:r>
            <w:r>
              <w:rPr>
                <w:rFonts w:eastAsia="Calibri"/>
                <w:sz w:val="24"/>
                <w:szCs w:val="24"/>
              </w:rPr>
              <w:br/>
              <w:t>в Заявлении и приложенных к нему документах</w:t>
            </w:r>
          </w:p>
        </w:tc>
        <w:tc>
          <w:tcPr>
            <w:tcW w:w="4826" w:type="dxa"/>
          </w:tcPr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Указать исчерпывающий перечень противоречий между Заявлением </w:t>
            </w:r>
            <w:r>
              <w:rPr>
                <w:rFonts w:eastAsia="Calibri"/>
                <w:sz w:val="24"/>
                <w:szCs w:val="24"/>
              </w:rPr>
              <w:br/>
              <w:t xml:space="preserve">и приложенными к нему документами с указанием на непосредственно противоречивую информацию в Заявлении и представленных документах и причинах, по которым данные сведения расценены как противоречащие друг другу. </w:t>
            </w:r>
          </w:p>
          <w:p w:rsidR="00882B88" w:rsidRDefault="00882B88" w:rsidP="00AB0D6A">
            <w:pPr>
              <w:pStyle w:val="a0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Например, Заявление содержит сведения о 2008 годе рождения ребенка, а данные свидетельства о рождении – 2009. В этом случае необходимо указать: «Данные о дате рождения ребенка в Заявлении и свидетельстве о рождении различаются»</w:t>
            </w:r>
          </w:p>
        </w:tc>
      </w:tr>
      <w:tr w:rsidR="00882B88" w:rsidTr="00AB0D6A">
        <w:trPr>
          <w:trHeight w:val="789"/>
        </w:trPr>
        <w:tc>
          <w:tcPr>
            <w:tcW w:w="1258" w:type="dxa"/>
          </w:tcPr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13.2.2.</w:t>
            </w:r>
          </w:p>
        </w:tc>
        <w:tc>
          <w:tcPr>
            <w:tcW w:w="4430" w:type="dxa"/>
          </w:tcPr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Несоответствие категории Заявителя кругу лиц, указанных в подразделе </w:t>
            </w:r>
            <w:r>
              <w:rPr>
                <w:rFonts w:eastAsia="Calibri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rFonts w:eastAsia="Calibri"/>
                <w:sz w:val="24"/>
                <w:szCs w:val="24"/>
              </w:rPr>
              <w:instrText xml:space="preserve"> REF _Ref63872916 \r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rFonts w:eastAsia="Calibri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4826" w:type="dxa"/>
          </w:tcPr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Указать основания такого вывода </w:t>
            </w:r>
          </w:p>
        </w:tc>
      </w:tr>
      <w:tr w:rsidR="00882B88" w:rsidTr="00AB0D6A">
        <w:trPr>
          <w:trHeight w:val="1745"/>
        </w:trPr>
        <w:tc>
          <w:tcPr>
            <w:tcW w:w="1258" w:type="dxa"/>
          </w:tcPr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13.2.3.</w:t>
            </w:r>
          </w:p>
        </w:tc>
        <w:tc>
          <w:tcPr>
            <w:tcW w:w="4430" w:type="dxa"/>
          </w:tcPr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Несоответствие документов, указанных в подразделе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rFonts w:eastAsia="Calibri"/>
                <w:sz w:val="24"/>
                <w:szCs w:val="24"/>
              </w:rPr>
              <w:instrText xml:space="preserve"> REF _Ref63872924 \r \h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rFonts w:eastAsia="Calibri"/>
                <w:sz w:val="24"/>
                <w:szCs w:val="24"/>
              </w:rPr>
              <w:t xml:space="preserve"> Административного регламента, по форме или содержанию требованиям законодательства Российской Федерации</w:t>
            </w:r>
          </w:p>
        </w:tc>
        <w:tc>
          <w:tcPr>
            <w:tcW w:w="4826" w:type="dxa"/>
          </w:tcPr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Указать исчерпывающий перечень документов и нарушений применительно </w:t>
            </w:r>
            <w:r>
              <w:rPr>
                <w:rFonts w:eastAsia="Calibri"/>
                <w:sz w:val="24"/>
                <w:szCs w:val="24"/>
              </w:rPr>
              <w:br/>
              <w:t xml:space="preserve">к каждому документу </w:t>
            </w:r>
          </w:p>
        </w:tc>
      </w:tr>
      <w:tr w:rsidR="00882B88" w:rsidTr="00AB0D6A">
        <w:trPr>
          <w:trHeight w:val="1128"/>
        </w:trPr>
        <w:tc>
          <w:tcPr>
            <w:tcW w:w="1258" w:type="dxa"/>
          </w:tcPr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13.2.4.</w:t>
            </w:r>
          </w:p>
        </w:tc>
        <w:tc>
          <w:tcPr>
            <w:tcW w:w="4430" w:type="dxa"/>
          </w:tcPr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4826" w:type="dxa"/>
          </w:tcPr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Указать основания такого вывода</w:t>
            </w:r>
          </w:p>
        </w:tc>
      </w:tr>
      <w:tr w:rsidR="00882B88" w:rsidTr="00AB0D6A">
        <w:trPr>
          <w:trHeight w:val="661"/>
        </w:trPr>
        <w:tc>
          <w:tcPr>
            <w:tcW w:w="1258" w:type="dxa"/>
          </w:tcPr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13.2.5.       </w:t>
            </w:r>
          </w:p>
        </w:tc>
        <w:tc>
          <w:tcPr>
            <w:tcW w:w="4430" w:type="dxa"/>
          </w:tcPr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Отзыв Заявления по инициативе Заявителя</w:t>
            </w:r>
          </w:p>
        </w:tc>
        <w:tc>
          <w:tcPr>
            <w:tcW w:w="4826" w:type="dxa"/>
          </w:tcPr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Указать реквизиты заявления об отказе </w:t>
            </w:r>
            <w:r>
              <w:rPr>
                <w:sz w:val="24"/>
                <w:szCs w:val="24"/>
              </w:rPr>
              <w:br/>
              <w:t>от предоставления Услуги</w:t>
            </w:r>
          </w:p>
        </w:tc>
      </w:tr>
      <w:tr w:rsidR="00882B88" w:rsidTr="00AB0D6A">
        <w:trPr>
          <w:trHeight w:val="1128"/>
        </w:trPr>
        <w:tc>
          <w:tcPr>
            <w:tcW w:w="1258" w:type="dxa"/>
          </w:tcPr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13.2.6.       </w:t>
            </w:r>
          </w:p>
        </w:tc>
        <w:tc>
          <w:tcPr>
            <w:tcW w:w="4430" w:type="dxa"/>
          </w:tcPr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Наличие медицинских противопоказаний для освоения программ по отдельным видам искусства, физической культуры </w:t>
            </w:r>
            <w:r>
              <w:rPr>
                <w:rFonts w:eastAsia="Calibri"/>
                <w:sz w:val="24"/>
                <w:szCs w:val="24"/>
              </w:rPr>
              <w:br/>
              <w:t>и спорта</w:t>
            </w:r>
          </w:p>
        </w:tc>
        <w:tc>
          <w:tcPr>
            <w:tcW w:w="4826" w:type="dxa"/>
          </w:tcPr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на перечень противопоказаний</w:t>
            </w:r>
          </w:p>
        </w:tc>
      </w:tr>
      <w:tr w:rsidR="00882B88" w:rsidTr="00AB0D6A">
        <w:trPr>
          <w:trHeight w:val="635"/>
        </w:trPr>
        <w:tc>
          <w:tcPr>
            <w:tcW w:w="1258" w:type="dxa"/>
          </w:tcPr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13.2.7.       </w:t>
            </w:r>
          </w:p>
        </w:tc>
        <w:tc>
          <w:tcPr>
            <w:tcW w:w="4430" w:type="dxa"/>
          </w:tcPr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Отсутствие свободных мест </w:t>
            </w:r>
            <w:r>
              <w:rPr>
                <w:rFonts w:eastAsia="Calibri"/>
                <w:sz w:val="24"/>
                <w:szCs w:val="24"/>
              </w:rPr>
              <w:br/>
              <w:t>в Организации</w:t>
            </w:r>
          </w:p>
        </w:tc>
        <w:tc>
          <w:tcPr>
            <w:tcW w:w="4826" w:type="dxa"/>
          </w:tcPr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882B88" w:rsidTr="00AB0D6A">
        <w:trPr>
          <w:trHeight w:val="635"/>
        </w:trPr>
        <w:tc>
          <w:tcPr>
            <w:tcW w:w="1258" w:type="dxa"/>
          </w:tcPr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13.2.8</w:t>
            </w:r>
          </w:p>
        </w:tc>
        <w:tc>
          <w:tcPr>
            <w:tcW w:w="4430" w:type="dxa"/>
          </w:tcPr>
          <w:p w:rsidR="00882B88" w:rsidRDefault="00882B88" w:rsidP="00AB0D6A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Достижение Заявителем возраста, препятствующего зачислению на дополнительную образовательную программу, либо недостижение необходимого возраста при наличии возрастных ограничений для обучения по дополнительной образовательной программе</w:t>
            </w:r>
          </w:p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26" w:type="dxa"/>
          </w:tcPr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возраст, предусмотренный дополнительной образовательной программой, для обучения</w:t>
            </w:r>
          </w:p>
        </w:tc>
      </w:tr>
      <w:tr w:rsidR="00882B88" w:rsidTr="00AB0D6A">
        <w:trPr>
          <w:trHeight w:val="1128"/>
        </w:trPr>
        <w:tc>
          <w:tcPr>
            <w:tcW w:w="1258" w:type="dxa"/>
          </w:tcPr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13.2.9.       </w:t>
            </w:r>
          </w:p>
        </w:tc>
        <w:tc>
          <w:tcPr>
            <w:tcW w:w="4430" w:type="dxa"/>
          </w:tcPr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Неявка в Организацию в течение </w:t>
            </w:r>
            <w:r>
              <w:rPr>
                <w:rFonts w:eastAsia="Calibri"/>
                <w:sz w:val="24"/>
                <w:szCs w:val="24"/>
              </w:rPr>
              <w:br/>
              <w:t>4 (Четырех) рабочих дней после получения уведомления о необходимости личного посещения для заключения договора об образовании или неподписание договора посредством функционала Личного кабинета ЕПГУ в течение 4 (Четырех) рабочих дней после получения уведомления</w:t>
            </w:r>
          </w:p>
        </w:tc>
        <w:tc>
          <w:tcPr>
            <w:tcW w:w="4826" w:type="dxa"/>
          </w:tcPr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882B88" w:rsidTr="00AB0D6A">
        <w:trPr>
          <w:trHeight w:val="1128"/>
        </w:trPr>
        <w:tc>
          <w:tcPr>
            <w:tcW w:w="1258" w:type="dxa"/>
          </w:tcPr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13.2.10.       </w:t>
            </w:r>
          </w:p>
        </w:tc>
        <w:tc>
          <w:tcPr>
            <w:tcW w:w="4430" w:type="dxa"/>
          </w:tcPr>
          <w:p w:rsidR="00882B88" w:rsidRDefault="00882B88" w:rsidP="00AB0D6A">
            <w:pPr>
              <w:numPr>
                <w:ilvl w:val="1"/>
                <w:numId w:val="0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Доступный остаток обеспечения сертификата дополнительного образования в текущем году меньше стоимости одного занятия </w:t>
            </w:r>
            <w:r>
              <w:rPr>
                <w:sz w:val="24"/>
                <w:szCs w:val="24"/>
              </w:rPr>
              <w:br/>
              <w:t>в соответствии с установленным расписанием либо сертификат дополнительного образования невозможно использовать для обучения по выбранной программе</w:t>
            </w:r>
          </w:p>
        </w:tc>
        <w:tc>
          <w:tcPr>
            <w:tcW w:w="4826" w:type="dxa"/>
          </w:tcPr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доступный остаток обеспечения сертификата дополнительного образования</w:t>
            </w:r>
          </w:p>
        </w:tc>
      </w:tr>
      <w:tr w:rsidR="00882B88" w:rsidTr="00AB0D6A">
        <w:trPr>
          <w:trHeight w:val="653"/>
        </w:trPr>
        <w:tc>
          <w:tcPr>
            <w:tcW w:w="1258" w:type="dxa"/>
          </w:tcPr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13.2.11.       </w:t>
            </w:r>
          </w:p>
        </w:tc>
        <w:tc>
          <w:tcPr>
            <w:tcW w:w="4430" w:type="dxa"/>
          </w:tcPr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Неявка на прохождение индивидуального отбора в Организацию</w:t>
            </w:r>
          </w:p>
        </w:tc>
        <w:tc>
          <w:tcPr>
            <w:tcW w:w="4826" w:type="dxa"/>
          </w:tcPr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882B88" w:rsidTr="00AB0D6A">
        <w:trPr>
          <w:trHeight w:val="1128"/>
        </w:trPr>
        <w:tc>
          <w:tcPr>
            <w:tcW w:w="1258" w:type="dxa"/>
          </w:tcPr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13.2.12.       </w:t>
            </w:r>
          </w:p>
        </w:tc>
        <w:tc>
          <w:tcPr>
            <w:tcW w:w="4430" w:type="dxa"/>
          </w:tcPr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Непредставление оригиналов документов, сведения о которых указаны Заявителем в электронной форме Заявления на ЕПГУ, в день проведения индивидуального отбора в Организации либо в случае отсутствия необходимости проведения индивидуального отбора </w:t>
            </w:r>
            <w:r>
              <w:rPr>
                <w:rFonts w:eastAsia="Calibri"/>
                <w:sz w:val="24"/>
                <w:szCs w:val="24"/>
              </w:rPr>
              <w:br/>
              <w:t>в день подписания договора</w:t>
            </w:r>
          </w:p>
        </w:tc>
        <w:tc>
          <w:tcPr>
            <w:tcW w:w="4826" w:type="dxa"/>
          </w:tcPr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на перечень непредставленных оригиналов документов</w:t>
            </w:r>
          </w:p>
        </w:tc>
      </w:tr>
      <w:tr w:rsidR="00882B88" w:rsidTr="00AB0D6A">
        <w:trPr>
          <w:trHeight w:val="1128"/>
        </w:trPr>
        <w:tc>
          <w:tcPr>
            <w:tcW w:w="1258" w:type="dxa"/>
          </w:tcPr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13.2.13.</w:t>
            </w:r>
          </w:p>
        </w:tc>
        <w:tc>
          <w:tcPr>
            <w:tcW w:w="4430" w:type="dxa"/>
          </w:tcPr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оригиналов документов сведениям, указанным в Заявлении или в электронной форме Заявления на ЕПГУ</w:t>
            </w:r>
          </w:p>
        </w:tc>
        <w:tc>
          <w:tcPr>
            <w:tcW w:w="4826" w:type="dxa"/>
          </w:tcPr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Указать исчерпывающий перечень противоречий между Заявлением </w:t>
            </w:r>
            <w:r>
              <w:rPr>
                <w:rFonts w:eastAsia="Calibri"/>
                <w:sz w:val="24"/>
                <w:szCs w:val="24"/>
              </w:rPr>
              <w:br/>
              <w:t>и оригиналами документов</w:t>
            </w:r>
          </w:p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Например, Заявление содержит сведения о номере свидетельства о рождении ребенка </w:t>
            </w:r>
            <w:r>
              <w:rPr>
                <w:rFonts w:eastAsia="Calibri"/>
                <w:sz w:val="24"/>
                <w:szCs w:val="24"/>
                <w:lang w:val="en-US"/>
              </w:rPr>
              <w:t>III</w:t>
            </w:r>
            <w:r>
              <w:rPr>
                <w:rFonts w:eastAsia="Calibri"/>
                <w:sz w:val="24"/>
                <w:szCs w:val="24"/>
              </w:rPr>
              <w:t xml:space="preserve">-МЮ №712901, а оригинал свидетельства о рождении – </w:t>
            </w:r>
            <w:r>
              <w:rPr>
                <w:rFonts w:eastAsia="Calibri"/>
                <w:sz w:val="24"/>
                <w:szCs w:val="24"/>
                <w:lang w:val="en-US"/>
              </w:rPr>
              <w:t>III</w:t>
            </w:r>
            <w:r>
              <w:rPr>
                <w:rFonts w:eastAsia="Calibri"/>
                <w:sz w:val="24"/>
                <w:szCs w:val="24"/>
              </w:rPr>
              <w:t>-МЮ №562901. В этом случае необходимо указать: «Данные о серии (номере) свидетельства о рождении ребенка в Заявлении и представленном оригинале документа различаются»</w:t>
            </w:r>
          </w:p>
        </w:tc>
      </w:tr>
      <w:tr w:rsidR="00882B88" w:rsidTr="00AB0D6A">
        <w:trPr>
          <w:trHeight w:val="543"/>
        </w:trPr>
        <w:tc>
          <w:tcPr>
            <w:tcW w:w="1258" w:type="dxa"/>
          </w:tcPr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13.2.14.       </w:t>
            </w:r>
          </w:p>
        </w:tc>
        <w:tc>
          <w:tcPr>
            <w:tcW w:w="4430" w:type="dxa"/>
          </w:tcPr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Недостаток результатов (нехватка баллов) при прохождении индивидуального отбора</w:t>
            </w:r>
          </w:p>
        </w:tc>
        <w:tc>
          <w:tcPr>
            <w:tcW w:w="4826" w:type="dxa"/>
          </w:tcPr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результаты (оценки) по каждой форме проведения индивидуального отбора</w:t>
            </w:r>
          </w:p>
        </w:tc>
      </w:tr>
      <w:tr w:rsidR="00882B88" w:rsidTr="00AB0D6A">
        <w:trPr>
          <w:trHeight w:val="1128"/>
        </w:trPr>
        <w:tc>
          <w:tcPr>
            <w:tcW w:w="1258" w:type="dxa"/>
          </w:tcPr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13.2.15.</w:t>
            </w:r>
          </w:p>
        </w:tc>
        <w:tc>
          <w:tcPr>
            <w:tcW w:w="4430" w:type="dxa"/>
          </w:tcPr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</w:t>
            </w:r>
          </w:p>
        </w:tc>
        <w:tc>
          <w:tcPr>
            <w:tcW w:w="4826" w:type="dxa"/>
          </w:tcPr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Указать исчерпывающий перечень противоречий между документами, представленными Заявителем, и данными межведомственного информационного взаимодействия.</w:t>
            </w:r>
          </w:p>
          <w:p w:rsidR="00882B88" w:rsidRDefault="00882B88" w:rsidP="00AB0D6A">
            <w:pPr>
              <w:tabs>
                <w:tab w:val="left" w:pos="149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Например, номер СНИЛС ребенка, полученный в порядке межведомственного информационного взаимодействия, не соответствует представленному Заявителем. В этом случае необходимо указать: «Данные о СНИЛС ребенка не соответствуют полученным в результате межведомственного информационного взаимодействия»</w:t>
            </w:r>
          </w:p>
        </w:tc>
      </w:tr>
    </w:tbl>
    <w:p w:rsidR="00882B88" w:rsidRDefault="00882B88" w:rsidP="00882B88">
      <w:pPr>
        <w:ind w:firstLine="709"/>
        <w:rPr>
          <w:sz w:val="24"/>
          <w:szCs w:val="24"/>
        </w:rPr>
      </w:pPr>
    </w:p>
    <w:p w:rsidR="00882B88" w:rsidRDefault="00882B88" w:rsidP="00882B88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Вы вправе повторно обратиться в Организацию с Заявлением о предоставлении Услуги после устранения указанных оснований для отказа в предоставлении Услуги.</w:t>
      </w:r>
    </w:p>
    <w:p w:rsidR="00882B88" w:rsidRDefault="00882B88" w:rsidP="00882B88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Данный отказ может быть обжалован в досудебном порядке путем направления жалобы </w:t>
      </w:r>
      <w:r>
        <w:rPr>
          <w:sz w:val="24"/>
          <w:szCs w:val="24"/>
        </w:rPr>
        <w:br/>
        <w:t xml:space="preserve">в порядке, установленном в разделе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 Административного регламента, а также в судебном порядке.</w:t>
      </w:r>
    </w:p>
    <w:p w:rsidR="00882B88" w:rsidRDefault="00882B88" w:rsidP="00882B88">
      <w:pPr>
        <w:spacing w:line="240" w:lineRule="auto"/>
        <w:ind w:firstLine="709"/>
        <w:jc w:val="center"/>
        <w:rPr>
          <w:b/>
          <w:sz w:val="24"/>
          <w:szCs w:val="24"/>
        </w:rPr>
      </w:pPr>
    </w:p>
    <w:p w:rsidR="00882B88" w:rsidRDefault="00882B88" w:rsidP="00882B88">
      <w:pPr>
        <w:tabs>
          <w:tab w:val="left" w:pos="1496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Дополнительно информируем:</w:t>
      </w:r>
    </w:p>
    <w:p w:rsidR="00882B88" w:rsidRDefault="00882B88" w:rsidP="00882B88">
      <w:pPr>
        <w:tabs>
          <w:tab w:val="left" w:pos="1496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2B88" w:rsidRDefault="00882B88" w:rsidP="00882B8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(указывается информация, необходимая для устранения причин отказа </w:t>
      </w:r>
      <w:r>
        <w:rPr>
          <w:sz w:val="24"/>
          <w:szCs w:val="24"/>
        </w:rPr>
        <w:br/>
        <w:t>в предоставлении Услуги, а также иная дополнительная информация при наличии)</w:t>
      </w:r>
    </w:p>
    <w:p w:rsidR="00882B88" w:rsidRDefault="00882B88" w:rsidP="00882B88">
      <w:pPr>
        <w:spacing w:line="100" w:lineRule="atLeast"/>
        <w:ind w:firstLine="709"/>
        <w:rPr>
          <w:sz w:val="24"/>
          <w:szCs w:val="24"/>
        </w:rPr>
      </w:pPr>
    </w:p>
    <w:p w:rsidR="00882B88" w:rsidRDefault="00882B88" w:rsidP="00882B88">
      <w:pPr>
        <w:spacing w:line="100" w:lineRule="atLeast"/>
        <w:ind w:firstLine="709"/>
        <w:rPr>
          <w:sz w:val="24"/>
          <w:szCs w:val="24"/>
        </w:rPr>
      </w:pPr>
    </w:p>
    <w:p w:rsidR="00882B88" w:rsidRDefault="00882B88" w:rsidP="00882B8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Уполномоченный работник Организации _______________________________________</w:t>
      </w:r>
    </w:p>
    <w:p w:rsidR="00882B88" w:rsidRDefault="00882B88" w:rsidP="00882B88">
      <w:p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(подпись, фамилия, инициалы)</w:t>
      </w:r>
    </w:p>
    <w:p w:rsidR="00882B88" w:rsidRDefault="00882B88" w:rsidP="00882B88">
      <w:pPr>
        <w:spacing w:line="240" w:lineRule="auto"/>
        <w:ind w:firstLine="709"/>
        <w:rPr>
          <w:sz w:val="24"/>
          <w:szCs w:val="24"/>
        </w:rPr>
      </w:pPr>
    </w:p>
    <w:p w:rsidR="00882B88" w:rsidRDefault="00882B88" w:rsidP="00882B88">
      <w:pPr>
        <w:spacing w:line="240" w:lineRule="auto"/>
        <w:ind w:firstLine="709"/>
        <w:rPr>
          <w:sz w:val="24"/>
          <w:szCs w:val="24"/>
        </w:rPr>
      </w:pPr>
    </w:p>
    <w:p w:rsidR="00882B88" w:rsidRDefault="00882B88" w:rsidP="00882B88">
      <w:p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«_____»_______________________ 20     г. </w:t>
      </w:r>
    </w:p>
    <w:p w:rsidR="00882B88" w:rsidRDefault="00882B88" w:rsidP="00882B88">
      <w:pPr>
        <w:jc w:val="center"/>
        <w:rPr>
          <w:b/>
          <w:sz w:val="24"/>
          <w:szCs w:val="24"/>
        </w:rPr>
      </w:pPr>
    </w:p>
    <w:p w:rsidR="00882B88" w:rsidRDefault="00882B88" w:rsidP="00882B88">
      <w:pPr>
        <w:keepNext/>
        <w:spacing w:line="240" w:lineRule="auto"/>
        <w:ind w:left="709"/>
        <w:jc w:val="center"/>
        <w:outlineLvl w:val="1"/>
        <w:rPr>
          <w:bCs/>
          <w:sz w:val="24"/>
          <w:szCs w:val="24"/>
        </w:rPr>
      </w:pPr>
    </w:p>
    <w:p w:rsidR="00882B88" w:rsidRDefault="00882B88" w:rsidP="00882B88">
      <w:pPr>
        <w:jc w:val="center"/>
        <w:rPr>
          <w:b/>
          <w:sz w:val="24"/>
          <w:szCs w:val="24"/>
        </w:rPr>
        <w:sectPr w:rsidR="00882B88">
          <w:pgSz w:w="11906" w:h="16838"/>
          <w:pgMar w:top="1134" w:right="707" w:bottom="1134" w:left="993" w:header="720" w:footer="720" w:gutter="0"/>
          <w:cols w:space="720"/>
          <w:docGrid w:linePitch="360"/>
        </w:sectPr>
      </w:pPr>
    </w:p>
    <w:p w:rsidR="002159CC" w:rsidRDefault="002159CC">
      <w:bookmarkStart w:id="2" w:name="_GoBack"/>
      <w:bookmarkEnd w:id="2"/>
    </w:p>
    <w:sectPr w:rsidR="00215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47A9B"/>
    <w:multiLevelType w:val="multilevel"/>
    <w:tmpl w:val="71961F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thaiNumbers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C90"/>
    <w:rsid w:val="002159CC"/>
    <w:rsid w:val="00882B88"/>
    <w:rsid w:val="00BB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79188-0AF0-4ECA-9419-53C74448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rsid w:val="00882B88"/>
    <w:pPr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Письмо"/>
    <w:basedOn w:val="a"/>
    <w:rsid w:val="00882B88"/>
    <w:pPr>
      <w:ind w:firstLine="720"/>
    </w:pPr>
  </w:style>
  <w:style w:type="paragraph" w:customStyle="1" w:styleId="111">
    <w:name w:val="Рег. 1.1.1"/>
    <w:basedOn w:val="a"/>
    <w:rsid w:val="00882B88"/>
    <w:pPr>
      <w:numPr>
        <w:ilvl w:val="2"/>
        <w:numId w:val="1"/>
      </w:numPr>
      <w:spacing w:line="276" w:lineRule="auto"/>
    </w:pPr>
    <w:rPr>
      <w:rFonts w:eastAsia="Calibri"/>
      <w:lang w:eastAsia="en-US"/>
    </w:rPr>
  </w:style>
  <w:style w:type="paragraph" w:customStyle="1" w:styleId="11">
    <w:name w:val="Рег. Основной текст уровнеь 1.1 (базовый)"/>
    <w:basedOn w:val="a"/>
    <w:rsid w:val="00882B88"/>
    <w:pPr>
      <w:numPr>
        <w:ilvl w:val="1"/>
        <w:numId w:val="1"/>
      </w:numPr>
      <w:tabs>
        <w:tab w:val="left" w:pos="360"/>
      </w:tabs>
      <w:spacing w:line="276" w:lineRule="auto"/>
      <w:ind w:left="0" w:firstLine="0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Chematkina</dc:creator>
  <cp:keywords/>
  <dc:description/>
  <cp:lastModifiedBy>Chematkina</cp:lastModifiedBy>
  <cp:revision>2</cp:revision>
  <dcterms:created xsi:type="dcterms:W3CDTF">2026-02-14T15:37:00Z</dcterms:created>
  <dcterms:modified xsi:type="dcterms:W3CDTF">2026-02-14T15:37:00Z</dcterms:modified>
</cp:coreProperties>
</file>