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80" w:rsidRPr="00DC3C31" w:rsidRDefault="008E0280" w:rsidP="008E0280">
      <w:pPr>
        <w:tabs>
          <w:tab w:val="left" w:pos="5529"/>
        </w:tabs>
        <w:spacing w:line="240" w:lineRule="exact"/>
        <w:ind w:left="5245" w:firstLine="1"/>
        <w:jc w:val="both"/>
        <w:rPr>
          <w:sz w:val="27"/>
          <w:szCs w:val="27"/>
        </w:rPr>
      </w:pPr>
      <w:r w:rsidRPr="00DC3C31">
        <w:rPr>
          <w:sz w:val="27"/>
          <w:szCs w:val="27"/>
        </w:rPr>
        <w:tab/>
        <w:t>ПРИЛОЖЕНИЕ</w:t>
      </w:r>
    </w:p>
    <w:p w:rsidR="008E0280" w:rsidRPr="00DC3C31" w:rsidRDefault="008E0280" w:rsidP="008E0280">
      <w:pPr>
        <w:spacing w:line="240" w:lineRule="exact"/>
        <w:ind w:left="5529" w:firstLine="1"/>
        <w:jc w:val="both"/>
        <w:rPr>
          <w:sz w:val="27"/>
          <w:szCs w:val="27"/>
        </w:rPr>
      </w:pPr>
    </w:p>
    <w:p w:rsidR="008E0280" w:rsidRPr="00DC3C31" w:rsidRDefault="008E0280" w:rsidP="008E0280">
      <w:pPr>
        <w:spacing w:line="240" w:lineRule="exact"/>
        <w:ind w:left="5529" w:firstLine="1"/>
        <w:jc w:val="both"/>
        <w:rPr>
          <w:noProof/>
          <w:sz w:val="27"/>
          <w:szCs w:val="27"/>
        </w:rPr>
      </w:pPr>
      <w:r w:rsidRPr="00DC3C31">
        <w:rPr>
          <w:sz w:val="27"/>
          <w:szCs w:val="27"/>
        </w:rPr>
        <w:t>УТВЕРЖДЕНА</w:t>
      </w:r>
    </w:p>
    <w:p w:rsidR="008E0280" w:rsidRPr="00DC3C31" w:rsidRDefault="008E0280" w:rsidP="003A3505">
      <w:pPr>
        <w:spacing w:line="240" w:lineRule="exact"/>
        <w:ind w:left="5529" w:right="-285" w:firstLine="1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постановлением </w:t>
      </w:r>
      <w:r w:rsidR="003A3505" w:rsidRPr="00DC3C31">
        <w:rPr>
          <w:sz w:val="27"/>
          <w:szCs w:val="27"/>
        </w:rPr>
        <w:t xml:space="preserve">главы </w:t>
      </w:r>
      <w:proofErr w:type="spellStart"/>
      <w:r w:rsidR="003A3505" w:rsidRPr="00DC3C31">
        <w:rPr>
          <w:sz w:val="27"/>
          <w:szCs w:val="27"/>
        </w:rPr>
        <w:t>Залесовского</w:t>
      </w:r>
      <w:proofErr w:type="spellEnd"/>
      <w:r w:rsidR="003A3505" w:rsidRPr="00DC3C31">
        <w:rPr>
          <w:sz w:val="27"/>
          <w:szCs w:val="27"/>
        </w:rPr>
        <w:t xml:space="preserve"> района</w:t>
      </w:r>
    </w:p>
    <w:p w:rsidR="008E0280" w:rsidRPr="00DC3C31" w:rsidRDefault="004476CF" w:rsidP="00821429">
      <w:pPr>
        <w:ind w:left="5529" w:firstLine="1"/>
        <w:jc w:val="both"/>
        <w:rPr>
          <w:b/>
          <w:sz w:val="27"/>
          <w:szCs w:val="27"/>
        </w:rPr>
      </w:pPr>
      <w:r>
        <w:rPr>
          <w:noProof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289.2pt;margin-top:13.55pt;width:78.75pt;height: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"/>
        </w:pict>
      </w:r>
      <w:r>
        <w:rPr>
          <w:noProof/>
          <w:sz w:val="27"/>
          <w:szCs w:val="27"/>
        </w:rPr>
        <w:pict>
          <v:shape id="Прямая со стрелкой 1" o:spid="_x0000_s1027" type="#_x0000_t32" style="position:absolute;left:0;text-align:left;margin-left:409.95pt;margin-top:13.55pt;width:27.75pt;height:0;z-index:2516633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"/>
        </w:pict>
      </w:r>
      <w:r w:rsidR="00821429">
        <w:rPr>
          <w:sz w:val="27"/>
          <w:szCs w:val="27"/>
        </w:rPr>
        <w:t xml:space="preserve">от  </w:t>
      </w:r>
      <w:r w:rsidR="008E0280" w:rsidRPr="00DC3C31">
        <w:rPr>
          <w:sz w:val="27"/>
          <w:szCs w:val="27"/>
        </w:rPr>
        <w:t>1</w:t>
      </w:r>
      <w:r w:rsidR="00821429">
        <w:rPr>
          <w:sz w:val="27"/>
          <w:szCs w:val="27"/>
        </w:rPr>
        <w:t>2.03.     2020</w:t>
      </w:r>
      <w:r w:rsidR="008E0280" w:rsidRPr="00DC3C31">
        <w:rPr>
          <w:sz w:val="27"/>
          <w:szCs w:val="27"/>
        </w:rPr>
        <w:t xml:space="preserve"> №  </w:t>
      </w:r>
      <w:r w:rsidR="00821429">
        <w:rPr>
          <w:sz w:val="27"/>
          <w:szCs w:val="27"/>
        </w:rPr>
        <w:t>130/1</w:t>
      </w:r>
    </w:p>
    <w:p w:rsidR="008E0280" w:rsidRPr="00DC3C31" w:rsidRDefault="008E0280" w:rsidP="008E0280">
      <w:pPr>
        <w:jc w:val="both"/>
        <w:rPr>
          <w:b/>
          <w:sz w:val="27"/>
          <w:szCs w:val="27"/>
        </w:rPr>
      </w:pPr>
    </w:p>
    <w:p w:rsidR="008E0280" w:rsidRPr="00DC3C31" w:rsidRDefault="008E0280" w:rsidP="008E0280">
      <w:pPr>
        <w:jc w:val="both"/>
        <w:rPr>
          <w:b/>
          <w:sz w:val="27"/>
          <w:szCs w:val="27"/>
        </w:rPr>
      </w:pPr>
    </w:p>
    <w:p w:rsidR="008E0280" w:rsidRPr="00DC3C31" w:rsidRDefault="008E0280" w:rsidP="006A5BB3">
      <w:pPr>
        <w:jc w:val="center"/>
        <w:rPr>
          <w:sz w:val="27"/>
          <w:szCs w:val="27"/>
        </w:rPr>
      </w:pPr>
      <w:r w:rsidRPr="00DC3C31">
        <w:rPr>
          <w:sz w:val="27"/>
          <w:szCs w:val="27"/>
        </w:rPr>
        <w:t>МУНИЦИПАЛЬНАЯ ЦЕЛЕВАЯ ПРОГРАММА</w:t>
      </w:r>
    </w:p>
    <w:p w:rsidR="008E0280" w:rsidRPr="00DC3C31" w:rsidRDefault="006A5BB3" w:rsidP="008E0280">
      <w:pPr>
        <w:jc w:val="center"/>
        <w:rPr>
          <w:sz w:val="27"/>
          <w:szCs w:val="27"/>
        </w:rPr>
      </w:pPr>
      <w:proofErr w:type="spellStart"/>
      <w:r w:rsidRPr="00DC3C31">
        <w:rPr>
          <w:sz w:val="27"/>
          <w:szCs w:val="27"/>
        </w:rPr>
        <w:t>Залесовского</w:t>
      </w:r>
      <w:proofErr w:type="spellEnd"/>
      <w:r w:rsidRPr="00DC3C31">
        <w:rPr>
          <w:sz w:val="27"/>
          <w:szCs w:val="27"/>
        </w:rPr>
        <w:t xml:space="preserve"> района </w:t>
      </w:r>
      <w:r w:rsidR="008E0280" w:rsidRPr="00DC3C31">
        <w:rPr>
          <w:sz w:val="27"/>
          <w:szCs w:val="27"/>
        </w:rPr>
        <w:t xml:space="preserve">Алтайского края «Развитие образования в </w:t>
      </w:r>
      <w:proofErr w:type="spellStart"/>
      <w:r w:rsidRPr="00DC3C31">
        <w:rPr>
          <w:sz w:val="27"/>
          <w:szCs w:val="27"/>
        </w:rPr>
        <w:t>Залесовском</w:t>
      </w:r>
      <w:proofErr w:type="spellEnd"/>
      <w:r w:rsidRPr="00DC3C31">
        <w:rPr>
          <w:sz w:val="27"/>
          <w:szCs w:val="27"/>
        </w:rPr>
        <w:t xml:space="preserve"> районе</w:t>
      </w:r>
      <w:r w:rsidR="008E0280" w:rsidRPr="00DC3C31">
        <w:rPr>
          <w:sz w:val="27"/>
          <w:szCs w:val="27"/>
        </w:rPr>
        <w:t>»</w:t>
      </w:r>
    </w:p>
    <w:p w:rsidR="008E0280" w:rsidRPr="00DC3C31" w:rsidRDefault="008E0280" w:rsidP="008E0280">
      <w:pPr>
        <w:jc w:val="center"/>
        <w:rPr>
          <w:b/>
          <w:sz w:val="27"/>
          <w:szCs w:val="27"/>
        </w:rPr>
      </w:pPr>
    </w:p>
    <w:p w:rsidR="008E0280" w:rsidRPr="00DC3C31" w:rsidRDefault="008E0280" w:rsidP="008E0280">
      <w:pPr>
        <w:spacing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>ПАСПОРТ</w:t>
      </w:r>
    </w:p>
    <w:p w:rsidR="008E0280" w:rsidRPr="00DC3C31" w:rsidRDefault="00846ADC" w:rsidP="008E0280">
      <w:pPr>
        <w:spacing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>муниципальной</w:t>
      </w:r>
      <w:r w:rsidR="008E0280" w:rsidRPr="00DC3C31">
        <w:rPr>
          <w:sz w:val="27"/>
          <w:szCs w:val="27"/>
        </w:rPr>
        <w:t xml:space="preserve"> программы </w:t>
      </w:r>
      <w:proofErr w:type="spellStart"/>
      <w:r w:rsidR="006A5BB3" w:rsidRPr="00DC3C31">
        <w:rPr>
          <w:sz w:val="27"/>
          <w:szCs w:val="27"/>
        </w:rPr>
        <w:t>Залесовского</w:t>
      </w:r>
      <w:proofErr w:type="spellEnd"/>
      <w:r w:rsidR="006A5BB3" w:rsidRPr="00DC3C31">
        <w:rPr>
          <w:sz w:val="27"/>
          <w:szCs w:val="27"/>
        </w:rPr>
        <w:t xml:space="preserve"> </w:t>
      </w:r>
      <w:proofErr w:type="spellStart"/>
      <w:r w:rsidR="006A5BB3" w:rsidRPr="00DC3C31">
        <w:rPr>
          <w:sz w:val="27"/>
          <w:szCs w:val="27"/>
        </w:rPr>
        <w:t>района</w:t>
      </w:r>
      <w:r w:rsidR="008E0280" w:rsidRPr="00DC3C31">
        <w:rPr>
          <w:sz w:val="27"/>
          <w:szCs w:val="27"/>
        </w:rPr>
        <w:t>Алтайского</w:t>
      </w:r>
      <w:proofErr w:type="spellEnd"/>
      <w:r w:rsidR="008E0280" w:rsidRPr="00DC3C31">
        <w:rPr>
          <w:sz w:val="27"/>
          <w:szCs w:val="27"/>
        </w:rPr>
        <w:t xml:space="preserve"> края</w:t>
      </w:r>
    </w:p>
    <w:p w:rsidR="006A5BB3" w:rsidRPr="00DC3C31" w:rsidRDefault="008E0280" w:rsidP="006A5BB3">
      <w:pPr>
        <w:jc w:val="center"/>
        <w:rPr>
          <w:sz w:val="27"/>
          <w:szCs w:val="27"/>
        </w:rPr>
      </w:pPr>
      <w:r w:rsidRPr="00DC3C31">
        <w:rPr>
          <w:sz w:val="27"/>
          <w:szCs w:val="27"/>
        </w:rPr>
        <w:t xml:space="preserve">«Развитие образования </w:t>
      </w:r>
      <w:r w:rsidR="006A5BB3" w:rsidRPr="00DC3C31">
        <w:rPr>
          <w:sz w:val="27"/>
          <w:szCs w:val="27"/>
        </w:rPr>
        <w:t xml:space="preserve">в </w:t>
      </w:r>
      <w:proofErr w:type="spellStart"/>
      <w:r w:rsidR="006A5BB3" w:rsidRPr="00DC3C31">
        <w:rPr>
          <w:sz w:val="27"/>
          <w:szCs w:val="27"/>
        </w:rPr>
        <w:t>Залесовском</w:t>
      </w:r>
      <w:proofErr w:type="spellEnd"/>
      <w:r w:rsidR="006A5BB3" w:rsidRPr="00DC3C31">
        <w:rPr>
          <w:sz w:val="27"/>
          <w:szCs w:val="27"/>
        </w:rPr>
        <w:t xml:space="preserve"> районе</w:t>
      </w:r>
      <w:r w:rsidR="00132EC0">
        <w:rPr>
          <w:sz w:val="27"/>
          <w:szCs w:val="27"/>
        </w:rPr>
        <w:t xml:space="preserve"> на 2020-2024 годы</w:t>
      </w:r>
      <w:r w:rsidR="006A5BB3" w:rsidRPr="00DC3C31">
        <w:rPr>
          <w:sz w:val="27"/>
          <w:szCs w:val="27"/>
        </w:rPr>
        <w:t>»</w:t>
      </w:r>
    </w:p>
    <w:p w:rsidR="008E0280" w:rsidRPr="00DC3C31" w:rsidRDefault="008E0280" w:rsidP="008E0280">
      <w:pPr>
        <w:spacing w:line="240" w:lineRule="exact"/>
        <w:jc w:val="center"/>
        <w:rPr>
          <w:sz w:val="27"/>
          <w:szCs w:val="27"/>
        </w:rPr>
      </w:pPr>
    </w:p>
    <w:p w:rsidR="008E0280" w:rsidRPr="00DC3C31" w:rsidRDefault="008E0280" w:rsidP="008E0280">
      <w:pPr>
        <w:jc w:val="both"/>
        <w:rPr>
          <w:sz w:val="27"/>
          <w:szCs w:val="27"/>
        </w:rPr>
      </w:pPr>
    </w:p>
    <w:tbl>
      <w:tblPr>
        <w:tblW w:w="5000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6991"/>
      </w:tblGrid>
      <w:tr w:rsidR="008E0280" w:rsidRPr="00DC3C31" w:rsidTr="00801316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Ответственный </w:t>
            </w:r>
          </w:p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исполнитель </w:t>
            </w:r>
          </w:p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программы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8E0280" w:rsidRPr="00DC3C31" w:rsidRDefault="006A5BB3" w:rsidP="006A5BB3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Комитет Администрации </w:t>
            </w:r>
            <w:proofErr w:type="spellStart"/>
            <w:r w:rsidRPr="00DC3C31">
              <w:rPr>
                <w:sz w:val="27"/>
                <w:szCs w:val="27"/>
              </w:rPr>
              <w:t>Залесовского</w:t>
            </w:r>
            <w:proofErr w:type="spellEnd"/>
            <w:r w:rsidRPr="00DC3C31">
              <w:rPr>
                <w:sz w:val="27"/>
                <w:szCs w:val="27"/>
              </w:rPr>
              <w:t xml:space="preserve"> района по образованию</w:t>
            </w:r>
          </w:p>
        </w:tc>
      </w:tr>
      <w:tr w:rsidR="008E0280" w:rsidRPr="00DC3C31" w:rsidTr="00801316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Соисполнители программы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Отсутствуют</w:t>
            </w:r>
          </w:p>
        </w:tc>
      </w:tr>
      <w:tr w:rsidR="008E0280" w:rsidRPr="00DC3C31" w:rsidTr="00801316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Участники </w:t>
            </w:r>
          </w:p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программы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5148C6" w:rsidRDefault="005148C6" w:rsidP="00CC0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социальной политике;</w:t>
            </w:r>
          </w:p>
          <w:p w:rsidR="005148C6" w:rsidRDefault="005148C6" w:rsidP="00CC0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образованию, спорту и делам молодежи;</w:t>
            </w:r>
          </w:p>
          <w:p w:rsidR="005148C6" w:rsidRDefault="00801316" w:rsidP="00CC0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архитектуры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5148C6" w:rsidRDefault="00801316" w:rsidP="00CC0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C017B" w:rsidRPr="00DC3C31">
              <w:rPr>
                <w:rFonts w:ascii="Times New Roman" w:hAnsi="Times New Roman" w:cs="Times New Roman"/>
                <w:sz w:val="28"/>
                <w:szCs w:val="28"/>
              </w:rPr>
              <w:t>омитет по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овой</w:t>
            </w:r>
            <w:r w:rsidR="00CC017B" w:rsidRPr="00DC3C31">
              <w:rPr>
                <w:rFonts w:ascii="Times New Roman" w:hAnsi="Times New Roman" w:cs="Times New Roman"/>
                <w:sz w:val="28"/>
                <w:szCs w:val="28"/>
              </w:rPr>
              <w:t>, налоговой и кредитной политике</w:t>
            </w:r>
            <w:r w:rsidR="005148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0280" w:rsidRPr="00DC3C31" w:rsidRDefault="00CC017B" w:rsidP="00801316">
            <w:pPr>
              <w:pStyle w:val="ConsPlusNormal"/>
              <w:jc w:val="both"/>
              <w:rPr>
                <w:sz w:val="27"/>
                <w:szCs w:val="27"/>
              </w:rPr>
            </w:pPr>
            <w:r w:rsidRPr="00DC3C3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  <w:proofErr w:type="spellStart"/>
            <w:r w:rsidRPr="00DC3C31"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8E0280" w:rsidRPr="00DC3C31" w:rsidTr="00801316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Подпрограммы</w:t>
            </w:r>
          </w:p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программы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подпрограмма 1 «Развитие дошкольного образования </w:t>
            </w:r>
            <w:r w:rsidR="00CC017B" w:rsidRPr="00DC3C31">
              <w:rPr>
                <w:sz w:val="27"/>
                <w:szCs w:val="27"/>
              </w:rPr>
              <w:t xml:space="preserve">в </w:t>
            </w:r>
            <w:proofErr w:type="spellStart"/>
            <w:r w:rsidR="00CC017B" w:rsidRPr="00DC3C31">
              <w:rPr>
                <w:sz w:val="27"/>
                <w:szCs w:val="27"/>
              </w:rPr>
              <w:t>Залесовском</w:t>
            </w:r>
            <w:proofErr w:type="spellEnd"/>
            <w:r w:rsidR="00CC017B" w:rsidRPr="00DC3C31">
              <w:rPr>
                <w:sz w:val="27"/>
                <w:szCs w:val="27"/>
              </w:rPr>
              <w:t xml:space="preserve"> районе</w:t>
            </w:r>
            <w:r w:rsidRPr="00DC3C31">
              <w:rPr>
                <w:sz w:val="27"/>
                <w:szCs w:val="27"/>
              </w:rPr>
              <w:t>»;</w:t>
            </w:r>
          </w:p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подпрограмма 2 «Развитие общего образования </w:t>
            </w:r>
            <w:r w:rsidR="00CC017B" w:rsidRPr="00DC3C31">
              <w:rPr>
                <w:sz w:val="27"/>
                <w:szCs w:val="27"/>
              </w:rPr>
              <w:t xml:space="preserve">в </w:t>
            </w:r>
            <w:proofErr w:type="spellStart"/>
            <w:r w:rsidR="00CC017B" w:rsidRPr="00DC3C31">
              <w:rPr>
                <w:sz w:val="27"/>
                <w:szCs w:val="27"/>
              </w:rPr>
              <w:t>Залесовском</w:t>
            </w:r>
            <w:proofErr w:type="spellEnd"/>
            <w:r w:rsidR="00CC017B" w:rsidRPr="00DC3C31">
              <w:rPr>
                <w:sz w:val="27"/>
                <w:szCs w:val="27"/>
              </w:rPr>
              <w:t xml:space="preserve"> районе</w:t>
            </w:r>
            <w:r w:rsidRPr="00DC3C31">
              <w:rPr>
                <w:sz w:val="27"/>
                <w:szCs w:val="27"/>
              </w:rPr>
              <w:t>»;</w:t>
            </w:r>
          </w:p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подпрограмма 3«Развитие дополнительного образования детей</w:t>
            </w:r>
            <w:r w:rsidR="005667B8">
              <w:rPr>
                <w:sz w:val="27"/>
                <w:szCs w:val="27"/>
              </w:rPr>
              <w:t xml:space="preserve"> </w:t>
            </w:r>
            <w:r w:rsidRPr="00DC3C31">
              <w:rPr>
                <w:sz w:val="27"/>
                <w:szCs w:val="27"/>
              </w:rPr>
              <w:t xml:space="preserve">и сферы отдыха и оздоровления детей </w:t>
            </w:r>
            <w:r w:rsidR="00CC017B" w:rsidRPr="00DC3C31">
              <w:rPr>
                <w:sz w:val="27"/>
                <w:szCs w:val="27"/>
              </w:rPr>
              <w:t xml:space="preserve">в </w:t>
            </w:r>
            <w:proofErr w:type="spellStart"/>
            <w:r w:rsidR="00CC017B" w:rsidRPr="00DC3C31">
              <w:rPr>
                <w:sz w:val="27"/>
                <w:szCs w:val="27"/>
              </w:rPr>
              <w:t>Залесовском</w:t>
            </w:r>
            <w:proofErr w:type="spellEnd"/>
            <w:r w:rsidR="00CC017B" w:rsidRPr="00DC3C31">
              <w:rPr>
                <w:sz w:val="27"/>
                <w:szCs w:val="27"/>
              </w:rPr>
              <w:t xml:space="preserve"> районе</w:t>
            </w:r>
            <w:r w:rsidRPr="00DC3C31">
              <w:rPr>
                <w:sz w:val="27"/>
                <w:szCs w:val="27"/>
              </w:rPr>
              <w:t>»;</w:t>
            </w:r>
          </w:p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подпрограмма 4«Профессиональная подготовка, переподготовка, повышение квалификации и развитие кадрового потенциала </w:t>
            </w:r>
            <w:proofErr w:type="spellStart"/>
            <w:r w:rsidR="00CC017B" w:rsidRPr="00DC3C31">
              <w:rPr>
                <w:sz w:val="27"/>
                <w:szCs w:val="27"/>
              </w:rPr>
              <w:t>Залесовского</w:t>
            </w:r>
            <w:proofErr w:type="spellEnd"/>
            <w:r w:rsidR="00CC017B" w:rsidRPr="00DC3C31">
              <w:rPr>
                <w:sz w:val="27"/>
                <w:szCs w:val="27"/>
              </w:rPr>
              <w:t xml:space="preserve"> района</w:t>
            </w:r>
            <w:r w:rsidRPr="00DC3C31">
              <w:rPr>
                <w:sz w:val="27"/>
                <w:szCs w:val="27"/>
              </w:rPr>
              <w:t>»;</w:t>
            </w:r>
          </w:p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подпрограмма </w:t>
            </w:r>
            <w:r w:rsidR="00CC017B" w:rsidRPr="00DC3C31">
              <w:rPr>
                <w:sz w:val="27"/>
                <w:szCs w:val="27"/>
              </w:rPr>
              <w:t>5</w:t>
            </w:r>
            <w:r w:rsidRPr="00DC3C31">
              <w:rPr>
                <w:sz w:val="27"/>
                <w:szCs w:val="27"/>
              </w:rPr>
              <w:t xml:space="preserve"> «</w:t>
            </w:r>
            <w:proofErr w:type="spellStart"/>
            <w:r w:rsidRPr="00DC3C31">
              <w:rPr>
                <w:sz w:val="27"/>
                <w:szCs w:val="27"/>
              </w:rPr>
              <w:t>Совершенствованиеуправлениясистемой</w:t>
            </w:r>
            <w:proofErr w:type="spellEnd"/>
            <w:r w:rsidRPr="00DC3C31">
              <w:rPr>
                <w:sz w:val="27"/>
                <w:szCs w:val="27"/>
              </w:rPr>
              <w:t xml:space="preserve"> образования в </w:t>
            </w:r>
            <w:proofErr w:type="spellStart"/>
            <w:r w:rsidR="00CC017B" w:rsidRPr="00DC3C31">
              <w:rPr>
                <w:sz w:val="27"/>
                <w:szCs w:val="27"/>
              </w:rPr>
              <w:t>Залесовском</w:t>
            </w:r>
            <w:proofErr w:type="spellEnd"/>
            <w:r w:rsidR="00CC017B" w:rsidRPr="00DC3C31">
              <w:rPr>
                <w:sz w:val="27"/>
                <w:szCs w:val="27"/>
              </w:rPr>
              <w:t xml:space="preserve"> районе</w:t>
            </w:r>
            <w:r w:rsidRPr="00DC3C31">
              <w:rPr>
                <w:sz w:val="27"/>
                <w:szCs w:val="27"/>
              </w:rPr>
              <w:t>»;</w:t>
            </w:r>
          </w:p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подпрограмма </w:t>
            </w:r>
            <w:r w:rsidR="00CC017B" w:rsidRPr="00DC3C31">
              <w:rPr>
                <w:sz w:val="27"/>
                <w:szCs w:val="27"/>
              </w:rPr>
              <w:t>6</w:t>
            </w:r>
            <w:r w:rsidRPr="00DC3C31">
              <w:rPr>
                <w:sz w:val="27"/>
                <w:szCs w:val="27"/>
              </w:rPr>
              <w:t xml:space="preserve">«Создание новых мест в общеобразовательных организациях в соответствии с прогнозируемой потребностью и современными условиями обучения </w:t>
            </w:r>
            <w:r w:rsidR="00CC017B" w:rsidRPr="00DC3C31">
              <w:rPr>
                <w:sz w:val="27"/>
                <w:szCs w:val="27"/>
              </w:rPr>
              <w:t xml:space="preserve">в </w:t>
            </w:r>
            <w:proofErr w:type="spellStart"/>
            <w:r w:rsidR="00CC017B" w:rsidRPr="00DC3C31">
              <w:rPr>
                <w:sz w:val="27"/>
                <w:szCs w:val="27"/>
              </w:rPr>
              <w:t>Залесовском</w:t>
            </w:r>
            <w:proofErr w:type="spellEnd"/>
            <w:r w:rsidR="00CC017B" w:rsidRPr="00DC3C31">
              <w:rPr>
                <w:sz w:val="27"/>
                <w:szCs w:val="27"/>
              </w:rPr>
              <w:t xml:space="preserve"> районе</w:t>
            </w:r>
            <w:r w:rsidRPr="00DC3C31">
              <w:rPr>
                <w:sz w:val="27"/>
                <w:szCs w:val="27"/>
              </w:rPr>
              <w:t>»;</w:t>
            </w:r>
          </w:p>
          <w:p w:rsidR="008E0280" w:rsidRPr="00DC3C31" w:rsidRDefault="008E0280" w:rsidP="00CC017B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подпрограмма </w:t>
            </w:r>
            <w:r w:rsidR="00CC017B" w:rsidRPr="00DC3C31">
              <w:rPr>
                <w:sz w:val="27"/>
                <w:szCs w:val="27"/>
              </w:rPr>
              <w:t>7</w:t>
            </w:r>
            <w:r w:rsidRPr="00DC3C31">
              <w:rPr>
                <w:sz w:val="27"/>
                <w:szCs w:val="27"/>
              </w:rPr>
              <w:t xml:space="preserve"> «Защита прав и интересов детей-сирот и </w:t>
            </w:r>
            <w:r w:rsidRPr="00DC3C31">
              <w:rPr>
                <w:sz w:val="27"/>
                <w:szCs w:val="27"/>
              </w:rPr>
              <w:lastRenderedPageBreak/>
              <w:t>детей, оставшихся без попечения родителей»</w:t>
            </w:r>
          </w:p>
        </w:tc>
      </w:tr>
      <w:tr w:rsidR="008E0280" w:rsidRPr="00DC3C31" w:rsidTr="00801316">
        <w:trPr>
          <w:trHeight w:val="361"/>
          <w:tblCellSpacing w:w="5" w:type="nil"/>
        </w:trPr>
        <w:tc>
          <w:tcPr>
            <w:tcW w:w="24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0280" w:rsidRPr="00DC3C31" w:rsidRDefault="008E0280" w:rsidP="008E0280">
            <w:pPr>
              <w:pStyle w:val="a3"/>
              <w:jc w:val="both"/>
              <w:rPr>
                <w:strike/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lastRenderedPageBreak/>
              <w:t>Региональные проекты, реализуемые в рамках программы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национальный проект «Образование»:</w:t>
            </w:r>
          </w:p>
          <w:p w:rsidR="008E0280" w:rsidRPr="00DC3C31" w:rsidRDefault="008E0280" w:rsidP="008E0280">
            <w:pPr>
              <w:pStyle w:val="a3"/>
              <w:jc w:val="both"/>
              <w:rPr>
                <w:strike/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региональный проект «Современная школа»;</w:t>
            </w:r>
          </w:p>
        </w:tc>
      </w:tr>
      <w:tr w:rsidR="008E0280" w:rsidRPr="00DC3C31" w:rsidTr="00801316">
        <w:trPr>
          <w:trHeight w:val="359"/>
          <w:tblCellSpacing w:w="5" w:type="nil"/>
        </w:trPr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8E0280" w:rsidRPr="00DC3C31" w:rsidRDefault="008E0280" w:rsidP="008E0280">
            <w:pPr>
              <w:jc w:val="both"/>
              <w:rPr>
                <w:strike/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региональный проект «Успех каждого ребенка»;</w:t>
            </w:r>
          </w:p>
        </w:tc>
      </w:tr>
      <w:tr w:rsidR="008E0280" w:rsidRPr="00DC3C31" w:rsidTr="00801316">
        <w:trPr>
          <w:trHeight w:val="359"/>
          <w:tblCellSpacing w:w="5" w:type="nil"/>
        </w:trPr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8E0280" w:rsidRPr="00DC3C31" w:rsidRDefault="008E0280" w:rsidP="008E0280">
            <w:pPr>
              <w:jc w:val="both"/>
              <w:rPr>
                <w:strike/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региональный проект «Поддержка семей, имеющих детей»;</w:t>
            </w:r>
          </w:p>
        </w:tc>
      </w:tr>
      <w:tr w:rsidR="008E0280" w:rsidRPr="00DC3C31" w:rsidTr="00801316">
        <w:trPr>
          <w:trHeight w:val="359"/>
          <w:tblCellSpacing w:w="5" w:type="nil"/>
        </w:trPr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8E0280" w:rsidRPr="00DC3C31" w:rsidRDefault="008E0280" w:rsidP="008E0280">
            <w:pPr>
              <w:jc w:val="both"/>
              <w:rPr>
                <w:strike/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региональный проект «Цифровая образовательная среда»;</w:t>
            </w:r>
          </w:p>
        </w:tc>
      </w:tr>
      <w:tr w:rsidR="008E0280" w:rsidRPr="00DC3C31" w:rsidTr="00801316">
        <w:trPr>
          <w:trHeight w:val="359"/>
          <w:tblCellSpacing w:w="5" w:type="nil"/>
        </w:trPr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8E0280" w:rsidRPr="00DC3C31" w:rsidRDefault="008E0280" w:rsidP="008E0280">
            <w:pPr>
              <w:jc w:val="both"/>
              <w:rPr>
                <w:strike/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региональный проект «Учитель будущего»;</w:t>
            </w:r>
          </w:p>
        </w:tc>
      </w:tr>
      <w:tr w:rsidR="00801316" w:rsidRPr="00DC3C31" w:rsidTr="00801316">
        <w:trPr>
          <w:trHeight w:val="280"/>
          <w:tblCellSpacing w:w="5" w:type="nil"/>
        </w:trPr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1316" w:rsidRPr="00DC3C31" w:rsidRDefault="00801316" w:rsidP="00801316">
            <w:pPr>
              <w:pStyle w:val="a3"/>
              <w:jc w:val="both"/>
              <w:rPr>
                <w:sz w:val="27"/>
                <w:szCs w:val="27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801316" w:rsidRPr="00DC3C31" w:rsidRDefault="00801316" w:rsidP="00801316">
            <w:pPr>
              <w:jc w:val="both"/>
              <w:rPr>
                <w:strike/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национальный проект «Демография»:</w:t>
            </w:r>
          </w:p>
        </w:tc>
      </w:tr>
      <w:tr w:rsidR="00801316" w:rsidRPr="00DC3C31" w:rsidTr="00801316">
        <w:trPr>
          <w:trHeight w:val="359"/>
          <w:tblCellSpacing w:w="5" w:type="nil"/>
        </w:trPr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1316" w:rsidRPr="00DC3C31" w:rsidRDefault="00801316" w:rsidP="00801316">
            <w:pPr>
              <w:pStyle w:val="a3"/>
              <w:jc w:val="both"/>
              <w:rPr>
                <w:sz w:val="27"/>
                <w:szCs w:val="27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801316" w:rsidRPr="00DC3C31" w:rsidRDefault="00801316" w:rsidP="00801316">
            <w:pPr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региональный проект «Содействие занятости женщин </w:t>
            </w:r>
            <w:r w:rsidRPr="00DC3C31">
              <w:rPr>
                <w:sz w:val="27"/>
                <w:szCs w:val="27"/>
              </w:rPr>
              <w:sym w:font="Symbol" w:char="F02D"/>
            </w:r>
            <w:r w:rsidRPr="00DC3C31">
              <w:rPr>
                <w:sz w:val="27"/>
                <w:szCs w:val="27"/>
              </w:rPr>
              <w:t xml:space="preserve"> создание условий дошкольного образования для детей в возрасте до трех лет»</w:t>
            </w:r>
          </w:p>
          <w:p w:rsidR="00801316" w:rsidRPr="00DC3C31" w:rsidRDefault="00801316" w:rsidP="00801316">
            <w:pPr>
              <w:jc w:val="both"/>
              <w:rPr>
                <w:strike/>
                <w:sz w:val="27"/>
                <w:szCs w:val="27"/>
              </w:rPr>
            </w:pPr>
          </w:p>
        </w:tc>
      </w:tr>
      <w:tr w:rsidR="00801316" w:rsidRPr="00DC3C31" w:rsidTr="00801316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801316" w:rsidRPr="00DC3C31" w:rsidRDefault="00801316" w:rsidP="00801316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pacing w:val="2"/>
                <w:sz w:val="27"/>
                <w:szCs w:val="27"/>
                <w:shd w:val="clear" w:color="auto" w:fill="FFFFFF"/>
              </w:rPr>
              <w:t>Цель программы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801316" w:rsidRPr="00DC3C31" w:rsidRDefault="00801316" w:rsidP="00801316">
            <w:pPr>
              <w:pStyle w:val="aff2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</w:t>
            </w:r>
          </w:p>
          <w:p w:rsidR="00801316" w:rsidRPr="00DC3C31" w:rsidRDefault="00801316" w:rsidP="0080131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1316" w:rsidRPr="00DC3C31" w:rsidTr="00801316">
        <w:trPr>
          <w:trHeight w:val="1035"/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801316" w:rsidRPr="00DC3C31" w:rsidRDefault="00801316" w:rsidP="00801316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Задачи программы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801316" w:rsidRPr="00DC3C31" w:rsidRDefault="00801316" w:rsidP="0080131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>обеспечение доступности и качества дошкольного образования, в том числе за счет создания дополнительных мест;</w:t>
            </w:r>
          </w:p>
          <w:p w:rsidR="00801316" w:rsidRPr="00DC3C31" w:rsidRDefault="00801316" w:rsidP="0080131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>повышение качества общего образования посредством обновления содержания, технологий обучения и материально-технической базы;</w:t>
            </w:r>
          </w:p>
          <w:p w:rsidR="00801316" w:rsidRPr="00DC3C31" w:rsidRDefault="00801316" w:rsidP="0080131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      </w:r>
          </w:p>
          <w:p w:rsidR="00801316" w:rsidRPr="00DC3C31" w:rsidRDefault="00801316" w:rsidP="00801316">
            <w:pPr>
              <w:pStyle w:val="3"/>
              <w:numPr>
                <w:ilvl w:val="0"/>
                <w:numId w:val="0"/>
              </w:numPr>
              <w:rPr>
                <w:rFonts w:eastAsia="Times New Roman"/>
                <w:sz w:val="27"/>
                <w:szCs w:val="27"/>
              </w:rPr>
            </w:pPr>
            <w:r w:rsidRPr="00DC3C31">
              <w:rPr>
                <w:rFonts w:eastAsia="Times New Roman"/>
                <w:sz w:val="27"/>
                <w:szCs w:val="27"/>
              </w:rPr>
              <w:t xml:space="preserve">обеспечение района квалифицированными рабочими, служащими и специалистами среднего звена в соответствии с потребностями экономики </w:t>
            </w:r>
            <w:proofErr w:type="spellStart"/>
            <w:r w:rsidRPr="00DC3C31">
              <w:rPr>
                <w:sz w:val="27"/>
                <w:szCs w:val="27"/>
              </w:rPr>
              <w:t>Залесовского</w:t>
            </w:r>
            <w:proofErr w:type="spellEnd"/>
            <w:r w:rsidRPr="00DC3C31">
              <w:rPr>
                <w:sz w:val="27"/>
                <w:szCs w:val="27"/>
              </w:rPr>
              <w:t xml:space="preserve"> района</w:t>
            </w:r>
            <w:r w:rsidRPr="00DC3C31">
              <w:rPr>
                <w:rFonts w:eastAsia="Times New Roman"/>
                <w:sz w:val="27"/>
                <w:szCs w:val="27"/>
              </w:rPr>
              <w:t xml:space="preserve">; </w:t>
            </w:r>
          </w:p>
          <w:p w:rsidR="00801316" w:rsidRPr="00DC3C31" w:rsidRDefault="00801316" w:rsidP="00801316">
            <w:pPr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создание условий для развития кадрового потенциала </w:t>
            </w:r>
            <w:proofErr w:type="spellStart"/>
            <w:r w:rsidRPr="00DC3C31">
              <w:rPr>
                <w:sz w:val="27"/>
                <w:szCs w:val="27"/>
              </w:rPr>
              <w:t>Залесовского</w:t>
            </w:r>
            <w:proofErr w:type="spellEnd"/>
            <w:r w:rsidRPr="00DC3C31">
              <w:rPr>
                <w:sz w:val="27"/>
                <w:szCs w:val="27"/>
              </w:rPr>
              <w:t xml:space="preserve"> района;</w:t>
            </w:r>
          </w:p>
          <w:p w:rsidR="00801316" w:rsidRPr="00DC3C31" w:rsidRDefault="00801316" w:rsidP="0080131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совершенствование механизмов управления системой образования </w:t>
            </w:r>
            <w:proofErr w:type="spellStart"/>
            <w:r w:rsidRPr="00DC3C31">
              <w:rPr>
                <w:rFonts w:ascii="Times New Roman" w:hAnsi="Times New Roman" w:cs="Times New Roman"/>
                <w:sz w:val="27"/>
                <w:szCs w:val="27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района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образованием;</w:t>
            </w:r>
          </w:p>
          <w:p w:rsidR="00801316" w:rsidRPr="00DC3C31" w:rsidRDefault="00801316" w:rsidP="00801316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создание в </w:t>
            </w:r>
            <w:proofErr w:type="spellStart"/>
            <w:r w:rsidRPr="00DC3C31">
              <w:rPr>
                <w:rFonts w:ascii="Times New Roman" w:hAnsi="Times New Roman" w:cs="Times New Roman"/>
                <w:sz w:val="27"/>
                <w:szCs w:val="27"/>
              </w:rPr>
              <w:t>Залесовском</w:t>
            </w:r>
            <w:proofErr w:type="spellEnd"/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районе новых мест в 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общеобразовательных организациях в соответствии с прогнозируемой потребностью и современными требованиями к условиям обучения;</w:t>
            </w:r>
          </w:p>
          <w:p w:rsidR="00801316" w:rsidRPr="00DC3C31" w:rsidRDefault="00801316" w:rsidP="00801316">
            <w:pPr>
              <w:pStyle w:val="formattext"/>
              <w:spacing w:before="20" w:beforeAutospacing="0" w:after="0" w:afterAutospacing="0" w:line="315" w:lineRule="atLeast"/>
              <w:jc w:val="both"/>
              <w:textAlignment w:val="baseline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801316" w:rsidRPr="00DC3C31" w:rsidTr="00801316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801316" w:rsidRPr="00DC3C31" w:rsidRDefault="00801316" w:rsidP="00801316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lastRenderedPageBreak/>
              <w:t>Индикаторы и показатели программы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801316" w:rsidRPr="00DC3C31" w:rsidRDefault="00801316" w:rsidP="00801316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</w:t>
            </w:r>
            <w:proofErr w:type="gramEnd"/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очереди на получение в текущем году дошкольного образования);</w:t>
            </w:r>
          </w:p>
          <w:p w:rsidR="00801316" w:rsidRPr="00DC3C31" w:rsidRDefault="00801316" w:rsidP="00801316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образования;</w:t>
            </w:r>
          </w:p>
          <w:p w:rsidR="00801316" w:rsidRPr="00DC3C31" w:rsidRDefault="00801316" w:rsidP="00801316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>доля детей в возрасте от 5 до 18 лет, охваченных дополнительным образованием;</w:t>
            </w:r>
          </w:p>
          <w:p w:rsidR="00801316" w:rsidRPr="00DC3C31" w:rsidRDefault="00801316" w:rsidP="0080131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</w:t>
            </w:r>
            <w:r w:rsidRPr="00DC3C31">
              <w:rPr>
                <w:sz w:val="27"/>
                <w:szCs w:val="27"/>
              </w:rPr>
              <w:t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</w:p>
          <w:p w:rsidR="00801316" w:rsidRPr="00DC3C31" w:rsidRDefault="00801316" w:rsidP="0080131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</w:t>
            </w:r>
            <w:r w:rsidRPr="00DC3C31">
              <w:rPr>
                <w:sz w:val="27"/>
                <w:szCs w:val="27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801316" w:rsidRPr="00DC3C31" w:rsidRDefault="00801316" w:rsidP="00801316">
            <w:pPr>
              <w:pStyle w:val="ConsPlusNormal"/>
              <w:spacing w:before="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DC3C31">
              <w:rPr>
                <w:rFonts w:ascii="Times New Roman" w:hAnsi="Times New Roman" w:cs="Times New Roman"/>
                <w:sz w:val="27"/>
                <w:szCs w:val="27"/>
              </w:rPr>
              <w:t>численности</w:t>
            </w:r>
            <w:proofErr w:type="gramEnd"/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обучающихся в общеобразовательных организациях (всего);</w:t>
            </w:r>
          </w:p>
          <w:p w:rsidR="00801316" w:rsidRPr="00DC3C31" w:rsidRDefault="00801316" w:rsidP="00801316">
            <w:pPr>
              <w:spacing w:before="4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</w:t>
            </w:r>
            <w:r w:rsidRPr="00DC3C31">
              <w:rPr>
                <w:sz w:val="27"/>
                <w:szCs w:val="27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</w:tr>
      <w:tr w:rsidR="00801316" w:rsidRPr="00DC3C31" w:rsidTr="00801316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801316" w:rsidRPr="00DC3C31" w:rsidRDefault="00801316" w:rsidP="00801316">
            <w:pPr>
              <w:pStyle w:val="a3"/>
              <w:ind w:right="250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Срок и этапы реализации программы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801316" w:rsidRPr="00DC3C31" w:rsidRDefault="00801316" w:rsidP="00801316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2020 – 2024 годы без деления на этапы</w:t>
            </w:r>
          </w:p>
        </w:tc>
      </w:tr>
      <w:tr w:rsidR="00801316" w:rsidRPr="00DC3C31" w:rsidTr="00801316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801316" w:rsidRPr="00DC3C31" w:rsidRDefault="00801316" w:rsidP="00801316">
            <w:pPr>
              <w:pStyle w:val="a3"/>
              <w:ind w:right="250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Объем финансирования программы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801316" w:rsidRPr="00DC3C31" w:rsidRDefault="00801316" w:rsidP="00132EC0">
            <w:pPr>
              <w:pStyle w:val="a3"/>
              <w:spacing w:beforeLines="20" w:before="48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общий объем финансового обеспечения государственной программы </w:t>
            </w:r>
            <w:proofErr w:type="spellStart"/>
            <w:r w:rsidRPr="00DC3C31">
              <w:rPr>
                <w:sz w:val="27"/>
                <w:szCs w:val="27"/>
              </w:rPr>
              <w:t>Залесовского</w:t>
            </w:r>
            <w:proofErr w:type="spellEnd"/>
            <w:r w:rsidRPr="00DC3C31">
              <w:rPr>
                <w:sz w:val="27"/>
                <w:szCs w:val="27"/>
              </w:rPr>
              <w:t xml:space="preserve"> района Алтайского края «Развитие образования в </w:t>
            </w:r>
            <w:proofErr w:type="spellStart"/>
            <w:r w:rsidRPr="00DC3C31">
              <w:rPr>
                <w:sz w:val="27"/>
                <w:szCs w:val="27"/>
              </w:rPr>
              <w:t>Залесовском</w:t>
            </w:r>
            <w:proofErr w:type="spellEnd"/>
            <w:r w:rsidRPr="00DC3C31">
              <w:rPr>
                <w:sz w:val="27"/>
                <w:szCs w:val="27"/>
              </w:rPr>
              <w:t xml:space="preserve"> районе» (далее – </w:t>
            </w:r>
            <w:r w:rsidRPr="00DC3C31">
              <w:rPr>
                <w:sz w:val="27"/>
                <w:szCs w:val="27"/>
              </w:rPr>
              <w:lastRenderedPageBreak/>
              <w:t>«программа») составляет 1 030 384 тыс. рублей, в том числе по годам:</w:t>
            </w:r>
          </w:p>
          <w:p w:rsidR="00801316" w:rsidRPr="00DC3C31" w:rsidRDefault="00801316" w:rsidP="00132EC0">
            <w:pPr>
              <w:spacing w:beforeLines="20" w:before="48"/>
              <w:ind w:firstLine="12"/>
              <w:jc w:val="both"/>
              <w:rPr>
                <w:b/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2020 год – 289 718 тыс. рублей;</w:t>
            </w:r>
          </w:p>
          <w:p w:rsidR="00801316" w:rsidRPr="00DC3C31" w:rsidRDefault="00801316" w:rsidP="00132EC0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2021 год – 240 485,1 тыс. рублей;</w:t>
            </w:r>
          </w:p>
          <w:p w:rsidR="00801316" w:rsidRPr="00DC3C31" w:rsidRDefault="00801316" w:rsidP="00132EC0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2022 год – 166 559,5 тыс. рублей;</w:t>
            </w:r>
          </w:p>
          <w:p w:rsidR="00801316" w:rsidRPr="00DC3C31" w:rsidRDefault="00801316" w:rsidP="00132EC0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2023 год – 166 770,5 тыс. рублей;</w:t>
            </w:r>
          </w:p>
          <w:p w:rsidR="00801316" w:rsidRPr="00DC3C31" w:rsidRDefault="00801316" w:rsidP="00132EC0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2024 год – 166 851,5 тыс. рублей;</w:t>
            </w:r>
          </w:p>
          <w:p w:rsidR="00801316" w:rsidRPr="00DC3C31" w:rsidRDefault="00801316" w:rsidP="00132EC0">
            <w:pPr>
              <w:pStyle w:val="a3"/>
              <w:spacing w:beforeLines="20" w:before="48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из них:</w:t>
            </w:r>
          </w:p>
          <w:p w:rsidR="00801316" w:rsidRPr="00DC3C31" w:rsidRDefault="00801316" w:rsidP="00132EC0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общий объем сре</w:t>
            </w:r>
            <w:proofErr w:type="gramStart"/>
            <w:r w:rsidRPr="00DC3C31">
              <w:rPr>
                <w:sz w:val="27"/>
                <w:szCs w:val="27"/>
              </w:rPr>
              <w:t>дств кр</w:t>
            </w:r>
            <w:proofErr w:type="gramEnd"/>
            <w:r w:rsidRPr="00DC3C31">
              <w:rPr>
                <w:sz w:val="27"/>
                <w:szCs w:val="27"/>
              </w:rPr>
              <w:t>аевого бюджета – 808 140,1 тыс. рублей, в том числе по годам:</w:t>
            </w:r>
          </w:p>
          <w:p w:rsidR="00801316" w:rsidRPr="00DC3C31" w:rsidRDefault="00801316" w:rsidP="00132EC0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2020 год – 239 213,3 тыс. рублей;</w:t>
            </w:r>
          </w:p>
          <w:p w:rsidR="00801316" w:rsidRPr="00DC3C31" w:rsidRDefault="00801316" w:rsidP="00132EC0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2021 год – 197 830,4 тыс. рублей;</w:t>
            </w:r>
          </w:p>
          <w:p w:rsidR="00801316" w:rsidRPr="00DC3C31" w:rsidRDefault="00801316" w:rsidP="00132EC0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2022 год – 123 698,8 тыс. рублей;</w:t>
            </w:r>
          </w:p>
          <w:p w:rsidR="00801316" w:rsidRPr="00DC3C31" w:rsidRDefault="00801316" w:rsidP="00132EC0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2023 год – 123 698,8 тыс. рублей;</w:t>
            </w:r>
          </w:p>
          <w:p w:rsidR="00801316" w:rsidRPr="00DC3C31" w:rsidRDefault="00801316" w:rsidP="00132EC0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2024 год – 123 698,8 тыс. рублей;</w:t>
            </w:r>
          </w:p>
          <w:p w:rsidR="00801316" w:rsidRPr="00DC3C31" w:rsidRDefault="00801316" w:rsidP="00132EC0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общий объем средств местного бюджета – 187 893 тыс. рублей, в том числе по годам:</w:t>
            </w:r>
          </w:p>
          <w:p w:rsidR="00801316" w:rsidRPr="00DC3C31" w:rsidRDefault="00801316" w:rsidP="00132EC0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2020 год – 43 636,4 тыс. рублей;</w:t>
            </w:r>
          </w:p>
          <w:p w:rsidR="00801316" w:rsidRPr="00DC3C31" w:rsidRDefault="00801316" w:rsidP="00132EC0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2021 год – 35 785,4 тыс. рублей;</w:t>
            </w:r>
          </w:p>
          <w:p w:rsidR="00801316" w:rsidRPr="00DC3C31" w:rsidRDefault="00801316" w:rsidP="00132EC0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2022 год – 35 990,4 тыс. рублей;</w:t>
            </w:r>
          </w:p>
          <w:p w:rsidR="00801316" w:rsidRPr="00DC3C31" w:rsidRDefault="00801316" w:rsidP="00132EC0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2023 год – 36 200,4 тыс. рублей;</w:t>
            </w:r>
          </w:p>
          <w:p w:rsidR="00801316" w:rsidRPr="00DC3C31" w:rsidRDefault="00801316" w:rsidP="00132EC0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2024 год – 36 280,4 тыс. рублей.</w:t>
            </w:r>
          </w:p>
          <w:p w:rsidR="00801316" w:rsidRPr="00DC3C31" w:rsidRDefault="00801316" w:rsidP="00132EC0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общий объем внебюджетных средств – 34 351,5 тыс. рублей, в том числе по годам:</w:t>
            </w:r>
          </w:p>
          <w:p w:rsidR="00801316" w:rsidRPr="00DC3C31" w:rsidRDefault="00801316" w:rsidP="00132EC0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2020 год – 6 868,3 тыс. рублей;</w:t>
            </w:r>
          </w:p>
          <w:p w:rsidR="00801316" w:rsidRPr="00DC3C31" w:rsidRDefault="00801316" w:rsidP="00132EC0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2021 год – 6 869,3 тыс. рублей;</w:t>
            </w:r>
          </w:p>
          <w:p w:rsidR="00801316" w:rsidRPr="00DC3C31" w:rsidRDefault="00801316" w:rsidP="00132EC0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2022 год – 6 870,3 тыс. рублей;</w:t>
            </w:r>
          </w:p>
          <w:p w:rsidR="00801316" w:rsidRPr="00DC3C31" w:rsidRDefault="00801316" w:rsidP="00132EC0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2023 год – 6 871,3 тыс. рублей;</w:t>
            </w:r>
          </w:p>
          <w:p w:rsidR="00801316" w:rsidRPr="00DC3C31" w:rsidRDefault="00801316" w:rsidP="00132EC0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2024 год – 6 872,3 тыс. рублей.</w:t>
            </w:r>
          </w:p>
          <w:p w:rsidR="00801316" w:rsidRPr="00DC3C31" w:rsidRDefault="00801316" w:rsidP="00132EC0">
            <w:pPr>
              <w:pStyle w:val="a3"/>
              <w:spacing w:beforeLines="20" w:before="48"/>
              <w:jc w:val="both"/>
              <w:rPr>
                <w:sz w:val="27"/>
                <w:szCs w:val="27"/>
              </w:rPr>
            </w:pPr>
            <w:proofErr w:type="gramStart"/>
            <w:r w:rsidRPr="00DC3C31">
              <w:rPr>
                <w:sz w:val="27"/>
                <w:szCs w:val="27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</w:tc>
      </w:tr>
      <w:tr w:rsidR="00801316" w:rsidRPr="00DC3C31" w:rsidTr="00801316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801316" w:rsidRPr="00DC3C31" w:rsidRDefault="00801316" w:rsidP="00801316">
            <w:pPr>
              <w:pStyle w:val="a3"/>
              <w:ind w:right="109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801316" w:rsidRPr="00DC3C31" w:rsidRDefault="00801316" w:rsidP="00132EC0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</w:t>
            </w:r>
            <w:proofErr w:type="gramEnd"/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gramStart"/>
            <w:r w:rsidRPr="00DC3C31">
              <w:rPr>
                <w:rFonts w:ascii="Times New Roman" w:hAnsi="Times New Roman" w:cs="Times New Roman"/>
                <w:sz w:val="27"/>
                <w:szCs w:val="27"/>
              </w:rPr>
              <w:t>находящихся</w:t>
            </w:r>
            <w:proofErr w:type="gramEnd"/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в очереди на получение в текущем году дошкольного образования) на уровне 100 %;</w:t>
            </w:r>
          </w:p>
          <w:p w:rsidR="00801316" w:rsidRPr="00DC3C31" w:rsidRDefault="00801316" w:rsidP="00132EC0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- 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100%;</w:t>
            </w:r>
          </w:p>
          <w:p w:rsidR="00801316" w:rsidRPr="00DC3C31" w:rsidRDefault="00801316" w:rsidP="00132EC0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>увеличение доли детей в возрасте от 5 до 18 лет, охваченных дополнительным образованием, до 80 %;</w:t>
            </w:r>
          </w:p>
          <w:p w:rsidR="00801316" w:rsidRPr="00DC3C31" w:rsidRDefault="00801316" w:rsidP="00132EC0">
            <w:pPr>
              <w:spacing w:beforeLines="20" w:before="4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</w:t>
            </w:r>
            <w:r w:rsidRPr="00DC3C31">
              <w:rPr>
                <w:sz w:val="27"/>
                <w:szCs w:val="27"/>
              </w:rPr>
              <w:t>обеспечение доли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98,8 %;</w:t>
            </w:r>
          </w:p>
          <w:p w:rsidR="00801316" w:rsidRPr="00DC3C31" w:rsidRDefault="00801316" w:rsidP="00132EC0">
            <w:pPr>
              <w:spacing w:beforeLines="20" w:before="4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</w:t>
            </w:r>
            <w:r w:rsidRPr="00DC3C31">
              <w:rPr>
                <w:sz w:val="27"/>
                <w:szCs w:val="27"/>
              </w:rPr>
      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98 %;</w:t>
            </w:r>
          </w:p>
          <w:p w:rsidR="00801316" w:rsidRPr="00DC3C31" w:rsidRDefault="00801316" w:rsidP="00132EC0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сохранение удельного веса численности обучающихся, занимающихся в одну смену, в общей </w:t>
            </w:r>
            <w:proofErr w:type="gramStart"/>
            <w:r w:rsidRPr="00DC3C31">
              <w:rPr>
                <w:rFonts w:ascii="Times New Roman" w:hAnsi="Times New Roman" w:cs="Times New Roman"/>
                <w:sz w:val="27"/>
                <w:szCs w:val="27"/>
              </w:rPr>
              <w:t>численности</w:t>
            </w:r>
            <w:proofErr w:type="gramEnd"/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обучающихся в общеобразовательных организациях (всего) 100 %;</w:t>
            </w:r>
          </w:p>
          <w:p w:rsidR="00801316" w:rsidRPr="00DC3C31" w:rsidRDefault="00801316" w:rsidP="00132EC0">
            <w:pPr>
              <w:spacing w:beforeLines="20" w:before="4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</w:t>
            </w:r>
            <w:r w:rsidRPr="00DC3C31">
              <w:rPr>
                <w:sz w:val="27"/>
                <w:szCs w:val="27"/>
              </w:rPr>
      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90 %.</w:t>
            </w:r>
          </w:p>
        </w:tc>
      </w:tr>
    </w:tbl>
    <w:p w:rsidR="008E0280" w:rsidRPr="00DC3C31" w:rsidRDefault="008E0280" w:rsidP="008E0280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lastRenderedPageBreak/>
        <w:t>Общая характеристика сферы реализации программы</w:t>
      </w:r>
    </w:p>
    <w:p w:rsidR="008E0280" w:rsidRPr="00DC3C31" w:rsidRDefault="008E0280" w:rsidP="008E02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В основу социальной политики </w:t>
      </w:r>
      <w:proofErr w:type="spellStart"/>
      <w:r w:rsidR="00CC017B" w:rsidRPr="00DC3C31">
        <w:rPr>
          <w:rFonts w:ascii="Times New Roman" w:hAnsi="Times New Roman" w:cs="Times New Roman"/>
          <w:sz w:val="27"/>
          <w:szCs w:val="27"/>
        </w:rPr>
        <w:t>Залесовского</w:t>
      </w:r>
      <w:proofErr w:type="spellEnd"/>
      <w:r w:rsidR="00CC017B" w:rsidRPr="00DC3C3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C017B" w:rsidRPr="00DC3C31">
        <w:rPr>
          <w:rFonts w:ascii="Times New Roman" w:hAnsi="Times New Roman" w:cs="Times New Roman"/>
          <w:sz w:val="27"/>
          <w:szCs w:val="27"/>
        </w:rPr>
        <w:t>района</w:t>
      </w:r>
      <w:r w:rsidRPr="00DC3C31">
        <w:rPr>
          <w:rFonts w:ascii="Times New Roman" w:hAnsi="Times New Roman" w:cs="Times New Roman"/>
          <w:sz w:val="27"/>
          <w:szCs w:val="27"/>
        </w:rPr>
        <w:t>Алтайского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края положена системная работа по поддержке базовых общественных институтов, поэтому особое внимание уделяется реализации национальных проектов, </w:t>
      </w:r>
      <w:r w:rsidRPr="00DC3C3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направленных на </w:t>
      </w:r>
      <w:r w:rsidRPr="00DC3C3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улучшение жизни граждан.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bCs/>
          <w:sz w:val="27"/>
          <w:szCs w:val="27"/>
          <w:shd w:val="clear" w:color="auto" w:fill="FFFFFF"/>
        </w:rPr>
        <w:t xml:space="preserve">До 2024 года в </w:t>
      </w:r>
      <w:r w:rsidR="0009193B" w:rsidRPr="00DC3C31">
        <w:rPr>
          <w:bCs/>
          <w:sz w:val="27"/>
          <w:szCs w:val="27"/>
          <w:shd w:val="clear" w:color="auto" w:fill="FFFFFF"/>
        </w:rPr>
        <w:t>районе</w:t>
      </w:r>
      <w:r w:rsidRPr="00DC3C31">
        <w:rPr>
          <w:bCs/>
          <w:sz w:val="27"/>
          <w:szCs w:val="27"/>
          <w:shd w:val="clear" w:color="auto" w:fill="FFFFFF"/>
        </w:rPr>
        <w:t xml:space="preserve"> будет реализовано </w:t>
      </w:r>
      <w:r w:rsidR="0009193B" w:rsidRPr="00DC3C31">
        <w:rPr>
          <w:bCs/>
          <w:sz w:val="27"/>
          <w:szCs w:val="27"/>
          <w:shd w:val="clear" w:color="auto" w:fill="FFFFFF"/>
        </w:rPr>
        <w:t>5</w:t>
      </w:r>
      <w:r w:rsidRPr="00DC3C31">
        <w:rPr>
          <w:bCs/>
          <w:sz w:val="27"/>
          <w:szCs w:val="27"/>
          <w:shd w:val="clear" w:color="auto" w:fill="FFFFFF"/>
        </w:rPr>
        <w:t>региональных проектов в сфере образования</w:t>
      </w:r>
      <w:r w:rsidRPr="00DC3C31">
        <w:rPr>
          <w:sz w:val="27"/>
          <w:szCs w:val="27"/>
        </w:rPr>
        <w:t>: «Современная школа», «Успех каждого ребенка», «Поддержка семей, имеющих детей», «Цифровая образовательная среда», «Учитель будуще</w:t>
      </w:r>
      <w:r w:rsidR="0009193B" w:rsidRPr="00DC3C31">
        <w:rPr>
          <w:sz w:val="27"/>
          <w:szCs w:val="27"/>
        </w:rPr>
        <w:t>го»</w:t>
      </w:r>
      <w:r w:rsidRPr="00DC3C31">
        <w:rPr>
          <w:sz w:val="27"/>
          <w:szCs w:val="27"/>
        </w:rPr>
        <w:t>. В продолжение содержательной части региональных проектов реализуется портфель «10 инициатив Губернатора для развития образования Алтайского края».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Министерство образования и науки Алтайского края является соисполнителем регионального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Реализация государственной программы Алтайского края «Развитие образования и молодежной политики в Алтайском крае» в предыдущие годы позволила достичь всех заявленных показателей, значительно укрепить и </w:t>
      </w:r>
      <w:r w:rsidRPr="00DC3C31">
        <w:rPr>
          <w:rFonts w:ascii="Times New Roman" w:hAnsi="Times New Roman" w:cs="Times New Roman"/>
          <w:sz w:val="27"/>
          <w:szCs w:val="27"/>
        </w:rPr>
        <w:lastRenderedPageBreak/>
        <w:t>обновить материально-техническую базу образовательных организаций, заложить основы новой образовательной модели.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Современные подходы к развитию содержания дошкольного образования определили его неотъемлемой частью общего образования. Принят</w:t>
      </w:r>
      <w:r w:rsidR="001A4D20" w:rsidRPr="00DC3C31">
        <w:rPr>
          <w:rFonts w:ascii="Times New Roman" w:hAnsi="Times New Roman" w:cs="Times New Roman"/>
          <w:sz w:val="27"/>
          <w:szCs w:val="27"/>
        </w:rPr>
        <w:t xml:space="preserve">ые за </w:t>
      </w:r>
      <w:r w:rsidR="0010457E" w:rsidRPr="00DC3C31">
        <w:rPr>
          <w:rFonts w:ascii="Times New Roman" w:hAnsi="Times New Roman" w:cs="Times New Roman"/>
          <w:sz w:val="27"/>
          <w:szCs w:val="27"/>
        </w:rPr>
        <w:t>последние годы</w:t>
      </w:r>
      <w:r w:rsidR="00684F90" w:rsidRPr="00DC3C31">
        <w:rPr>
          <w:rFonts w:ascii="Times New Roman" w:hAnsi="Times New Roman" w:cs="Times New Roman"/>
          <w:sz w:val="27"/>
          <w:szCs w:val="27"/>
        </w:rPr>
        <w:t xml:space="preserve"> в районе</w:t>
      </w:r>
      <w:r w:rsidRPr="00DC3C31">
        <w:rPr>
          <w:rFonts w:ascii="Times New Roman" w:hAnsi="Times New Roman" w:cs="Times New Roman"/>
          <w:sz w:val="27"/>
          <w:szCs w:val="27"/>
        </w:rPr>
        <w:t xml:space="preserve"> меры позволяют говорить о позитивных изменениях в системе дошкольного образования. </w:t>
      </w:r>
      <w:r w:rsidR="00684F90" w:rsidRPr="00DC3C31">
        <w:rPr>
          <w:rFonts w:ascii="Times New Roman" w:hAnsi="Times New Roman" w:cs="Times New Roman"/>
          <w:sz w:val="27"/>
          <w:szCs w:val="27"/>
        </w:rPr>
        <w:t>В районе</w:t>
      </w:r>
      <w:r w:rsidRPr="00DC3C31">
        <w:rPr>
          <w:rFonts w:ascii="Times New Roman" w:hAnsi="Times New Roman" w:cs="Times New Roman"/>
          <w:sz w:val="27"/>
          <w:szCs w:val="27"/>
        </w:rPr>
        <w:t xml:space="preserve"> реализуются стандарты дошкольного образования, исполняются требования к образовательной программе, новой образовательной среде, результатам образования. </w:t>
      </w:r>
    </w:p>
    <w:p w:rsidR="00CA3C99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Продолжаются процессы совершенствования </w:t>
      </w:r>
      <w:proofErr w:type="gramStart"/>
      <w:r w:rsidRPr="00DC3C31">
        <w:rPr>
          <w:sz w:val="27"/>
          <w:szCs w:val="27"/>
        </w:rPr>
        <w:t>структуры</w:t>
      </w:r>
      <w:proofErr w:type="gramEnd"/>
      <w:r w:rsidRPr="00DC3C31">
        <w:rPr>
          <w:sz w:val="27"/>
          <w:szCs w:val="27"/>
        </w:rPr>
        <w:t xml:space="preserve"> и содержан</w:t>
      </w:r>
      <w:r w:rsidR="00CB529A" w:rsidRPr="00DC3C31">
        <w:rPr>
          <w:sz w:val="27"/>
          <w:szCs w:val="27"/>
        </w:rPr>
        <w:t xml:space="preserve">ия основного общего образования </w:t>
      </w:r>
      <w:r w:rsidR="00CA3C99" w:rsidRPr="00DC3C31">
        <w:rPr>
          <w:sz w:val="27"/>
          <w:szCs w:val="27"/>
        </w:rPr>
        <w:t>муниципальная</w:t>
      </w:r>
      <w:r w:rsidRPr="00DC3C31">
        <w:rPr>
          <w:sz w:val="27"/>
          <w:szCs w:val="27"/>
        </w:rPr>
        <w:t xml:space="preserve"> сеть общеобразовательных организаций видоизменяется с сохранением показателя охвата учащихся образовательными услугами</w:t>
      </w:r>
      <w:r w:rsidR="00CA3C99" w:rsidRPr="00DC3C31">
        <w:rPr>
          <w:sz w:val="27"/>
          <w:szCs w:val="27"/>
        </w:rPr>
        <w:t>.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Развитие системы общего образования осуществляется в условиях введения федеральных государственных образовательных стандартов, в том числе для обучения детей с ограниченными возможностями здоровья, благоприятного прогноза роста численности учащихся в системе общего образования, диверсификации образовательных услуг в соответствии с индивидуальными запросами потребителей образов</w:t>
      </w:r>
      <w:r w:rsidR="00384196" w:rsidRPr="00DC3C31">
        <w:rPr>
          <w:sz w:val="27"/>
          <w:szCs w:val="27"/>
        </w:rPr>
        <w:t xml:space="preserve">ательной услуги в </w:t>
      </w:r>
      <w:proofErr w:type="spellStart"/>
      <w:r w:rsidR="00384196" w:rsidRPr="00DC3C31">
        <w:rPr>
          <w:sz w:val="27"/>
          <w:szCs w:val="27"/>
        </w:rPr>
        <w:t>Залесовском</w:t>
      </w:r>
      <w:proofErr w:type="spellEnd"/>
      <w:r w:rsidR="00384196" w:rsidRPr="00DC3C31">
        <w:rPr>
          <w:sz w:val="27"/>
          <w:szCs w:val="27"/>
        </w:rPr>
        <w:t xml:space="preserve"> районе</w:t>
      </w:r>
      <w:r w:rsidRPr="00DC3C31">
        <w:rPr>
          <w:sz w:val="27"/>
          <w:szCs w:val="27"/>
        </w:rPr>
        <w:t>.</w:t>
      </w:r>
    </w:p>
    <w:p w:rsidR="008E0280" w:rsidRPr="00DC3C31" w:rsidRDefault="00384196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В районе</w:t>
      </w:r>
      <w:r w:rsidR="008E0280" w:rsidRPr="00DC3C31">
        <w:rPr>
          <w:sz w:val="27"/>
          <w:szCs w:val="27"/>
        </w:rPr>
        <w:t xml:space="preserve"> организована работа по выявлению и поддержке одаренных и высокомотивированных обучающихся через участие во всероссийских олимпиадах, межрегиональных соревнованиях и других мероприятиях.</w:t>
      </w:r>
    </w:p>
    <w:p w:rsidR="008E0280" w:rsidRPr="00DC3C31" w:rsidRDefault="00384196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Вместе с тем в районе</w:t>
      </w:r>
      <w:r w:rsidR="008E0280" w:rsidRPr="00DC3C31">
        <w:rPr>
          <w:sz w:val="27"/>
          <w:szCs w:val="27"/>
        </w:rPr>
        <w:t xml:space="preserve"> существует сегмент общеобразовательных организаций, демонстрирующих низкие учебные результаты на всех уровнях общего образования. Это общеобразовательные организации, работающие со сложным контингентом обучающихся </w:t>
      </w:r>
      <w:r w:rsidR="008E0280" w:rsidRPr="00DC3C31">
        <w:rPr>
          <w:sz w:val="27"/>
          <w:szCs w:val="27"/>
        </w:rPr>
        <w:sym w:font="Symbol" w:char="F02D"/>
      </w:r>
      <w:r w:rsidR="008E0280" w:rsidRPr="00DC3C31">
        <w:rPr>
          <w:sz w:val="27"/>
          <w:szCs w:val="27"/>
        </w:rPr>
        <w:t xml:space="preserve"> детьми из семей с низким социально-экономическим статусом, детьми, имеющими трудности в освоении образовательных программ. Для успешного обучения и социализации указанной категории детей необходимы специальные ресурсы (финансовые, кадровые, организационные), </w:t>
      </w:r>
      <w:proofErr w:type="gramStart"/>
      <w:r w:rsidR="008E0280" w:rsidRPr="00DC3C31">
        <w:rPr>
          <w:sz w:val="27"/>
          <w:szCs w:val="27"/>
        </w:rPr>
        <w:t>позволяющие</w:t>
      </w:r>
      <w:proofErr w:type="gramEnd"/>
      <w:r w:rsidR="008E0280" w:rsidRPr="00DC3C31">
        <w:rPr>
          <w:sz w:val="27"/>
          <w:szCs w:val="27"/>
        </w:rPr>
        <w:t xml:space="preserve"> в том числе обеспечить возможность проведения дополнительных занятий с такими учащимися, осуществлять психологическое и социально-педагогическое сопровождение, </w:t>
      </w:r>
      <w:proofErr w:type="spellStart"/>
      <w:r w:rsidR="008E0280" w:rsidRPr="00DC3C31">
        <w:rPr>
          <w:sz w:val="27"/>
          <w:szCs w:val="27"/>
        </w:rPr>
        <w:t>тьюторство</w:t>
      </w:r>
      <w:proofErr w:type="spellEnd"/>
      <w:r w:rsidR="008E0280" w:rsidRPr="00DC3C31">
        <w:rPr>
          <w:sz w:val="27"/>
          <w:szCs w:val="27"/>
        </w:rPr>
        <w:t>.</w:t>
      </w:r>
    </w:p>
    <w:p w:rsidR="008E0280" w:rsidRPr="00DC3C31" w:rsidRDefault="00CA3C99" w:rsidP="008E028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DC3C31">
        <w:rPr>
          <w:sz w:val="27"/>
          <w:szCs w:val="27"/>
        </w:rPr>
        <w:t>А</w:t>
      </w:r>
      <w:r w:rsidR="008E0280" w:rsidRPr="00DC3C31">
        <w:rPr>
          <w:sz w:val="27"/>
          <w:szCs w:val="27"/>
        </w:rPr>
        <w:t>ктуальн</w:t>
      </w:r>
      <w:r w:rsidRPr="00DC3C31">
        <w:rPr>
          <w:sz w:val="27"/>
          <w:szCs w:val="27"/>
        </w:rPr>
        <w:t>ой</w:t>
      </w:r>
      <w:r w:rsidR="008E0280" w:rsidRPr="00DC3C31">
        <w:rPr>
          <w:sz w:val="27"/>
          <w:szCs w:val="27"/>
        </w:rPr>
        <w:t>задач</w:t>
      </w:r>
      <w:r w:rsidRPr="00DC3C31">
        <w:rPr>
          <w:sz w:val="27"/>
          <w:szCs w:val="27"/>
        </w:rPr>
        <w:t>ей</w:t>
      </w:r>
      <w:proofErr w:type="spellEnd"/>
      <w:r w:rsidRPr="00DC3C31">
        <w:rPr>
          <w:sz w:val="27"/>
          <w:szCs w:val="27"/>
        </w:rPr>
        <w:t xml:space="preserve"> </w:t>
      </w:r>
      <w:proofErr w:type="spellStart"/>
      <w:r w:rsidRPr="00DC3C31">
        <w:rPr>
          <w:sz w:val="27"/>
          <w:szCs w:val="27"/>
        </w:rPr>
        <w:t>остается</w:t>
      </w:r>
      <w:r w:rsidR="008E0280" w:rsidRPr="00DC3C31">
        <w:rPr>
          <w:sz w:val="27"/>
          <w:szCs w:val="27"/>
        </w:rPr>
        <w:t>предоставлени</w:t>
      </w:r>
      <w:r w:rsidRPr="00DC3C31">
        <w:rPr>
          <w:sz w:val="27"/>
          <w:szCs w:val="27"/>
        </w:rPr>
        <w:t>е</w:t>
      </w:r>
      <w:proofErr w:type="spellEnd"/>
      <w:r w:rsidR="008E0280" w:rsidRPr="00DC3C31">
        <w:rPr>
          <w:sz w:val="27"/>
          <w:szCs w:val="27"/>
        </w:rPr>
        <w:t xml:space="preserve"> качественного образования </w:t>
      </w:r>
      <w:proofErr w:type="gramStart"/>
      <w:r w:rsidR="008E0280" w:rsidRPr="00DC3C31">
        <w:rPr>
          <w:sz w:val="27"/>
          <w:szCs w:val="27"/>
        </w:rPr>
        <w:t>обучающимся</w:t>
      </w:r>
      <w:proofErr w:type="gramEnd"/>
      <w:r w:rsidR="008E0280" w:rsidRPr="00DC3C31">
        <w:rPr>
          <w:sz w:val="27"/>
          <w:szCs w:val="27"/>
        </w:rPr>
        <w:t xml:space="preserve"> со сложными нарушениями в развитии и подготовк</w:t>
      </w:r>
      <w:r w:rsidRPr="00DC3C31">
        <w:rPr>
          <w:sz w:val="27"/>
          <w:szCs w:val="27"/>
        </w:rPr>
        <w:t>а</w:t>
      </w:r>
      <w:r w:rsidR="008E0280" w:rsidRPr="00DC3C31">
        <w:rPr>
          <w:sz w:val="27"/>
          <w:szCs w:val="27"/>
        </w:rPr>
        <w:t xml:space="preserve"> необходимого количества специалистов для организации обучения данной категории детей. </w:t>
      </w:r>
    </w:p>
    <w:p w:rsidR="008E0280" w:rsidRPr="00DC3C31" w:rsidRDefault="008E0280" w:rsidP="008E028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</w:t>
      </w:r>
      <w:proofErr w:type="spellStart"/>
      <w:r w:rsidRPr="00DC3C31">
        <w:rPr>
          <w:sz w:val="27"/>
          <w:szCs w:val="27"/>
        </w:rPr>
        <w:t>кадрами</w:t>
      </w:r>
      <w:proofErr w:type="gramStart"/>
      <w:r w:rsidRPr="00DC3C31">
        <w:rPr>
          <w:sz w:val="27"/>
          <w:szCs w:val="27"/>
        </w:rPr>
        <w:t>.Т</w:t>
      </w:r>
      <w:proofErr w:type="gramEnd"/>
      <w:r w:rsidRPr="00DC3C31">
        <w:rPr>
          <w:sz w:val="27"/>
          <w:szCs w:val="27"/>
        </w:rPr>
        <w:t>акжепри</w:t>
      </w:r>
      <w:proofErr w:type="spellEnd"/>
      <w:r w:rsidRPr="00DC3C31">
        <w:rPr>
          <w:sz w:val="27"/>
          <w:szCs w:val="27"/>
        </w:rPr>
        <w:t xml:space="preserve"> переходе на новое содержание образования, обусловленное введением федеральных государственных образовательных стандартов, требуется эффективное использование новых форм и технологий образовательного процесса, включая информационные и коммуникационные технологии.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proofErr w:type="gramStart"/>
      <w:r w:rsidRPr="0083293D">
        <w:rPr>
          <w:sz w:val="27"/>
          <w:szCs w:val="27"/>
        </w:rPr>
        <w:t>В сис</w:t>
      </w:r>
      <w:r w:rsidR="00384196" w:rsidRPr="0083293D">
        <w:rPr>
          <w:sz w:val="27"/>
          <w:szCs w:val="27"/>
        </w:rPr>
        <w:t xml:space="preserve">теме образования </w:t>
      </w:r>
      <w:proofErr w:type="spellStart"/>
      <w:r w:rsidR="00384196" w:rsidRPr="0083293D">
        <w:rPr>
          <w:sz w:val="27"/>
          <w:szCs w:val="27"/>
        </w:rPr>
        <w:t>Залесовского</w:t>
      </w:r>
      <w:proofErr w:type="spellEnd"/>
      <w:r w:rsidR="00384196" w:rsidRPr="0083293D">
        <w:rPr>
          <w:sz w:val="27"/>
          <w:szCs w:val="27"/>
        </w:rPr>
        <w:t xml:space="preserve"> района</w:t>
      </w:r>
      <w:r w:rsidRPr="0083293D">
        <w:rPr>
          <w:sz w:val="27"/>
          <w:szCs w:val="27"/>
        </w:rPr>
        <w:t xml:space="preserve"> реализована возможность формирования культуры здоровья обучающихся: организованы отдых </w:t>
      </w:r>
      <w:r w:rsidR="009F71BA" w:rsidRPr="0083293D">
        <w:rPr>
          <w:sz w:val="27"/>
          <w:szCs w:val="27"/>
        </w:rPr>
        <w:t>и оздоровлен</w:t>
      </w:r>
      <w:r w:rsidR="005667B8" w:rsidRPr="0083293D">
        <w:rPr>
          <w:sz w:val="27"/>
          <w:szCs w:val="27"/>
        </w:rPr>
        <w:t>ие 59,1</w:t>
      </w:r>
      <w:r w:rsidRPr="0083293D">
        <w:rPr>
          <w:sz w:val="27"/>
          <w:szCs w:val="27"/>
        </w:rPr>
        <w:t xml:space="preserve">% детей в лагерях </w:t>
      </w:r>
      <w:proofErr w:type="spellStart"/>
      <w:r w:rsidRPr="0083293D">
        <w:rPr>
          <w:sz w:val="27"/>
          <w:szCs w:val="27"/>
        </w:rPr>
        <w:t>различноготипа</w:t>
      </w:r>
      <w:proofErr w:type="spellEnd"/>
      <w:r w:rsidRPr="0083293D">
        <w:rPr>
          <w:sz w:val="27"/>
          <w:szCs w:val="27"/>
        </w:rPr>
        <w:t>;</w:t>
      </w:r>
      <w:r w:rsidR="005667B8">
        <w:rPr>
          <w:sz w:val="27"/>
          <w:szCs w:val="27"/>
        </w:rPr>
        <w:t xml:space="preserve"> </w:t>
      </w:r>
      <w:r w:rsidRPr="00DC3C31">
        <w:rPr>
          <w:sz w:val="27"/>
          <w:szCs w:val="27"/>
        </w:rPr>
        <w:t xml:space="preserve">численность учащихся, </w:t>
      </w:r>
      <w:r w:rsidRPr="00DC3C31">
        <w:rPr>
          <w:sz w:val="27"/>
          <w:szCs w:val="27"/>
        </w:rPr>
        <w:lastRenderedPageBreak/>
        <w:t>пользующихся горячим питанием, ежегодно увеличивается и составляет более 96% от общей численности обучающихся.</w:t>
      </w:r>
      <w:proofErr w:type="gramEnd"/>
    </w:p>
    <w:p w:rsidR="008E0280" w:rsidRPr="0083293D" w:rsidRDefault="008E0280" w:rsidP="008E0280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7"/>
          <w:szCs w:val="27"/>
        </w:rPr>
      </w:pPr>
      <w:r w:rsidRPr="0083293D">
        <w:rPr>
          <w:sz w:val="27"/>
          <w:szCs w:val="27"/>
        </w:rPr>
        <w:t>Требования федеральных государственных образовательных стандартов общего образования предполагают интеграцию основного и дополнительного образования. В регионе в 100 % общеобразовательных организаций предоставляются услуги по реализации дополнительных общеобразовательных программ. Охват детей в возрасте от 5 до 18 лет дополнительными общеобразовательными</w:t>
      </w:r>
      <w:r w:rsidR="00140337" w:rsidRPr="0083293D">
        <w:rPr>
          <w:sz w:val="27"/>
          <w:szCs w:val="27"/>
        </w:rPr>
        <w:t xml:space="preserve"> программами составляет 41</w:t>
      </w:r>
      <w:r w:rsidR="009F71BA" w:rsidRPr="0083293D">
        <w:rPr>
          <w:sz w:val="27"/>
          <w:szCs w:val="27"/>
        </w:rPr>
        <w:t>,0</w:t>
      </w:r>
      <w:r w:rsidRPr="0083293D">
        <w:rPr>
          <w:sz w:val="27"/>
          <w:szCs w:val="27"/>
        </w:rPr>
        <w:t xml:space="preserve"> %. Вместе с тем система дополнительного образования детей требует существенных изменений в части развития сети образовательных организаций, расширения спектра и содержания образовательных программ, совершенствования их программно-методического и кадрового обеспечения. Отмечается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инженерной и технической направленности. </w:t>
      </w:r>
    </w:p>
    <w:p w:rsidR="008E0280" w:rsidRPr="00DC3C31" w:rsidRDefault="008E0280" w:rsidP="008E0280">
      <w:pPr>
        <w:spacing w:line="233" w:lineRule="auto"/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Остается актуальной планомерная работа по улучшению кадрового потенциала отрасли и формированию системы непрерывного образования, подготовки и переподготовки профессиональных кадров. В</w:t>
      </w:r>
      <w:r w:rsidR="001A4D20" w:rsidRPr="00DC3C31">
        <w:rPr>
          <w:sz w:val="27"/>
          <w:szCs w:val="27"/>
        </w:rPr>
        <w:t xml:space="preserve">сего в системе образования </w:t>
      </w:r>
      <w:proofErr w:type="spellStart"/>
      <w:r w:rsidR="001A4D20" w:rsidRPr="00DC3C31">
        <w:rPr>
          <w:sz w:val="27"/>
          <w:szCs w:val="27"/>
        </w:rPr>
        <w:t>Залесовского</w:t>
      </w:r>
      <w:proofErr w:type="spellEnd"/>
      <w:r w:rsidR="001A4D20" w:rsidRPr="00DC3C31">
        <w:rPr>
          <w:sz w:val="27"/>
          <w:szCs w:val="27"/>
        </w:rPr>
        <w:t xml:space="preserve"> района </w:t>
      </w:r>
      <w:r w:rsidRPr="00DC3C31">
        <w:rPr>
          <w:sz w:val="27"/>
          <w:szCs w:val="27"/>
        </w:rPr>
        <w:t xml:space="preserve"> трудится</w:t>
      </w:r>
      <w:r w:rsidR="001A4D20" w:rsidRPr="00DC3C31">
        <w:rPr>
          <w:sz w:val="27"/>
          <w:szCs w:val="27"/>
        </w:rPr>
        <w:t xml:space="preserve">  430 </w:t>
      </w:r>
      <w:r w:rsidRPr="00DC3C31">
        <w:rPr>
          <w:sz w:val="27"/>
          <w:szCs w:val="27"/>
        </w:rPr>
        <w:t xml:space="preserve">работников. Доля учителей пенсионного возраста составляет </w:t>
      </w:r>
      <w:r w:rsidR="001A4D20" w:rsidRPr="00DC3C31">
        <w:rPr>
          <w:sz w:val="27"/>
          <w:szCs w:val="27"/>
        </w:rPr>
        <w:t>25</w:t>
      </w:r>
      <w:r w:rsidRPr="00DC3C31">
        <w:rPr>
          <w:sz w:val="27"/>
          <w:szCs w:val="27"/>
        </w:rPr>
        <w:t xml:space="preserve">%, доля учителей в возрасте до 35 лет </w:t>
      </w:r>
      <w:r w:rsidRPr="00DC3C31">
        <w:rPr>
          <w:sz w:val="27"/>
          <w:szCs w:val="27"/>
        </w:rPr>
        <w:sym w:font="Symbol" w:char="F02D"/>
      </w:r>
      <w:r w:rsidR="001A4D20" w:rsidRPr="00DC3C31">
        <w:rPr>
          <w:sz w:val="27"/>
          <w:szCs w:val="27"/>
        </w:rPr>
        <w:t>20</w:t>
      </w:r>
      <w:r w:rsidRPr="00DC3C31">
        <w:rPr>
          <w:sz w:val="27"/>
          <w:szCs w:val="27"/>
        </w:rPr>
        <w:t>%. Обновление педагогического корпуса происходит недостаточными темпами. Ежегодно 35 %педагогических работников проходят курсы повышения квалификации. Однако отстающая от реальных потребностей отрасли система переподготовки и повышения квалификации не позволяет осуществлять развитие кадрового потенциала,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8E0280" w:rsidRPr="00DC3C31" w:rsidRDefault="008E0280" w:rsidP="008E0280">
      <w:pPr>
        <w:spacing w:line="233" w:lineRule="auto"/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Неотъемлемой частью системы менеджмента качества образования является </w:t>
      </w:r>
      <w:r w:rsidR="004962A5" w:rsidRPr="00DC3C31">
        <w:rPr>
          <w:sz w:val="27"/>
          <w:szCs w:val="27"/>
        </w:rPr>
        <w:t xml:space="preserve">его мониторинг. В </w:t>
      </w:r>
      <w:proofErr w:type="spellStart"/>
      <w:r w:rsidR="004962A5" w:rsidRPr="00DC3C31">
        <w:rPr>
          <w:sz w:val="27"/>
          <w:szCs w:val="27"/>
        </w:rPr>
        <w:t>Залесовском</w:t>
      </w:r>
      <w:proofErr w:type="spellEnd"/>
      <w:r w:rsidR="004962A5" w:rsidRPr="00DC3C31">
        <w:rPr>
          <w:sz w:val="27"/>
          <w:szCs w:val="27"/>
        </w:rPr>
        <w:t xml:space="preserve"> районе</w:t>
      </w:r>
      <w:r w:rsidRPr="00DC3C31">
        <w:rPr>
          <w:sz w:val="27"/>
          <w:szCs w:val="27"/>
        </w:rPr>
        <w:t xml:space="preserve"> разработана нормативная база, регулярно проводятся исследования результатов обучения, в том числе на платформе международных измерительных материалов, которые позволяют получать информацию о состоянии качества предоставляемых услуг. Однако анализ полученных результатов и корреляция образовательных программ вызывают затруднения у педагогов и руководителей.</w:t>
      </w:r>
    </w:p>
    <w:p w:rsidR="008E0280" w:rsidRPr="00DC3C31" w:rsidRDefault="008E0280" w:rsidP="008E0280">
      <w:pPr>
        <w:spacing w:line="233" w:lineRule="auto"/>
        <w:ind w:firstLine="709"/>
        <w:jc w:val="both"/>
        <w:rPr>
          <w:sz w:val="27"/>
          <w:szCs w:val="27"/>
          <w:shd w:val="clear" w:color="auto" w:fill="FFFFFF"/>
        </w:rPr>
      </w:pPr>
      <w:r w:rsidRPr="00DC3C31">
        <w:rPr>
          <w:bCs/>
          <w:sz w:val="27"/>
          <w:szCs w:val="27"/>
        </w:rPr>
        <w:t>Важным направлени</w:t>
      </w:r>
      <w:r w:rsidR="004962A5" w:rsidRPr="00DC3C31">
        <w:rPr>
          <w:bCs/>
          <w:sz w:val="27"/>
          <w:szCs w:val="27"/>
        </w:rPr>
        <w:t>ем деятельно</w:t>
      </w:r>
      <w:r w:rsidR="00973A46" w:rsidRPr="00DC3C31">
        <w:rPr>
          <w:bCs/>
          <w:sz w:val="27"/>
          <w:szCs w:val="27"/>
        </w:rPr>
        <w:t xml:space="preserve">сти комитета Администрации </w:t>
      </w:r>
      <w:proofErr w:type="spellStart"/>
      <w:r w:rsidR="00973A46" w:rsidRPr="00DC3C31">
        <w:rPr>
          <w:bCs/>
          <w:sz w:val="27"/>
          <w:szCs w:val="27"/>
        </w:rPr>
        <w:t>Зале</w:t>
      </w:r>
      <w:r w:rsidR="004962A5" w:rsidRPr="00DC3C31">
        <w:rPr>
          <w:bCs/>
          <w:sz w:val="27"/>
          <w:szCs w:val="27"/>
        </w:rPr>
        <w:t>совского</w:t>
      </w:r>
      <w:proofErr w:type="spellEnd"/>
      <w:r w:rsidR="004962A5" w:rsidRPr="00DC3C31">
        <w:rPr>
          <w:bCs/>
          <w:sz w:val="27"/>
          <w:szCs w:val="27"/>
        </w:rPr>
        <w:t xml:space="preserve"> района по образованию</w:t>
      </w:r>
      <w:r w:rsidRPr="00DC3C31">
        <w:rPr>
          <w:bCs/>
          <w:sz w:val="27"/>
          <w:szCs w:val="27"/>
        </w:rPr>
        <w:t xml:space="preserve"> является работа</w:t>
      </w:r>
      <w:r w:rsidRPr="00DC3C31">
        <w:rPr>
          <w:sz w:val="27"/>
          <w:szCs w:val="27"/>
        </w:rPr>
        <w:t xml:space="preserve"> по обеспечению реализации полномочий по опеке и попечительству. </w:t>
      </w:r>
      <w:r w:rsidRPr="00DC3C31">
        <w:rPr>
          <w:sz w:val="27"/>
          <w:szCs w:val="27"/>
          <w:shd w:val="clear" w:color="auto" w:fill="FFFFFF"/>
        </w:rPr>
        <w:t>Необходимо усовершенствовать организационно-управленческие механи</w:t>
      </w:r>
      <w:r w:rsidR="00605F5E">
        <w:rPr>
          <w:sz w:val="27"/>
          <w:szCs w:val="27"/>
          <w:shd w:val="clear" w:color="auto" w:fill="FFFFFF"/>
        </w:rPr>
        <w:t>змы, усилить кадровый потенциал</w:t>
      </w:r>
      <w:r w:rsidRPr="00DC3C31">
        <w:rPr>
          <w:sz w:val="27"/>
          <w:szCs w:val="27"/>
          <w:shd w:val="clear" w:color="auto" w:fill="FFFFFF"/>
        </w:rPr>
        <w:t>.</w:t>
      </w:r>
    </w:p>
    <w:p w:rsidR="008E0280" w:rsidRPr="00DC3C31" w:rsidRDefault="008E0280" w:rsidP="008E0280">
      <w:pPr>
        <w:spacing w:line="233" w:lineRule="auto"/>
        <w:ind w:firstLine="709"/>
        <w:jc w:val="both"/>
        <w:outlineLvl w:val="3"/>
        <w:rPr>
          <w:bCs/>
          <w:sz w:val="27"/>
          <w:szCs w:val="27"/>
        </w:rPr>
      </w:pPr>
      <w:r w:rsidRPr="00DC3C31">
        <w:rPr>
          <w:bCs/>
          <w:sz w:val="27"/>
          <w:szCs w:val="27"/>
        </w:rPr>
        <w:t xml:space="preserve">Исполнение всех мероприятий программы позволит органам </w:t>
      </w:r>
      <w:proofErr w:type="spellStart"/>
      <w:r w:rsidRPr="00DC3C31">
        <w:rPr>
          <w:bCs/>
          <w:sz w:val="27"/>
          <w:szCs w:val="27"/>
        </w:rPr>
        <w:t>исполнительнойвласти</w:t>
      </w:r>
      <w:proofErr w:type="spellEnd"/>
      <w:r w:rsidRPr="00DC3C31">
        <w:rPr>
          <w:bCs/>
          <w:sz w:val="27"/>
          <w:szCs w:val="27"/>
        </w:rPr>
        <w:t xml:space="preserve"> края </w:t>
      </w:r>
      <w:proofErr w:type="spellStart"/>
      <w:r w:rsidRPr="00DC3C31">
        <w:rPr>
          <w:bCs/>
          <w:sz w:val="27"/>
          <w:szCs w:val="27"/>
        </w:rPr>
        <w:t>иобразовательныморганизациям</w:t>
      </w:r>
      <w:proofErr w:type="spellEnd"/>
      <w:r w:rsidRPr="00DC3C31">
        <w:rPr>
          <w:bCs/>
          <w:sz w:val="27"/>
          <w:szCs w:val="27"/>
        </w:rPr>
        <w:t xml:space="preserve"> </w:t>
      </w:r>
      <w:proofErr w:type="spellStart"/>
      <w:r w:rsidRPr="00DC3C31">
        <w:rPr>
          <w:bCs/>
          <w:sz w:val="27"/>
          <w:szCs w:val="27"/>
        </w:rPr>
        <w:t>своевременнои</w:t>
      </w:r>
      <w:proofErr w:type="spellEnd"/>
      <w:r w:rsidRPr="00DC3C31">
        <w:rPr>
          <w:bCs/>
          <w:sz w:val="27"/>
          <w:szCs w:val="27"/>
        </w:rPr>
        <w:t xml:space="preserve"> в </w:t>
      </w:r>
      <w:proofErr w:type="gramStart"/>
      <w:r w:rsidRPr="00DC3C31">
        <w:rPr>
          <w:bCs/>
          <w:sz w:val="27"/>
          <w:szCs w:val="27"/>
        </w:rPr>
        <w:t>полном</w:t>
      </w:r>
      <w:proofErr w:type="gramEnd"/>
      <w:r w:rsidRPr="00DC3C31">
        <w:rPr>
          <w:bCs/>
          <w:sz w:val="27"/>
          <w:szCs w:val="27"/>
        </w:rPr>
        <w:t xml:space="preserve"> </w:t>
      </w:r>
      <w:proofErr w:type="spellStart"/>
      <w:r w:rsidRPr="00DC3C31">
        <w:rPr>
          <w:bCs/>
          <w:sz w:val="27"/>
          <w:szCs w:val="27"/>
        </w:rPr>
        <w:t>объемевыполнитьвсе</w:t>
      </w:r>
      <w:proofErr w:type="spellEnd"/>
      <w:r w:rsidRPr="00DC3C31">
        <w:rPr>
          <w:bCs/>
          <w:sz w:val="27"/>
          <w:szCs w:val="27"/>
        </w:rPr>
        <w:t xml:space="preserve"> </w:t>
      </w:r>
      <w:proofErr w:type="spellStart"/>
      <w:r w:rsidRPr="00DC3C31">
        <w:rPr>
          <w:bCs/>
          <w:sz w:val="27"/>
          <w:szCs w:val="27"/>
        </w:rPr>
        <w:t>возложенныена</w:t>
      </w:r>
      <w:proofErr w:type="spellEnd"/>
      <w:r w:rsidRPr="00DC3C31">
        <w:rPr>
          <w:bCs/>
          <w:sz w:val="27"/>
          <w:szCs w:val="27"/>
        </w:rPr>
        <w:t xml:space="preserve"> них обязательства, реализовать систему действий, направленную на повышение качества и эффективности работы.</w:t>
      </w:r>
    </w:p>
    <w:p w:rsidR="008E0280" w:rsidRPr="00DC3C31" w:rsidRDefault="008E0280" w:rsidP="009D2D1F">
      <w:pPr>
        <w:jc w:val="both"/>
        <w:outlineLvl w:val="3"/>
        <w:rPr>
          <w:bCs/>
          <w:sz w:val="22"/>
          <w:szCs w:val="22"/>
        </w:rPr>
      </w:pPr>
    </w:p>
    <w:p w:rsidR="008E0280" w:rsidRPr="00DC3C31" w:rsidRDefault="00EC7923" w:rsidP="008E0280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Приоритеты муниципальной</w:t>
      </w:r>
      <w:r w:rsidR="008E0280" w:rsidRPr="00DC3C31">
        <w:rPr>
          <w:rFonts w:ascii="Times New Roman" w:hAnsi="Times New Roman" w:cs="Times New Roman"/>
          <w:b w:val="0"/>
          <w:sz w:val="27"/>
          <w:szCs w:val="27"/>
        </w:rPr>
        <w:t xml:space="preserve"> политики в сфере реализации программы,</w:t>
      </w:r>
    </w:p>
    <w:p w:rsidR="008E0280" w:rsidRPr="00DC3C31" w:rsidRDefault="008E0280" w:rsidP="008E0280">
      <w:pPr>
        <w:pStyle w:val="a9"/>
        <w:tabs>
          <w:tab w:val="left" w:pos="426"/>
        </w:tabs>
        <w:ind w:left="0"/>
        <w:jc w:val="center"/>
        <w:outlineLvl w:val="2"/>
        <w:rPr>
          <w:sz w:val="27"/>
          <w:szCs w:val="27"/>
        </w:rPr>
      </w:pPr>
      <w:r w:rsidRPr="00DC3C31">
        <w:rPr>
          <w:sz w:val="27"/>
          <w:szCs w:val="27"/>
        </w:rPr>
        <w:t>цели и задачи, описание основных ожидаемых конечных результатов</w:t>
      </w:r>
    </w:p>
    <w:p w:rsidR="008E0280" w:rsidRPr="00DC3C31" w:rsidRDefault="008E0280" w:rsidP="008E0280">
      <w:pPr>
        <w:pStyle w:val="a9"/>
        <w:tabs>
          <w:tab w:val="left" w:pos="426"/>
        </w:tabs>
        <w:ind w:left="0"/>
        <w:jc w:val="center"/>
        <w:outlineLvl w:val="2"/>
        <w:rPr>
          <w:sz w:val="27"/>
          <w:szCs w:val="27"/>
        </w:rPr>
      </w:pPr>
      <w:r w:rsidRPr="00DC3C31">
        <w:rPr>
          <w:sz w:val="27"/>
          <w:szCs w:val="27"/>
        </w:rPr>
        <w:t>программы, сроков и этапов реализации</w:t>
      </w:r>
    </w:p>
    <w:p w:rsidR="008E0280" w:rsidRPr="00DC3C31" w:rsidRDefault="008E0280" w:rsidP="008E0280">
      <w:pPr>
        <w:pStyle w:val="a9"/>
        <w:ind w:left="720"/>
        <w:jc w:val="both"/>
        <w:outlineLvl w:val="2"/>
        <w:rPr>
          <w:sz w:val="22"/>
          <w:szCs w:val="22"/>
        </w:rPr>
      </w:pPr>
    </w:p>
    <w:p w:rsidR="008E0280" w:rsidRPr="00DC3C31" w:rsidRDefault="00EC7923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2.1. Приоритеты муниципа</w:t>
      </w:r>
      <w:r w:rsidR="008E0280" w:rsidRPr="00DC3C31">
        <w:rPr>
          <w:rFonts w:ascii="Times New Roman" w:hAnsi="Times New Roman" w:cs="Times New Roman"/>
          <w:b w:val="0"/>
          <w:sz w:val="27"/>
          <w:szCs w:val="27"/>
        </w:rPr>
        <w:t>льной политики</w:t>
      </w:r>
      <w:r w:rsidR="0014033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E0280" w:rsidRPr="00DC3C31">
        <w:rPr>
          <w:rFonts w:ascii="Times New Roman" w:hAnsi="Times New Roman" w:cs="Times New Roman"/>
          <w:b w:val="0"/>
          <w:sz w:val="27"/>
          <w:szCs w:val="27"/>
        </w:rPr>
        <w:t>в</w:t>
      </w:r>
      <w:r w:rsidR="0014033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spellStart"/>
      <w:r w:rsidR="008E0280" w:rsidRPr="00DC3C31">
        <w:rPr>
          <w:rFonts w:ascii="Times New Roman" w:hAnsi="Times New Roman" w:cs="Times New Roman"/>
          <w:b w:val="0"/>
          <w:sz w:val="27"/>
          <w:szCs w:val="27"/>
        </w:rPr>
        <w:t>сферереализациипрограммы</w:t>
      </w:r>
      <w:proofErr w:type="spellEnd"/>
    </w:p>
    <w:p w:rsidR="008E0280" w:rsidRPr="00DC3C31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Основными документами, определяющими стратегию развития системы регионального образования, являются: 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Федеральный закон от 29.12.2012 № 273-ФЗ «Об образовании в Российской Федерации»;</w:t>
      </w:r>
    </w:p>
    <w:p w:rsidR="008E0280" w:rsidRPr="00DC3C31" w:rsidRDefault="008E0280" w:rsidP="008E0280">
      <w:pPr>
        <w:tabs>
          <w:tab w:val="left" w:pos="4953"/>
        </w:tabs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указы Президента Российской Федерации:</w:t>
      </w:r>
    </w:p>
    <w:p w:rsidR="008E0280" w:rsidRPr="00DC3C31" w:rsidRDefault="008E0280" w:rsidP="008E0280">
      <w:pPr>
        <w:tabs>
          <w:tab w:val="left" w:pos="4953"/>
        </w:tabs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от 07.05.2012 № 599 «О мерах по реализации государственной политики в области образования и науки»;</w:t>
      </w:r>
    </w:p>
    <w:p w:rsidR="008E0280" w:rsidRPr="00DC3C31" w:rsidRDefault="008E0280" w:rsidP="008E0280">
      <w:pPr>
        <w:ind w:firstLine="709"/>
        <w:jc w:val="both"/>
        <w:rPr>
          <w:bCs/>
          <w:sz w:val="27"/>
          <w:szCs w:val="27"/>
        </w:rPr>
      </w:pPr>
      <w:r w:rsidRPr="00DC3C31">
        <w:rPr>
          <w:bCs/>
          <w:kern w:val="36"/>
          <w:sz w:val="27"/>
          <w:szCs w:val="27"/>
        </w:rPr>
        <w:t xml:space="preserve">от 28.12.2012 № 1688 </w:t>
      </w:r>
      <w:r w:rsidRPr="00DC3C31">
        <w:rPr>
          <w:bCs/>
          <w:sz w:val="27"/>
          <w:szCs w:val="27"/>
        </w:rPr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8E0280" w:rsidRPr="00DC3C31" w:rsidRDefault="008E0280" w:rsidP="008E0280">
      <w:pPr>
        <w:tabs>
          <w:tab w:val="left" w:pos="4953"/>
        </w:tabs>
        <w:ind w:firstLine="709"/>
        <w:jc w:val="both"/>
        <w:rPr>
          <w:sz w:val="27"/>
          <w:szCs w:val="27"/>
        </w:rPr>
      </w:pPr>
      <w:r w:rsidRPr="00DC3C31">
        <w:rPr>
          <w:bCs/>
          <w:sz w:val="27"/>
          <w:szCs w:val="27"/>
        </w:rPr>
        <w:t>от 29.05.2017 № 240 «Об объяв</w:t>
      </w:r>
      <w:r w:rsidRPr="00DC3C31">
        <w:rPr>
          <w:sz w:val="27"/>
          <w:szCs w:val="27"/>
        </w:rPr>
        <w:t>лении в Российской Федерации Десятилетия детства»;</w:t>
      </w:r>
    </w:p>
    <w:p w:rsidR="008E0280" w:rsidRPr="00DC3C31" w:rsidRDefault="008E0280" w:rsidP="008E0280">
      <w:pPr>
        <w:tabs>
          <w:tab w:val="left" w:pos="4953"/>
        </w:tabs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8E0280" w:rsidRPr="00DC3C31" w:rsidRDefault="008E0280" w:rsidP="008E0280">
      <w:pPr>
        <w:ind w:firstLine="709"/>
        <w:jc w:val="both"/>
        <w:rPr>
          <w:bCs/>
          <w:sz w:val="27"/>
          <w:szCs w:val="27"/>
        </w:rPr>
      </w:pPr>
      <w:r w:rsidRPr="00DC3C31">
        <w:rPr>
          <w:bCs/>
          <w:sz w:val="27"/>
          <w:szCs w:val="27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8E0280" w:rsidRPr="00DC3C31" w:rsidRDefault="008E0280" w:rsidP="008E0280">
      <w:pPr>
        <w:tabs>
          <w:tab w:val="left" w:pos="4953"/>
        </w:tabs>
        <w:ind w:firstLine="709"/>
        <w:jc w:val="both"/>
        <w:rPr>
          <w:bCs/>
          <w:sz w:val="27"/>
          <w:szCs w:val="27"/>
        </w:rPr>
      </w:pPr>
      <w:r w:rsidRPr="00DC3C31">
        <w:rPr>
          <w:sz w:val="27"/>
          <w:szCs w:val="27"/>
        </w:rPr>
        <w:t>постановление Правительства Российской Федерации от 26.12.2017 №</w:t>
      </w:r>
      <w:r w:rsidRPr="00DC3C31">
        <w:rPr>
          <w:bCs/>
          <w:sz w:val="27"/>
          <w:szCs w:val="27"/>
        </w:rPr>
        <w:t xml:space="preserve"> 1642 «Об утверждении государственной программы Российской Федерации «Развитие образования»;</w:t>
      </w:r>
    </w:p>
    <w:p w:rsidR="008E0280" w:rsidRPr="00DC3C31" w:rsidRDefault="008E0280" w:rsidP="008E0280">
      <w:pPr>
        <w:ind w:firstLine="709"/>
        <w:jc w:val="both"/>
        <w:rPr>
          <w:bCs/>
          <w:sz w:val="27"/>
          <w:szCs w:val="27"/>
        </w:rPr>
      </w:pPr>
      <w:r w:rsidRPr="00DC3C31">
        <w:rPr>
          <w:bCs/>
          <w:sz w:val="27"/>
          <w:szCs w:val="27"/>
        </w:rPr>
        <w:t>распоряжение Правительства Российской Федерации от 25.08.2014 № 1618-р об утверждении Концепции государственной семейной политики в Российской Федерации на период до 2025 года;</w:t>
      </w:r>
    </w:p>
    <w:p w:rsidR="008E0280" w:rsidRPr="00DC3C31" w:rsidRDefault="008E0280" w:rsidP="008E0280">
      <w:pPr>
        <w:tabs>
          <w:tab w:val="left" w:pos="4953"/>
        </w:tabs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приказ </w:t>
      </w:r>
      <w:proofErr w:type="spellStart"/>
      <w:r w:rsidRPr="00DC3C31">
        <w:rPr>
          <w:sz w:val="27"/>
          <w:szCs w:val="27"/>
        </w:rPr>
        <w:t>Минобрнауки</w:t>
      </w:r>
      <w:proofErr w:type="spellEnd"/>
      <w:r w:rsidRPr="00DC3C31">
        <w:rPr>
          <w:sz w:val="27"/>
          <w:szCs w:val="27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законы Алтайского края: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от 21.11.2012 № 86-ЗС «Об утверждении стратегии социально-экономического развития Алтайского края до 2025 года»;</w:t>
      </w:r>
    </w:p>
    <w:p w:rsidR="008E0280" w:rsidRPr="00DC3C31" w:rsidRDefault="008E0280" w:rsidP="008E0280">
      <w:pPr>
        <w:ind w:firstLine="709"/>
        <w:jc w:val="both"/>
        <w:rPr>
          <w:spacing w:val="-4"/>
          <w:sz w:val="27"/>
          <w:szCs w:val="27"/>
        </w:rPr>
      </w:pPr>
      <w:r w:rsidRPr="00DC3C31">
        <w:rPr>
          <w:sz w:val="27"/>
          <w:szCs w:val="27"/>
        </w:rPr>
        <w:t>от 04.09.2013 № 56-ЗС «Об образовании в Алтайском крае».</w:t>
      </w:r>
    </w:p>
    <w:p w:rsidR="008E0280" w:rsidRPr="00DC3C31" w:rsidRDefault="00EC7923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Основные приоритеты муниципальной</w:t>
      </w:r>
      <w:r w:rsidR="00C22902">
        <w:rPr>
          <w:sz w:val="27"/>
          <w:szCs w:val="27"/>
        </w:rPr>
        <w:t xml:space="preserve"> </w:t>
      </w:r>
      <w:r w:rsidR="008E0280" w:rsidRPr="00DC3C31">
        <w:rPr>
          <w:sz w:val="27"/>
          <w:szCs w:val="27"/>
        </w:rPr>
        <w:t>образовательной политики:</w:t>
      </w:r>
    </w:p>
    <w:p w:rsidR="008E0280" w:rsidRPr="00DC3C31" w:rsidRDefault="008E0280" w:rsidP="008E028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в сфере дошкольного образования: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сохранение 100 % доступности дошкольного образ</w:t>
      </w:r>
      <w:r w:rsidR="004962A5" w:rsidRPr="00DC3C31">
        <w:rPr>
          <w:sz w:val="27"/>
          <w:szCs w:val="27"/>
        </w:rPr>
        <w:t>ования для детей в возрасте от 2</w:t>
      </w:r>
      <w:r w:rsidRPr="00DC3C31">
        <w:rPr>
          <w:sz w:val="27"/>
          <w:szCs w:val="27"/>
        </w:rPr>
        <w:t xml:space="preserve"> до 7 лет;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независимо от их организационно-правовой формы и ведомственной принадлежности, а также </w:t>
      </w:r>
      <w:r w:rsidRPr="00DC3C31">
        <w:rPr>
          <w:sz w:val="27"/>
          <w:szCs w:val="27"/>
        </w:rPr>
        <w:lastRenderedPageBreak/>
        <w:t>организациях, оказывающих услуги по присмотру и уходу за детьми дошкольного возраста;</w:t>
      </w:r>
    </w:p>
    <w:p w:rsidR="008E0280" w:rsidRPr="00DC3C31" w:rsidRDefault="008E0280" w:rsidP="008E0280">
      <w:pPr>
        <w:ind w:firstLine="708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развитие вариативных форм дошкольного образования;</w:t>
      </w:r>
    </w:p>
    <w:p w:rsidR="008E0280" w:rsidRPr="00DC3C31" w:rsidRDefault="008E0280" w:rsidP="008E028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в сфере общего образования: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внедрение в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«Технология»;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реализация </w:t>
      </w:r>
      <w:proofErr w:type="spellStart"/>
      <w:r w:rsidRPr="00DC3C31">
        <w:rPr>
          <w:sz w:val="27"/>
          <w:szCs w:val="27"/>
        </w:rPr>
        <w:t>вобщеобразовательных</w:t>
      </w:r>
      <w:proofErr w:type="spellEnd"/>
      <w:r w:rsidRPr="00DC3C31">
        <w:rPr>
          <w:sz w:val="27"/>
          <w:szCs w:val="27"/>
        </w:rPr>
        <w:t xml:space="preserve"> </w:t>
      </w:r>
      <w:proofErr w:type="spellStart"/>
      <w:r w:rsidRPr="00DC3C31">
        <w:rPr>
          <w:sz w:val="27"/>
          <w:szCs w:val="27"/>
        </w:rPr>
        <w:t>организацияхфедерального</w:t>
      </w:r>
      <w:proofErr w:type="spellEnd"/>
      <w:r w:rsidRPr="00DC3C31">
        <w:rPr>
          <w:sz w:val="27"/>
          <w:szCs w:val="27"/>
        </w:rPr>
        <w:t xml:space="preserve"> государственного образовательного стандарта </w:t>
      </w:r>
      <w:proofErr w:type="spellStart"/>
      <w:r w:rsidRPr="00DC3C31">
        <w:rPr>
          <w:sz w:val="27"/>
          <w:szCs w:val="27"/>
        </w:rPr>
        <w:t>основногои</w:t>
      </w:r>
      <w:proofErr w:type="spellEnd"/>
      <w:r w:rsidRPr="00DC3C31">
        <w:rPr>
          <w:sz w:val="27"/>
          <w:szCs w:val="27"/>
        </w:rPr>
        <w:t xml:space="preserve"> среднего общего </w:t>
      </w:r>
      <w:proofErr w:type="spellStart"/>
      <w:r w:rsidRPr="00DC3C31">
        <w:rPr>
          <w:sz w:val="27"/>
          <w:szCs w:val="27"/>
        </w:rPr>
        <w:t>образования</w:t>
      </w:r>
      <w:proofErr w:type="gramStart"/>
      <w:r w:rsidRPr="00DC3C31">
        <w:rPr>
          <w:sz w:val="27"/>
          <w:szCs w:val="27"/>
        </w:rPr>
        <w:t>,в</w:t>
      </w:r>
      <w:proofErr w:type="spellEnd"/>
      <w:proofErr w:type="gramEnd"/>
      <w:r w:rsidRPr="00DC3C31">
        <w:rPr>
          <w:sz w:val="27"/>
          <w:szCs w:val="27"/>
        </w:rPr>
        <w:t xml:space="preserve"> том числе для детей с ограниченными </w:t>
      </w:r>
      <w:proofErr w:type="spellStart"/>
      <w:r w:rsidRPr="00DC3C31">
        <w:rPr>
          <w:sz w:val="27"/>
          <w:szCs w:val="27"/>
        </w:rPr>
        <w:t>возможностямиздоровья</w:t>
      </w:r>
      <w:proofErr w:type="spellEnd"/>
      <w:r w:rsidRPr="00DC3C31">
        <w:rPr>
          <w:sz w:val="27"/>
          <w:szCs w:val="27"/>
        </w:rPr>
        <w:t>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создание условий для выявления и развития творческих и интеллектуальных способностей талантливых детей;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общественности;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реализация мероприятий, направленных на создание дополнительных мест в общеобразовательных организациях;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реализация инициативы Губернатора Алтайского края «Новое качество образования Алтайского края»;</w:t>
      </w:r>
    </w:p>
    <w:p w:rsidR="00FB1B21" w:rsidRPr="00DC3C31" w:rsidRDefault="00FB1B21" w:rsidP="008E0280">
      <w:pPr>
        <w:ind w:firstLine="709"/>
        <w:jc w:val="both"/>
        <w:rPr>
          <w:sz w:val="27"/>
          <w:szCs w:val="27"/>
        </w:rPr>
      </w:pPr>
    </w:p>
    <w:p w:rsidR="008E0280" w:rsidRPr="00DC3C31" w:rsidRDefault="008E0280" w:rsidP="008E0280">
      <w:pPr>
        <w:pStyle w:val="a9"/>
        <w:numPr>
          <w:ilvl w:val="0"/>
          <w:numId w:val="5"/>
        </w:numPr>
        <w:ind w:left="0"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в сфере дополнительного образования детей, организации летнего отдыха и оздоровления: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обеспечение соответствия услуг дополнительного образования изменяющимся </w:t>
      </w:r>
      <w:r w:rsidR="009F71BA" w:rsidRPr="00DC3C31">
        <w:rPr>
          <w:sz w:val="27"/>
          <w:szCs w:val="27"/>
        </w:rPr>
        <w:t>потребностям населения: предоставление возможности участия в  площад</w:t>
      </w:r>
      <w:r w:rsidRPr="00DC3C31">
        <w:rPr>
          <w:sz w:val="27"/>
          <w:szCs w:val="27"/>
        </w:rPr>
        <w:t>к</w:t>
      </w:r>
      <w:r w:rsidR="009F71BA" w:rsidRPr="00DC3C31">
        <w:rPr>
          <w:sz w:val="27"/>
          <w:szCs w:val="27"/>
        </w:rPr>
        <w:t>ах</w:t>
      </w:r>
      <w:r w:rsidRPr="00DC3C31">
        <w:rPr>
          <w:sz w:val="27"/>
          <w:szCs w:val="27"/>
        </w:rPr>
        <w:t xml:space="preserve"> дополнительного образования и детского творчества естественнонаучной и технической направленности («</w:t>
      </w:r>
      <w:proofErr w:type="spellStart"/>
      <w:r w:rsidRPr="00DC3C31">
        <w:rPr>
          <w:sz w:val="27"/>
          <w:szCs w:val="27"/>
        </w:rPr>
        <w:t>Кванториум</w:t>
      </w:r>
      <w:proofErr w:type="spellEnd"/>
      <w:r w:rsidRPr="00DC3C31">
        <w:rPr>
          <w:sz w:val="27"/>
          <w:szCs w:val="27"/>
        </w:rPr>
        <w:t>», «IT-куб»);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использование моделей государственно-частного партнерства при реализации мероприятий по дополнительному образованию детей;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совершенствование материально-технической базы организаций дополнительного образования детей;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сохранение и укрепление здоровья школьников;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реализация инициатив Губернатора Алтайского края «Люби свой край», «Алтайский край – поколения талантов»;</w:t>
      </w:r>
    </w:p>
    <w:p w:rsidR="008E0280" w:rsidRPr="00DC3C31" w:rsidRDefault="00F2050E" w:rsidP="00F2050E">
      <w:pPr>
        <w:tabs>
          <w:tab w:val="left" w:pos="1134"/>
        </w:tabs>
        <w:ind w:left="360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4) </w:t>
      </w:r>
      <w:r w:rsidR="008E0280" w:rsidRPr="00DC3C31">
        <w:rPr>
          <w:sz w:val="27"/>
          <w:szCs w:val="27"/>
        </w:rPr>
        <w:t>в сфере профессиональной подготовки, переподготовки, повышения квалификации педагогических работников и развития кадр</w:t>
      </w:r>
      <w:r w:rsidR="00EC7923" w:rsidRPr="00DC3C31">
        <w:rPr>
          <w:sz w:val="27"/>
          <w:szCs w:val="27"/>
        </w:rPr>
        <w:t xml:space="preserve">ового потенциала </w:t>
      </w:r>
      <w:proofErr w:type="spellStart"/>
      <w:r w:rsidR="00EC7923" w:rsidRPr="00DC3C31">
        <w:rPr>
          <w:sz w:val="27"/>
          <w:szCs w:val="27"/>
        </w:rPr>
        <w:t>Залесовского</w:t>
      </w:r>
      <w:proofErr w:type="spellEnd"/>
      <w:r w:rsidR="00EC7923" w:rsidRPr="00DC3C31">
        <w:rPr>
          <w:sz w:val="27"/>
          <w:szCs w:val="27"/>
        </w:rPr>
        <w:t xml:space="preserve"> района</w:t>
      </w:r>
      <w:r w:rsidR="008E0280" w:rsidRPr="00DC3C31">
        <w:rPr>
          <w:sz w:val="27"/>
          <w:szCs w:val="27"/>
        </w:rPr>
        <w:t>: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внедрение национальной системы профессионального роста педагогических работников;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обеспечение условий для повышения квалификации и профессионального развития управленческих и педагогических работников системы образования;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lastRenderedPageBreak/>
        <w:t>обеспечение роста престижа профессии педагогических и руководящих работников системы образования;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реализация инициатив Губернатора Алтайского края «Современный учитель Алтая», «Молодой педагог Алтайского края», «Директор школы Алтая»;</w:t>
      </w:r>
    </w:p>
    <w:p w:rsidR="008E0280" w:rsidRPr="00DC3C31" w:rsidRDefault="00F2050E" w:rsidP="008E0280">
      <w:pPr>
        <w:ind w:firstLine="708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5</w:t>
      </w:r>
      <w:r w:rsidR="008E0280" w:rsidRPr="00DC3C31">
        <w:rPr>
          <w:sz w:val="27"/>
          <w:szCs w:val="27"/>
        </w:rPr>
        <w:t xml:space="preserve">) в сфере совершенствования системы </w:t>
      </w:r>
      <w:r w:rsidRPr="00DC3C31">
        <w:rPr>
          <w:sz w:val="27"/>
          <w:szCs w:val="27"/>
        </w:rPr>
        <w:t xml:space="preserve">управления образованием в </w:t>
      </w:r>
      <w:proofErr w:type="spellStart"/>
      <w:r w:rsidRPr="00DC3C31">
        <w:rPr>
          <w:sz w:val="27"/>
          <w:szCs w:val="27"/>
        </w:rPr>
        <w:t>Залесовском</w:t>
      </w:r>
      <w:proofErr w:type="spellEnd"/>
      <w:r w:rsidRPr="00DC3C31">
        <w:rPr>
          <w:sz w:val="27"/>
          <w:szCs w:val="27"/>
        </w:rPr>
        <w:t xml:space="preserve"> районе</w:t>
      </w:r>
      <w:r w:rsidR="008E0280" w:rsidRPr="00DC3C31">
        <w:rPr>
          <w:sz w:val="27"/>
          <w:szCs w:val="27"/>
        </w:rPr>
        <w:t>:</w:t>
      </w:r>
    </w:p>
    <w:p w:rsidR="008E0280" w:rsidRPr="00DC3C31" w:rsidRDefault="008E0280" w:rsidP="008E0280">
      <w:pPr>
        <w:ind w:firstLine="708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создание условий для реализации взаимодействия граждан и образовательных организаций с органами управления образованием в цифровом виде;</w:t>
      </w:r>
    </w:p>
    <w:p w:rsidR="00FB1B21" w:rsidRPr="00DC3C31" w:rsidRDefault="00FB1B21" w:rsidP="008E0280">
      <w:pPr>
        <w:ind w:firstLine="708"/>
        <w:jc w:val="both"/>
        <w:rPr>
          <w:sz w:val="27"/>
          <w:szCs w:val="27"/>
        </w:rPr>
      </w:pPr>
    </w:p>
    <w:p w:rsidR="008E0280" w:rsidRPr="00DC3C31" w:rsidRDefault="008E0280" w:rsidP="008E0280">
      <w:pPr>
        <w:ind w:firstLine="708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оптимизация государственных и муниципальных услуг в сфере образования в соответствии с целевой моделью цифровой трансформации;</w:t>
      </w:r>
    </w:p>
    <w:p w:rsidR="008E0280" w:rsidRPr="00DC3C31" w:rsidRDefault="008E0280" w:rsidP="008E0280">
      <w:pPr>
        <w:ind w:firstLine="708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внедрение межведомственного и внутриведомственного юридически значимого документооборота органов управления образованием, образовательных организаций;</w:t>
      </w:r>
    </w:p>
    <w:p w:rsidR="008E0280" w:rsidRPr="00DC3C31" w:rsidRDefault="008E0280" w:rsidP="008E0280">
      <w:pPr>
        <w:ind w:firstLine="708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реализация инициативы Губернатора Алтайского края «Электронная (цифровая) школа»;</w:t>
      </w:r>
    </w:p>
    <w:p w:rsidR="008E0280" w:rsidRPr="00DC3C31" w:rsidRDefault="00F2050E" w:rsidP="008E0280">
      <w:pPr>
        <w:ind w:firstLine="708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6</w:t>
      </w:r>
      <w:r w:rsidR="008E0280" w:rsidRPr="00DC3C31">
        <w:rPr>
          <w:sz w:val="27"/>
          <w:szCs w:val="27"/>
        </w:rPr>
        <w:t xml:space="preserve">) в сфере создания современных условий обучения и воспитания: </w:t>
      </w:r>
    </w:p>
    <w:p w:rsidR="008E0280" w:rsidRPr="00DC3C31" w:rsidRDefault="008E0280" w:rsidP="008E0280">
      <w:pPr>
        <w:ind w:firstLine="708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продолжение модернизации инфраструктуры общеобразовательных организаций, направленной на обеспечение современных условий обучения, в том числе через участие в приоритетных федеральных и ведомственных проектах по обеспечению доступности образования детям раннего возраста, развитию сельского спорта;</w:t>
      </w:r>
    </w:p>
    <w:p w:rsidR="008E0280" w:rsidRPr="00DC3C31" w:rsidRDefault="008E0280" w:rsidP="008E0280">
      <w:pPr>
        <w:ind w:firstLine="708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реализация инициатив Губернатора Алтайского края «Новая школа Алтая», «Безопасная школа Алтайского края»;</w:t>
      </w:r>
    </w:p>
    <w:p w:rsidR="008E0280" w:rsidRPr="00DC3C31" w:rsidRDefault="00F2050E" w:rsidP="008E0280">
      <w:pPr>
        <w:ind w:firstLine="708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7</w:t>
      </w:r>
      <w:r w:rsidR="008E0280" w:rsidRPr="00DC3C31">
        <w:rPr>
          <w:sz w:val="27"/>
          <w:szCs w:val="27"/>
        </w:rPr>
        <w:t xml:space="preserve">) в сфере защиты прав детей-сирот и детей, оставшихся без попечения родителей: 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целенаправленная работа по реализации приоритетов государственной политики в отношении детей-сирот и детей, оставшихся без попечения родителей, укрепле</w:t>
      </w:r>
      <w:r w:rsidR="003308C0" w:rsidRPr="00DC3C31">
        <w:rPr>
          <w:sz w:val="27"/>
          <w:szCs w:val="27"/>
        </w:rPr>
        <w:t>ние кадрового потенциала органа</w:t>
      </w:r>
      <w:r w:rsidRPr="00DC3C31">
        <w:rPr>
          <w:sz w:val="27"/>
          <w:szCs w:val="27"/>
        </w:rPr>
        <w:t xml:space="preserve"> опек</w:t>
      </w:r>
      <w:r w:rsidR="003308C0" w:rsidRPr="00DC3C31">
        <w:rPr>
          <w:sz w:val="27"/>
          <w:szCs w:val="27"/>
        </w:rPr>
        <w:t>и и попечительства, повышение его</w:t>
      </w:r>
      <w:r w:rsidRPr="00DC3C31">
        <w:rPr>
          <w:sz w:val="27"/>
          <w:szCs w:val="27"/>
        </w:rPr>
        <w:t xml:space="preserve"> профес</w:t>
      </w:r>
      <w:r w:rsidR="003308C0" w:rsidRPr="00DC3C31">
        <w:rPr>
          <w:sz w:val="27"/>
          <w:szCs w:val="27"/>
        </w:rPr>
        <w:t>сиональной компетенции</w:t>
      </w:r>
      <w:r w:rsidRPr="00DC3C31">
        <w:rPr>
          <w:sz w:val="27"/>
          <w:szCs w:val="27"/>
        </w:rPr>
        <w:t xml:space="preserve">; 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пропаганда семейного устройства детей рассматриваемой категории; 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развитие служб</w:t>
      </w:r>
      <w:r w:rsidR="003308C0" w:rsidRPr="00DC3C31">
        <w:rPr>
          <w:sz w:val="27"/>
          <w:szCs w:val="27"/>
        </w:rPr>
        <w:t>ы</w:t>
      </w:r>
      <w:r w:rsidRPr="00DC3C31">
        <w:rPr>
          <w:sz w:val="27"/>
          <w:szCs w:val="27"/>
        </w:rPr>
        <w:t xml:space="preserve"> сопровождения семей, взявших на воспитание детей-сирот; </w:t>
      </w:r>
    </w:p>
    <w:p w:rsidR="008E0280" w:rsidRPr="00DC3C31" w:rsidRDefault="008E0280" w:rsidP="008E0280">
      <w:pPr>
        <w:ind w:firstLine="709"/>
        <w:jc w:val="both"/>
        <w:rPr>
          <w:spacing w:val="-4"/>
          <w:sz w:val="27"/>
          <w:szCs w:val="27"/>
        </w:rPr>
      </w:pPr>
      <w:r w:rsidRPr="00DC3C31">
        <w:rPr>
          <w:sz w:val="27"/>
          <w:szCs w:val="27"/>
        </w:rPr>
        <w:t xml:space="preserve">развитие </w:t>
      </w:r>
      <w:proofErr w:type="spellStart"/>
      <w:r w:rsidRPr="00DC3C31">
        <w:rPr>
          <w:sz w:val="27"/>
          <w:szCs w:val="27"/>
        </w:rPr>
        <w:t>постинтернатного</w:t>
      </w:r>
      <w:proofErr w:type="spellEnd"/>
      <w:r w:rsidRPr="00DC3C31">
        <w:rPr>
          <w:sz w:val="27"/>
          <w:szCs w:val="27"/>
        </w:rPr>
        <w:t xml:space="preserve"> сопровождения и социальной адаптации выпускников организаций для детей-</w:t>
      </w:r>
      <w:proofErr w:type="spellStart"/>
      <w:r w:rsidRPr="00DC3C31">
        <w:rPr>
          <w:sz w:val="27"/>
          <w:szCs w:val="27"/>
        </w:rPr>
        <w:t>сирот</w:t>
      </w:r>
      <w:proofErr w:type="gramStart"/>
      <w:r w:rsidRPr="00DC3C31">
        <w:rPr>
          <w:sz w:val="27"/>
          <w:szCs w:val="27"/>
        </w:rPr>
        <w:t>,о</w:t>
      </w:r>
      <w:proofErr w:type="gramEnd"/>
      <w:r w:rsidRPr="00DC3C31">
        <w:rPr>
          <w:sz w:val="27"/>
          <w:szCs w:val="27"/>
        </w:rPr>
        <w:t>рганизация</w:t>
      </w:r>
      <w:proofErr w:type="spellEnd"/>
      <w:r w:rsidRPr="00DC3C31">
        <w:rPr>
          <w:sz w:val="27"/>
          <w:szCs w:val="27"/>
        </w:rPr>
        <w:t xml:space="preserve"> межведомственного взаимодействия органов государственной власти, органов местного самоуправления, в том числе с негосударственными структурами, в решении проблем социальной адаптации выпускников организаций для детей-сирот.</w:t>
      </w:r>
    </w:p>
    <w:p w:rsidR="008E0280" w:rsidRPr="00DC3C31" w:rsidRDefault="008E0280" w:rsidP="008E0280">
      <w:pPr>
        <w:ind w:firstLine="708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Развитие образования в </w:t>
      </w:r>
      <w:proofErr w:type="spellStart"/>
      <w:r w:rsidR="003308C0" w:rsidRPr="00DC3C31">
        <w:rPr>
          <w:sz w:val="27"/>
          <w:szCs w:val="27"/>
        </w:rPr>
        <w:t>Залесовском</w:t>
      </w:r>
      <w:proofErr w:type="spellEnd"/>
      <w:r w:rsidR="003308C0" w:rsidRPr="00DC3C31">
        <w:rPr>
          <w:sz w:val="27"/>
          <w:szCs w:val="27"/>
        </w:rPr>
        <w:t xml:space="preserve"> районе </w:t>
      </w:r>
      <w:r w:rsidRPr="00DC3C31">
        <w:rPr>
          <w:sz w:val="27"/>
          <w:szCs w:val="27"/>
        </w:rPr>
        <w:t>до 2024 года осуществляется в соответствии с требованиями времени, новыми технологиями при использовании потенциала различных институций, сформированных с учетом тенденций развития экономики региона, российского образования в целом.</w:t>
      </w:r>
    </w:p>
    <w:p w:rsidR="00FB1B21" w:rsidRPr="00DC3C31" w:rsidRDefault="00FB1B21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8E0280" w:rsidRPr="00DC3C31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2.2. Цели и задачи программы</w:t>
      </w:r>
    </w:p>
    <w:p w:rsidR="008E0280" w:rsidRPr="00DC3C31" w:rsidRDefault="008E0280" w:rsidP="008E0280">
      <w:pPr>
        <w:pStyle w:val="ConsPlusTitle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aff2"/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lastRenderedPageBreak/>
        <w:t>Цель</w:t>
      </w:r>
      <w:r w:rsidR="00140337">
        <w:rPr>
          <w:sz w:val="27"/>
          <w:szCs w:val="27"/>
        </w:rPr>
        <w:t xml:space="preserve"> </w:t>
      </w:r>
      <w:r w:rsidRPr="00DC3C31">
        <w:rPr>
          <w:sz w:val="27"/>
          <w:szCs w:val="27"/>
        </w:rPr>
        <w:t>программы:</w:t>
      </w:r>
      <w:r w:rsidR="008F5FD8">
        <w:rPr>
          <w:sz w:val="27"/>
          <w:szCs w:val="27"/>
        </w:rPr>
        <w:t xml:space="preserve"> </w:t>
      </w:r>
      <w:r w:rsidRPr="00DC3C31">
        <w:rPr>
          <w:sz w:val="27"/>
          <w:szCs w:val="27"/>
        </w:rPr>
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Задачи программы: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обеспечение доступности и качества дошкольного образования, в том числе за счет создания дополнительных мест;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повышение качества общего образования посредством обновления содержания, технологий обучения и материально-технической базы;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создание условий для развития кадрового потенциала </w:t>
      </w:r>
      <w:proofErr w:type="spellStart"/>
      <w:r w:rsidR="00CA3C99" w:rsidRPr="00DC3C31">
        <w:rPr>
          <w:sz w:val="27"/>
          <w:szCs w:val="27"/>
        </w:rPr>
        <w:t>Залесовского</w:t>
      </w:r>
      <w:proofErr w:type="spellEnd"/>
      <w:r w:rsidR="00CA3C99" w:rsidRPr="00DC3C31">
        <w:rPr>
          <w:sz w:val="27"/>
          <w:szCs w:val="27"/>
        </w:rPr>
        <w:t xml:space="preserve"> района</w:t>
      </w:r>
      <w:r w:rsidRPr="00DC3C31">
        <w:rPr>
          <w:sz w:val="27"/>
          <w:szCs w:val="27"/>
        </w:rPr>
        <w:t>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совершенствование механизмов управления системой образования </w:t>
      </w:r>
      <w:proofErr w:type="spellStart"/>
      <w:r w:rsidR="00CA3C99" w:rsidRPr="00DC3C31">
        <w:rPr>
          <w:rFonts w:ascii="Times New Roman" w:hAnsi="Times New Roman" w:cs="Times New Roman"/>
          <w:sz w:val="27"/>
          <w:szCs w:val="27"/>
        </w:rPr>
        <w:t>Залесовского</w:t>
      </w:r>
      <w:proofErr w:type="spellEnd"/>
      <w:r w:rsidR="008F5FD8">
        <w:rPr>
          <w:rFonts w:ascii="Times New Roman" w:hAnsi="Times New Roman" w:cs="Times New Roman"/>
          <w:sz w:val="27"/>
          <w:szCs w:val="27"/>
        </w:rPr>
        <w:t xml:space="preserve"> </w:t>
      </w:r>
      <w:r w:rsidR="00CA3C99" w:rsidRPr="00DC3C31">
        <w:rPr>
          <w:rFonts w:ascii="Times New Roman" w:hAnsi="Times New Roman" w:cs="Times New Roman"/>
          <w:sz w:val="27"/>
          <w:szCs w:val="27"/>
        </w:rPr>
        <w:t>района</w:t>
      </w:r>
      <w:r w:rsidRPr="00DC3C31">
        <w:rPr>
          <w:rFonts w:ascii="Times New Roman" w:hAnsi="Times New Roman" w:cs="Times New Roman"/>
          <w:sz w:val="27"/>
          <w:szCs w:val="27"/>
        </w:rPr>
        <w:t xml:space="preserve">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создание в </w:t>
      </w:r>
      <w:proofErr w:type="spellStart"/>
      <w:r w:rsidR="00CA3C99" w:rsidRPr="00DC3C31">
        <w:rPr>
          <w:rFonts w:ascii="Times New Roman" w:hAnsi="Times New Roman" w:cs="Times New Roman"/>
          <w:sz w:val="27"/>
          <w:szCs w:val="27"/>
        </w:rPr>
        <w:t>Залесовском</w:t>
      </w:r>
      <w:proofErr w:type="spellEnd"/>
      <w:r w:rsidR="00CA3C99" w:rsidRPr="00DC3C31">
        <w:rPr>
          <w:rFonts w:ascii="Times New Roman" w:hAnsi="Times New Roman" w:cs="Times New Roman"/>
          <w:sz w:val="27"/>
          <w:szCs w:val="27"/>
        </w:rPr>
        <w:t xml:space="preserve"> районе</w:t>
      </w:r>
      <w:r w:rsidRPr="00DC3C31">
        <w:rPr>
          <w:rFonts w:ascii="Times New Roman" w:hAnsi="Times New Roman" w:cs="Times New Roman"/>
          <w:sz w:val="27"/>
          <w:szCs w:val="27"/>
        </w:rPr>
        <w:t xml:space="preserve"> новых мест в общеобразовательных организациях в соответствии с прогнозируемой потребностью и современными требованиями к условиям обучения;</w:t>
      </w:r>
    </w:p>
    <w:p w:rsidR="008E0280" w:rsidRPr="00DC3C31" w:rsidRDefault="008E0280" w:rsidP="008E028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обеспечение защиты прав и интересов детей-сирот, детей, оставшихся без попечения родителей,</w:t>
      </w:r>
      <w:r w:rsidR="008F5FD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DC3C31">
        <w:rPr>
          <w:rFonts w:ascii="Times New Roman" w:hAnsi="Times New Roman" w:cs="Times New Roman"/>
          <w:b w:val="0"/>
          <w:sz w:val="27"/>
          <w:szCs w:val="27"/>
        </w:rPr>
        <w:t>содействие их семейному устройству и интеграции в общество.</w:t>
      </w:r>
    </w:p>
    <w:p w:rsidR="008E0280" w:rsidRPr="00DC3C31" w:rsidRDefault="008E0280" w:rsidP="008E0280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8E0280" w:rsidRPr="00DC3C31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2.3. Ожидаемые</w:t>
      </w:r>
      <w:r w:rsidR="008F5FD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DC3C31">
        <w:rPr>
          <w:rFonts w:ascii="Times New Roman" w:hAnsi="Times New Roman" w:cs="Times New Roman"/>
          <w:b w:val="0"/>
          <w:sz w:val="27"/>
          <w:szCs w:val="27"/>
        </w:rPr>
        <w:t>конечные</w:t>
      </w:r>
      <w:r w:rsidR="008F5FD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DC3C31">
        <w:rPr>
          <w:rFonts w:ascii="Times New Roman" w:hAnsi="Times New Roman" w:cs="Times New Roman"/>
          <w:b w:val="0"/>
          <w:sz w:val="27"/>
          <w:szCs w:val="27"/>
        </w:rPr>
        <w:t>результаты реализации программы</w:t>
      </w:r>
    </w:p>
    <w:p w:rsidR="008E0280" w:rsidRPr="00DC3C31" w:rsidRDefault="008E0280" w:rsidP="008E02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В ходе реализации программы планируется достижение следующих конечных результатов: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C3C31">
        <w:rPr>
          <w:rFonts w:ascii="Times New Roman" w:hAnsi="Times New Roman" w:cs="Times New Roman"/>
          <w:sz w:val="27"/>
          <w:szCs w:val="27"/>
        </w:rPr>
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находящихся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 xml:space="preserve"> в очереди на получение в текущем году дошкольного образования) на уровне 100%;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100%;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увеличение доли детей в возрасте от 5 до 18 лет, охваченных дополнительным образованием, до 80 %;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обеспечение доли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</w:t>
      </w:r>
      <w:r w:rsidR="003A2716">
        <w:rPr>
          <w:sz w:val="27"/>
          <w:szCs w:val="27"/>
        </w:rPr>
        <w:t>тельных организаций на уровне 99</w:t>
      </w:r>
      <w:r w:rsidRPr="00DC3C31">
        <w:rPr>
          <w:sz w:val="27"/>
          <w:szCs w:val="27"/>
        </w:rPr>
        <w:t>,8 %;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lastRenderedPageBreak/>
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98 %;</w:t>
      </w:r>
    </w:p>
    <w:p w:rsidR="008E0280" w:rsidRPr="00DC3C31" w:rsidRDefault="00CA3C99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сохранение</w:t>
      </w:r>
      <w:r w:rsidR="008E0280" w:rsidRPr="00DC3C31">
        <w:rPr>
          <w:rFonts w:ascii="Times New Roman" w:hAnsi="Times New Roman" w:cs="Times New Roman"/>
          <w:sz w:val="27"/>
          <w:szCs w:val="27"/>
        </w:rPr>
        <w:t xml:space="preserve"> удельного веса численности обучающихся, занимающихся в одну смену, в общей </w:t>
      </w:r>
      <w:proofErr w:type="gramStart"/>
      <w:r w:rsidR="008E0280" w:rsidRPr="00DC3C31">
        <w:rPr>
          <w:rFonts w:ascii="Times New Roman" w:hAnsi="Times New Roman" w:cs="Times New Roman"/>
          <w:sz w:val="27"/>
          <w:szCs w:val="27"/>
        </w:rPr>
        <w:t>численности</w:t>
      </w:r>
      <w:proofErr w:type="gramEnd"/>
      <w:r w:rsidR="008E0280" w:rsidRPr="00DC3C31">
        <w:rPr>
          <w:rFonts w:ascii="Times New Roman" w:hAnsi="Times New Roman" w:cs="Times New Roman"/>
          <w:sz w:val="27"/>
          <w:szCs w:val="27"/>
        </w:rPr>
        <w:t xml:space="preserve"> обучающихся в общеобразовательных организациях (всего) </w:t>
      </w:r>
      <w:r w:rsidRPr="00DC3C31">
        <w:rPr>
          <w:rFonts w:ascii="Times New Roman" w:hAnsi="Times New Roman" w:cs="Times New Roman"/>
          <w:sz w:val="27"/>
          <w:szCs w:val="27"/>
        </w:rPr>
        <w:t>100</w:t>
      </w:r>
      <w:r w:rsidR="008E0280" w:rsidRPr="00DC3C31">
        <w:rPr>
          <w:rFonts w:ascii="Times New Roman" w:hAnsi="Times New Roman" w:cs="Times New Roman"/>
          <w:sz w:val="27"/>
          <w:szCs w:val="27"/>
        </w:rPr>
        <w:t xml:space="preserve"> %;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90 %.</w:t>
      </w:r>
    </w:p>
    <w:p w:rsidR="008E0280" w:rsidRPr="00DC3C31" w:rsidRDefault="008E0280" w:rsidP="009D2D1F">
      <w:pPr>
        <w:jc w:val="both"/>
        <w:rPr>
          <w:sz w:val="27"/>
          <w:szCs w:val="27"/>
        </w:rPr>
      </w:pPr>
    </w:p>
    <w:p w:rsidR="008E0280" w:rsidRPr="00DC3C31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2.4. Сроки и этапы реализации программы</w:t>
      </w:r>
    </w:p>
    <w:p w:rsidR="008E0280" w:rsidRPr="00DC3C31" w:rsidRDefault="008E0280" w:rsidP="008E02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Реализация программы будет осуществляться в период с 2020 по 2024 год.</w:t>
      </w:r>
    </w:p>
    <w:p w:rsidR="008E0280" w:rsidRPr="00DC3C31" w:rsidRDefault="008E0280" w:rsidP="008E0280">
      <w:pPr>
        <w:pStyle w:val="ConsPlusTitle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3. Обобщенная характеристика мероприятий программы</w:t>
      </w:r>
    </w:p>
    <w:p w:rsidR="008E0280" w:rsidRPr="00DC3C31" w:rsidRDefault="008E0280" w:rsidP="008E0280">
      <w:pPr>
        <w:pStyle w:val="ConsPlusTitle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Программа состоит из основных мероприятий, которые отражают актуальные и перспективные векторы государственной политики в сфере образования </w:t>
      </w:r>
      <w:proofErr w:type="spellStart"/>
      <w:r w:rsidR="003A3505" w:rsidRPr="00DC3C31">
        <w:rPr>
          <w:rFonts w:ascii="Times New Roman" w:hAnsi="Times New Roman" w:cs="Times New Roman"/>
          <w:sz w:val="27"/>
          <w:szCs w:val="27"/>
        </w:rPr>
        <w:t>Залесовского</w:t>
      </w:r>
      <w:proofErr w:type="spellEnd"/>
      <w:r w:rsidR="003A3505" w:rsidRPr="00DC3C31">
        <w:rPr>
          <w:rFonts w:ascii="Times New Roman" w:hAnsi="Times New Roman" w:cs="Times New Roman"/>
          <w:sz w:val="27"/>
          <w:szCs w:val="27"/>
        </w:rPr>
        <w:t xml:space="preserve"> района </w:t>
      </w:r>
      <w:r w:rsidRPr="00DC3C31">
        <w:rPr>
          <w:rFonts w:ascii="Times New Roman" w:hAnsi="Times New Roman" w:cs="Times New Roman"/>
          <w:sz w:val="27"/>
          <w:szCs w:val="27"/>
        </w:rPr>
        <w:t>Алтайского края.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В программе определены стратегические направления по реализации региональных проектов национального проекта «Образование»: «Современная школа» (подпрограммы 2, </w:t>
      </w:r>
      <w:r w:rsidR="006E44CC" w:rsidRPr="00DC3C31">
        <w:rPr>
          <w:rFonts w:ascii="Times New Roman" w:hAnsi="Times New Roman" w:cs="Times New Roman"/>
          <w:sz w:val="27"/>
          <w:szCs w:val="27"/>
        </w:rPr>
        <w:t>7</w:t>
      </w:r>
      <w:r w:rsidRPr="00DC3C31">
        <w:rPr>
          <w:rFonts w:ascii="Times New Roman" w:hAnsi="Times New Roman" w:cs="Times New Roman"/>
          <w:sz w:val="27"/>
          <w:szCs w:val="27"/>
        </w:rPr>
        <w:t xml:space="preserve">), «Успех каждого ребенка» (подпрограммы 2, 3), «Поддержка семей, имеющих детей» (подпрограмма 1), «Цифровая образовательная среда» (подпрограммы2, 3, 6), «Учитель будущего» (подпрограмма  5), национального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проект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а«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Демография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>»: «Содействие занятости женщин – создание условий дошкольного образования для детей в возрасте до трех лет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»(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подпрограмма 1).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Мероприятия подпрограмм, включенных в программу, содержат меры по формированию и финансовому обеспечению государственных заданий, управлению сетью образовательных организаций </w:t>
      </w:r>
      <w:r w:rsidR="00B50736" w:rsidRPr="00DC3C31">
        <w:rPr>
          <w:rFonts w:ascii="Times New Roman" w:hAnsi="Times New Roman" w:cs="Times New Roman"/>
          <w:sz w:val="27"/>
          <w:szCs w:val="27"/>
        </w:rPr>
        <w:t>района</w:t>
      </w:r>
      <w:r w:rsidRPr="00DC3C31">
        <w:rPr>
          <w:rFonts w:ascii="Times New Roman" w:hAnsi="Times New Roman" w:cs="Times New Roman"/>
          <w:sz w:val="27"/>
          <w:szCs w:val="27"/>
        </w:rPr>
        <w:t>, механизмы стимулирования развития муниципальн</w:t>
      </w:r>
      <w:r w:rsidR="00B50736" w:rsidRPr="00DC3C31">
        <w:rPr>
          <w:rFonts w:ascii="Times New Roman" w:hAnsi="Times New Roman" w:cs="Times New Roman"/>
          <w:sz w:val="27"/>
          <w:szCs w:val="27"/>
        </w:rPr>
        <w:t>ой</w:t>
      </w:r>
      <w:r w:rsidRPr="00DC3C31">
        <w:rPr>
          <w:rFonts w:ascii="Times New Roman" w:hAnsi="Times New Roman" w:cs="Times New Roman"/>
          <w:sz w:val="27"/>
          <w:szCs w:val="27"/>
        </w:rPr>
        <w:t xml:space="preserve"> систем</w:t>
      </w:r>
      <w:r w:rsidR="00B50736" w:rsidRPr="00DC3C31">
        <w:rPr>
          <w:rFonts w:ascii="Times New Roman" w:hAnsi="Times New Roman" w:cs="Times New Roman"/>
          <w:sz w:val="27"/>
          <w:szCs w:val="27"/>
        </w:rPr>
        <w:t>ы</w:t>
      </w:r>
      <w:r w:rsidRPr="00DC3C31">
        <w:rPr>
          <w:rFonts w:ascii="Times New Roman" w:hAnsi="Times New Roman" w:cs="Times New Roman"/>
          <w:sz w:val="27"/>
          <w:szCs w:val="27"/>
        </w:rPr>
        <w:t xml:space="preserve"> образования, со стороны </w:t>
      </w:r>
      <w:r w:rsidR="00B50736" w:rsidRPr="00DC3C31">
        <w:rPr>
          <w:rFonts w:ascii="Times New Roman" w:hAnsi="Times New Roman" w:cs="Times New Roman"/>
          <w:sz w:val="27"/>
          <w:szCs w:val="27"/>
        </w:rPr>
        <w:t>муниципальных</w:t>
      </w:r>
      <w:r w:rsidRPr="00DC3C31">
        <w:rPr>
          <w:rFonts w:ascii="Times New Roman" w:hAnsi="Times New Roman" w:cs="Times New Roman"/>
          <w:sz w:val="27"/>
          <w:szCs w:val="27"/>
        </w:rPr>
        <w:t xml:space="preserve"> органов исполнительной власти. Образовательные организации в рамках реализации соответствующих подпрограмм, в том числе на конкурсной основе, могут получать дополнительные финансовые средства.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В программе предусмотрено проведение традиционных и новых краевых </w:t>
      </w:r>
      <w:r w:rsidR="00B50736" w:rsidRPr="00DC3C31">
        <w:rPr>
          <w:rFonts w:ascii="Times New Roman" w:hAnsi="Times New Roman" w:cs="Times New Roman"/>
          <w:sz w:val="27"/>
          <w:szCs w:val="27"/>
        </w:rPr>
        <w:t xml:space="preserve">и муниципальных </w:t>
      </w:r>
      <w:r w:rsidRPr="00DC3C31">
        <w:rPr>
          <w:rFonts w:ascii="Times New Roman" w:hAnsi="Times New Roman" w:cs="Times New Roman"/>
          <w:sz w:val="27"/>
          <w:szCs w:val="27"/>
        </w:rPr>
        <w:t>мероприятий, направленных на развитие творческой, научной, спортивной составляющей деятельности обучающихся.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Обеспечение высокого качества образования связано с созданием не только организационных, кадровых, инфраструктурных, материально-технических и учебно-методических условий, но и объективной, охватывающей все уровни образования системы оценки качества. На ее формирование и развитие, участие в международных и национальных исследованиях качества образования, включение общественности в управление образовательными организациями, повышение качества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 xml:space="preserve"> реализацией образовательных программ направлены основные мероприятия </w:t>
      </w:r>
      <w:hyperlink w:anchor="P5357" w:history="1">
        <w:r w:rsidRPr="00DC3C31">
          <w:rPr>
            <w:rFonts w:ascii="Times New Roman" w:hAnsi="Times New Roman" w:cs="Times New Roman"/>
            <w:sz w:val="27"/>
            <w:szCs w:val="27"/>
          </w:rPr>
          <w:t>подпрограммы</w:t>
        </w:r>
      </w:hyperlink>
      <w:r w:rsidRPr="00DC3C31">
        <w:rPr>
          <w:rFonts w:ascii="Times New Roman" w:hAnsi="Times New Roman" w:cs="Times New Roman"/>
          <w:sz w:val="27"/>
          <w:szCs w:val="27"/>
        </w:rPr>
        <w:t xml:space="preserve"> 2. </w:t>
      </w:r>
    </w:p>
    <w:p w:rsidR="008E0280" w:rsidRPr="00DC3C31" w:rsidRDefault="004476CF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hyperlink w:anchor="P883" w:history="1">
        <w:r w:rsidR="008E0280" w:rsidRPr="00DC3C31">
          <w:rPr>
            <w:rFonts w:ascii="Times New Roman" w:hAnsi="Times New Roman" w:cs="Times New Roman"/>
            <w:sz w:val="27"/>
            <w:szCs w:val="27"/>
          </w:rPr>
          <w:t>Перечень</w:t>
        </w:r>
      </w:hyperlink>
      <w:r w:rsidR="003A2716">
        <w:rPr>
          <w:rFonts w:ascii="Times New Roman" w:hAnsi="Times New Roman" w:cs="Times New Roman"/>
          <w:sz w:val="27"/>
          <w:szCs w:val="27"/>
        </w:rPr>
        <w:t xml:space="preserve"> </w:t>
      </w:r>
      <w:r w:rsidR="008E0280" w:rsidRPr="00DC3C31">
        <w:rPr>
          <w:rFonts w:ascii="Times New Roman" w:hAnsi="Times New Roman" w:cs="Times New Roman"/>
          <w:sz w:val="27"/>
          <w:szCs w:val="27"/>
        </w:rPr>
        <w:t>мероприятий</w:t>
      </w:r>
      <w:r w:rsidR="003A2716">
        <w:rPr>
          <w:rFonts w:ascii="Times New Roman" w:hAnsi="Times New Roman" w:cs="Times New Roman"/>
          <w:sz w:val="27"/>
          <w:szCs w:val="27"/>
        </w:rPr>
        <w:t xml:space="preserve"> </w:t>
      </w:r>
      <w:r w:rsidR="008E0280" w:rsidRPr="00DC3C31">
        <w:rPr>
          <w:rFonts w:ascii="Times New Roman" w:hAnsi="Times New Roman" w:cs="Times New Roman"/>
          <w:sz w:val="27"/>
          <w:szCs w:val="27"/>
        </w:rPr>
        <w:t>программы представлен в таблице 2 программы.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B1B21" w:rsidRPr="00DC3C31" w:rsidRDefault="00FB1B21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4. Общий объем финансовых ресурсов, необходимых</w:t>
      </w:r>
    </w:p>
    <w:p w:rsidR="008E0280" w:rsidRPr="00DC3C31" w:rsidRDefault="008E0280" w:rsidP="008E0280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для реализации программы</w:t>
      </w:r>
    </w:p>
    <w:p w:rsidR="008E0280" w:rsidRPr="00DC3C31" w:rsidRDefault="008E0280" w:rsidP="008E0280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Финансирование программы осуществляется за счет средств: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федерального бюджета </w:t>
      </w:r>
      <w:r w:rsidRPr="00DC3C31">
        <w:rPr>
          <w:rFonts w:ascii="Times New Roman" w:hAnsi="Times New Roman" w:cs="Times New Roman"/>
          <w:sz w:val="27"/>
          <w:szCs w:val="27"/>
        </w:rPr>
        <w:sym w:font="Symbol" w:char="F02D"/>
      </w:r>
      <w:r w:rsidRPr="00DC3C31">
        <w:rPr>
          <w:rFonts w:ascii="Times New Roman" w:hAnsi="Times New Roman" w:cs="Times New Roman"/>
          <w:sz w:val="27"/>
          <w:szCs w:val="27"/>
        </w:rPr>
        <w:t xml:space="preserve"> в соответствии с федеральным законом о федеральном бюджете на очередной финансовый год и на плановый период;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краевого бюджета </w:t>
      </w:r>
      <w:r w:rsidRPr="00DC3C31">
        <w:rPr>
          <w:rFonts w:ascii="Times New Roman" w:hAnsi="Times New Roman" w:cs="Times New Roman"/>
          <w:sz w:val="27"/>
          <w:szCs w:val="27"/>
        </w:rPr>
        <w:sym w:font="Symbol" w:char="F02D"/>
      </w:r>
      <w:r w:rsidRPr="00DC3C31">
        <w:rPr>
          <w:rFonts w:ascii="Times New Roman" w:hAnsi="Times New Roman" w:cs="Times New Roman"/>
          <w:sz w:val="27"/>
          <w:szCs w:val="27"/>
        </w:rPr>
        <w:t xml:space="preserve"> в соответствии с законом Алтайского края о краевом бюджете на соответствующий финансовый год и на плановый период;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местного бюджета </w:t>
      </w:r>
      <w:r w:rsidRPr="00DC3C31">
        <w:rPr>
          <w:rFonts w:ascii="Times New Roman" w:hAnsi="Times New Roman" w:cs="Times New Roman"/>
          <w:sz w:val="27"/>
          <w:szCs w:val="27"/>
        </w:rPr>
        <w:sym w:font="Symbol" w:char="F02D"/>
      </w:r>
      <w:r w:rsidRPr="00DC3C31">
        <w:rPr>
          <w:rFonts w:ascii="Times New Roman" w:hAnsi="Times New Roman" w:cs="Times New Roman"/>
          <w:sz w:val="27"/>
          <w:szCs w:val="27"/>
        </w:rPr>
        <w:t xml:space="preserve"> в соответс</w:t>
      </w:r>
      <w:r w:rsidR="00605F5E">
        <w:rPr>
          <w:rFonts w:ascii="Times New Roman" w:hAnsi="Times New Roman" w:cs="Times New Roman"/>
          <w:sz w:val="27"/>
          <w:szCs w:val="27"/>
        </w:rPr>
        <w:t>твии с решениями представительного органа</w:t>
      </w:r>
      <w:r w:rsidRPr="00DC3C31">
        <w:rPr>
          <w:rFonts w:ascii="Times New Roman" w:hAnsi="Times New Roman" w:cs="Times New Roman"/>
          <w:sz w:val="27"/>
          <w:szCs w:val="27"/>
        </w:rPr>
        <w:t xml:space="preserve"> ме</w:t>
      </w:r>
      <w:r w:rsidR="00605F5E">
        <w:rPr>
          <w:rFonts w:ascii="Times New Roman" w:hAnsi="Times New Roman" w:cs="Times New Roman"/>
          <w:sz w:val="27"/>
          <w:szCs w:val="27"/>
        </w:rPr>
        <w:t>стного самоуправления о бюджете муниципального</w:t>
      </w:r>
      <w:r w:rsidRPr="00DC3C31">
        <w:rPr>
          <w:rFonts w:ascii="Times New Roman" w:hAnsi="Times New Roman" w:cs="Times New Roman"/>
          <w:sz w:val="27"/>
          <w:szCs w:val="27"/>
        </w:rPr>
        <w:t xml:space="preserve"> образовани</w:t>
      </w:r>
      <w:r w:rsidR="00605F5E">
        <w:rPr>
          <w:rFonts w:ascii="Times New Roman" w:hAnsi="Times New Roman" w:cs="Times New Roman"/>
          <w:sz w:val="27"/>
          <w:szCs w:val="27"/>
        </w:rPr>
        <w:t>я</w:t>
      </w:r>
      <w:r w:rsidRPr="00DC3C31">
        <w:rPr>
          <w:rFonts w:ascii="Times New Roman" w:hAnsi="Times New Roman" w:cs="Times New Roman"/>
          <w:sz w:val="27"/>
          <w:szCs w:val="27"/>
        </w:rPr>
        <w:t xml:space="preserve"> на соответствующий финансовый год и на плановый период;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внебюджетных источников.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Общий объем финансирования программы составляет </w:t>
      </w:r>
      <w:r w:rsidR="00973A46" w:rsidRPr="00DC3C31">
        <w:rPr>
          <w:rFonts w:ascii="Times New Roman" w:hAnsi="Times New Roman" w:cs="Times New Roman"/>
          <w:sz w:val="27"/>
          <w:szCs w:val="27"/>
        </w:rPr>
        <w:t>1 030 384</w:t>
      </w:r>
      <w:r w:rsidRPr="00DC3C31">
        <w:rPr>
          <w:rFonts w:ascii="Times New Roman" w:hAnsi="Times New Roman" w:cs="Times New Roman"/>
          <w:sz w:val="27"/>
          <w:szCs w:val="27"/>
        </w:rPr>
        <w:t xml:space="preserve"> тыс. рублей, из них:</w:t>
      </w:r>
    </w:p>
    <w:p w:rsidR="008E0280" w:rsidRPr="00DC3C31" w:rsidRDefault="008E0280" w:rsidP="008E0280">
      <w:pPr>
        <w:ind w:firstLine="709"/>
        <w:jc w:val="both"/>
        <w:rPr>
          <w:b/>
          <w:sz w:val="27"/>
          <w:szCs w:val="27"/>
        </w:rPr>
      </w:pPr>
      <w:r w:rsidRPr="00DC3C31">
        <w:rPr>
          <w:sz w:val="27"/>
          <w:szCs w:val="27"/>
        </w:rPr>
        <w:t xml:space="preserve">2020 год – </w:t>
      </w:r>
      <w:r w:rsidR="00973A46" w:rsidRPr="00DC3C31">
        <w:rPr>
          <w:sz w:val="27"/>
          <w:szCs w:val="27"/>
        </w:rPr>
        <w:t>289 718</w:t>
      </w:r>
      <w:r w:rsidRPr="00DC3C31">
        <w:rPr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2021 год – </w:t>
      </w:r>
      <w:r w:rsidR="00973A46" w:rsidRPr="00DC3C31">
        <w:rPr>
          <w:sz w:val="27"/>
          <w:szCs w:val="27"/>
        </w:rPr>
        <w:t>240 485,1</w:t>
      </w:r>
      <w:r w:rsidRPr="00DC3C31">
        <w:rPr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2022 год – </w:t>
      </w:r>
      <w:r w:rsidR="00973A46" w:rsidRPr="00DC3C31">
        <w:rPr>
          <w:sz w:val="27"/>
          <w:szCs w:val="27"/>
        </w:rPr>
        <w:t>166 559,5</w:t>
      </w:r>
      <w:r w:rsidRPr="00DC3C31">
        <w:rPr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2023 год – </w:t>
      </w:r>
      <w:r w:rsidR="00973A46" w:rsidRPr="00DC3C31">
        <w:rPr>
          <w:sz w:val="27"/>
          <w:szCs w:val="27"/>
        </w:rPr>
        <w:t>166 770,5</w:t>
      </w:r>
      <w:r w:rsidRPr="00DC3C31">
        <w:rPr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2024 год – </w:t>
      </w:r>
      <w:r w:rsidR="00973A46" w:rsidRPr="00DC3C31">
        <w:rPr>
          <w:sz w:val="27"/>
          <w:szCs w:val="27"/>
        </w:rPr>
        <w:t>166 851,5</w:t>
      </w:r>
      <w:r w:rsidRPr="00DC3C31">
        <w:rPr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pStyle w:val="a3"/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из них: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общий объем сре</w:t>
      </w:r>
      <w:proofErr w:type="gramStart"/>
      <w:r w:rsidRPr="00DC3C31">
        <w:rPr>
          <w:sz w:val="27"/>
          <w:szCs w:val="27"/>
        </w:rPr>
        <w:t>дств кр</w:t>
      </w:r>
      <w:proofErr w:type="gramEnd"/>
      <w:r w:rsidRPr="00DC3C31">
        <w:rPr>
          <w:sz w:val="27"/>
          <w:szCs w:val="27"/>
        </w:rPr>
        <w:t xml:space="preserve">аевого бюджета – </w:t>
      </w:r>
      <w:r w:rsidR="00973A46" w:rsidRPr="00DC3C31">
        <w:rPr>
          <w:sz w:val="27"/>
          <w:szCs w:val="27"/>
        </w:rPr>
        <w:t>808 698,8</w:t>
      </w:r>
      <w:r w:rsidRPr="00DC3C31">
        <w:rPr>
          <w:sz w:val="27"/>
          <w:szCs w:val="27"/>
        </w:rPr>
        <w:t xml:space="preserve"> тыс. рублей, в том числе по годам: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2020 год – </w:t>
      </w:r>
      <w:r w:rsidR="00973A46" w:rsidRPr="00DC3C31">
        <w:rPr>
          <w:sz w:val="27"/>
          <w:szCs w:val="27"/>
        </w:rPr>
        <w:t>239 213,3</w:t>
      </w:r>
      <w:r w:rsidRPr="00DC3C31">
        <w:rPr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2021 год – </w:t>
      </w:r>
      <w:r w:rsidR="00973A46" w:rsidRPr="00DC3C31">
        <w:rPr>
          <w:sz w:val="27"/>
          <w:szCs w:val="27"/>
        </w:rPr>
        <w:t>197 830,4</w:t>
      </w:r>
      <w:r w:rsidRPr="00DC3C31">
        <w:rPr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2022 год – </w:t>
      </w:r>
      <w:r w:rsidR="00973A46" w:rsidRPr="00DC3C31">
        <w:rPr>
          <w:sz w:val="27"/>
          <w:szCs w:val="27"/>
        </w:rPr>
        <w:t>123 698,8</w:t>
      </w:r>
      <w:r w:rsidRPr="00DC3C31">
        <w:rPr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2023 год – </w:t>
      </w:r>
      <w:r w:rsidR="00B70C81" w:rsidRPr="00DC3C31">
        <w:rPr>
          <w:sz w:val="27"/>
          <w:szCs w:val="27"/>
        </w:rPr>
        <w:t>123 698,8</w:t>
      </w:r>
      <w:r w:rsidRPr="00DC3C31">
        <w:rPr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2024 год – </w:t>
      </w:r>
      <w:r w:rsidR="00B70C81" w:rsidRPr="00DC3C31">
        <w:rPr>
          <w:sz w:val="27"/>
          <w:szCs w:val="27"/>
        </w:rPr>
        <w:t>123 698,8</w:t>
      </w:r>
      <w:r w:rsidRPr="00DC3C31">
        <w:rPr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общий объем средств местного бюджета – </w:t>
      </w:r>
      <w:r w:rsidR="00B70C81" w:rsidRPr="00DC3C31">
        <w:rPr>
          <w:sz w:val="27"/>
          <w:szCs w:val="27"/>
        </w:rPr>
        <w:t>187 893</w:t>
      </w:r>
      <w:r w:rsidRPr="00DC3C31">
        <w:rPr>
          <w:sz w:val="27"/>
          <w:szCs w:val="27"/>
        </w:rPr>
        <w:t xml:space="preserve"> тыс. рублей, в том числе по годам: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2020 год – </w:t>
      </w:r>
      <w:r w:rsidR="00B70C81" w:rsidRPr="00DC3C31">
        <w:rPr>
          <w:sz w:val="27"/>
          <w:szCs w:val="27"/>
        </w:rPr>
        <w:t>43 636,4</w:t>
      </w:r>
      <w:r w:rsidRPr="00DC3C31">
        <w:rPr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2021 год – </w:t>
      </w:r>
      <w:r w:rsidR="00B70C81" w:rsidRPr="00DC3C31">
        <w:rPr>
          <w:sz w:val="27"/>
          <w:szCs w:val="27"/>
        </w:rPr>
        <w:t>35 785,4</w:t>
      </w:r>
      <w:r w:rsidRPr="00DC3C31">
        <w:rPr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2022 год – </w:t>
      </w:r>
      <w:r w:rsidR="00B70C81" w:rsidRPr="00DC3C31">
        <w:rPr>
          <w:sz w:val="27"/>
          <w:szCs w:val="27"/>
        </w:rPr>
        <w:t>35 990,4</w:t>
      </w:r>
      <w:r w:rsidRPr="00DC3C31">
        <w:rPr>
          <w:sz w:val="27"/>
          <w:szCs w:val="27"/>
        </w:rPr>
        <w:t xml:space="preserve"> тыс. рублей</w:t>
      </w:r>
      <w:r w:rsidR="00B70C81" w:rsidRPr="00DC3C31">
        <w:rPr>
          <w:sz w:val="27"/>
          <w:szCs w:val="27"/>
        </w:rPr>
        <w:t>;</w:t>
      </w:r>
    </w:p>
    <w:p w:rsidR="00B70C81" w:rsidRPr="00DC3C31" w:rsidRDefault="00B70C81" w:rsidP="00B70C81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2023 год – 36 200,4 тыс. рублей;</w:t>
      </w:r>
    </w:p>
    <w:p w:rsidR="00B70C81" w:rsidRPr="00DC3C31" w:rsidRDefault="00B70C81" w:rsidP="00B70C81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2024 год – 36 280,4 тыс. рублей;</w:t>
      </w:r>
    </w:p>
    <w:p w:rsidR="00B70C81" w:rsidRPr="00DC3C31" w:rsidRDefault="00B70C81" w:rsidP="00B70C81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общий объем внебюджетных средств– 34 351,5 тыс. рублей, в том числе по годам:</w:t>
      </w:r>
    </w:p>
    <w:p w:rsidR="00B70C81" w:rsidRPr="00DC3C31" w:rsidRDefault="00B70C81" w:rsidP="00B70C81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2020 год – 6 868,3 тыс. рублей;</w:t>
      </w:r>
    </w:p>
    <w:p w:rsidR="00B70C81" w:rsidRPr="00DC3C31" w:rsidRDefault="00B70C81" w:rsidP="00B70C81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2021 год – 6 869,3 тыс. рублей;</w:t>
      </w:r>
    </w:p>
    <w:p w:rsidR="00B70C81" w:rsidRPr="00DC3C31" w:rsidRDefault="00B70C81" w:rsidP="00B70C81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2022 год – 6 870,3 тыс. рублей;</w:t>
      </w:r>
    </w:p>
    <w:p w:rsidR="00B70C81" w:rsidRPr="00DC3C31" w:rsidRDefault="00B70C81" w:rsidP="00B70C81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2023 год – 6 871,3 тыс. рублей;</w:t>
      </w:r>
    </w:p>
    <w:p w:rsidR="00B70C81" w:rsidRPr="00DC3C31" w:rsidRDefault="00B70C81" w:rsidP="00B70C81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2024 год – 6 872,3 тыс. рублей;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C3C31">
        <w:rPr>
          <w:rFonts w:ascii="Times New Roman" w:hAnsi="Times New Roman" w:cs="Times New Roman"/>
          <w:sz w:val="27"/>
          <w:szCs w:val="27"/>
        </w:rPr>
        <w:t>Объем финансирования программы подлежит ежегодному уточнению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Объем финансовых ресурсов, необходимых для реализации программы, </w:t>
      </w:r>
      <w:r w:rsidRPr="00DC3C31">
        <w:rPr>
          <w:rFonts w:ascii="Times New Roman" w:hAnsi="Times New Roman" w:cs="Times New Roman"/>
          <w:sz w:val="27"/>
          <w:szCs w:val="27"/>
        </w:rPr>
        <w:lastRenderedPageBreak/>
        <w:t xml:space="preserve">представлен в </w:t>
      </w:r>
      <w:hyperlink w:anchor="P5341" w:history="1">
        <w:r w:rsidRPr="00DC3C31">
          <w:rPr>
            <w:rFonts w:ascii="Times New Roman" w:hAnsi="Times New Roman" w:cs="Times New Roman"/>
            <w:sz w:val="27"/>
            <w:szCs w:val="27"/>
          </w:rPr>
          <w:t>таблице 3</w:t>
        </w:r>
      </w:hyperlink>
      <w:r w:rsidRPr="00DC3C31">
        <w:rPr>
          <w:rFonts w:ascii="Times New Roman" w:hAnsi="Times New Roman" w:cs="Times New Roman"/>
          <w:sz w:val="27"/>
          <w:szCs w:val="27"/>
        </w:rPr>
        <w:t xml:space="preserve"> программы. </w:t>
      </w:r>
    </w:p>
    <w:p w:rsidR="008E0280" w:rsidRPr="00DC3C31" w:rsidRDefault="008E0280" w:rsidP="008E02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5. Анализ рисков реализации программы и описание мер управления рисками реализации программы</w:t>
      </w:r>
    </w:p>
    <w:p w:rsidR="008E0280" w:rsidRPr="00DC3C31" w:rsidRDefault="008E0280" w:rsidP="008E02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8E0280" w:rsidRPr="00DC3C31" w:rsidRDefault="008E0280" w:rsidP="008E0280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К рискам относятся:</w:t>
      </w:r>
    </w:p>
    <w:p w:rsidR="008E0280" w:rsidRPr="00DC3C31" w:rsidRDefault="008E0280" w:rsidP="008E028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нормативные правовые риски </w:t>
      </w:r>
      <w:r w:rsidRPr="00DC3C31">
        <w:rPr>
          <w:rFonts w:ascii="Times New Roman" w:hAnsi="Times New Roman" w:cs="Times New Roman"/>
          <w:sz w:val="27"/>
          <w:szCs w:val="27"/>
        </w:rPr>
        <w:sym w:font="Symbol" w:char="F02D"/>
      </w:r>
      <w:r w:rsidRPr="00DC3C31">
        <w:rPr>
          <w:rFonts w:ascii="Times New Roman" w:hAnsi="Times New Roman" w:cs="Times New Roman"/>
          <w:sz w:val="27"/>
          <w:szCs w:val="27"/>
        </w:rPr>
        <w:t xml:space="preserve"> непринятие или несвоевременное принятие необходимых нормативных правовых актов, влияющих на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реализациюмероприятийпрограммы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>;</w:t>
      </w:r>
    </w:p>
    <w:p w:rsidR="008E0280" w:rsidRPr="00DC3C31" w:rsidRDefault="008E0280" w:rsidP="008E028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C3C31">
        <w:rPr>
          <w:rFonts w:ascii="Times New Roman" w:hAnsi="Times New Roman" w:cs="Times New Roman"/>
          <w:sz w:val="27"/>
          <w:szCs w:val="27"/>
        </w:rPr>
        <w:t xml:space="preserve">организационные и управленческие риски </w:t>
      </w:r>
      <w:r w:rsidRPr="00DC3C31">
        <w:rPr>
          <w:rFonts w:ascii="Times New Roman" w:hAnsi="Times New Roman" w:cs="Times New Roman"/>
          <w:sz w:val="27"/>
          <w:szCs w:val="27"/>
        </w:rPr>
        <w:sym w:font="Symbol" w:char="F02D"/>
      </w:r>
      <w:r w:rsidRPr="00DC3C31">
        <w:rPr>
          <w:rFonts w:ascii="Times New Roman" w:hAnsi="Times New Roman" w:cs="Times New Roman"/>
          <w:sz w:val="27"/>
          <w:szCs w:val="27"/>
        </w:rPr>
        <w:t xml:space="preserve">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мероприятий; ошибочная организационная схема и слабый управленческий потенциал (в том числе недостаточный уровень квалификации для работ с новыми инструментами), несогласованность действий основного исполнителя и участников программы, низкое качество реализации программных мероприятий на муниципальном уровне и уровне образовательных организаций;</w:t>
      </w:r>
      <w:proofErr w:type="gramEnd"/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финансово-экономические риски </w:t>
      </w:r>
      <w:r w:rsidRPr="00DC3C31">
        <w:rPr>
          <w:rFonts w:ascii="Times New Roman" w:hAnsi="Times New Roman" w:cs="Times New Roman"/>
          <w:sz w:val="27"/>
          <w:szCs w:val="27"/>
        </w:rPr>
        <w:sym w:font="Symbol" w:char="F02D"/>
      </w:r>
      <w:r w:rsidRPr="00DC3C31">
        <w:rPr>
          <w:rFonts w:ascii="Times New Roman" w:hAnsi="Times New Roman" w:cs="Times New Roman"/>
          <w:sz w:val="27"/>
          <w:szCs w:val="27"/>
        </w:rPr>
        <w:t>недостаточное финансирование мероприятий программы за счет бюджетов всех уровней бюджетной системы Российской Федерации.</w:t>
      </w:r>
    </w:p>
    <w:p w:rsidR="008E0280" w:rsidRPr="00DC3C31" w:rsidRDefault="008E0280" w:rsidP="008E028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Устранение (минимизация) рисков возможно за счет создания координационного совета по реализации программы и обеспечения постоянного и оперативного мониторинга достигнутых результатов (в том числе социологического), проведения корректировки программы на основе анализа данных мониторинга. Важными средствами снижения рисков являются проведение аттестации и переподготовки управленческих кадров системы образования, а также опережающая разработка инструментов мониторинга до начала реализации программы.</w:t>
      </w:r>
    </w:p>
    <w:p w:rsidR="008E0280" w:rsidRPr="00DC3C31" w:rsidRDefault="008E0280" w:rsidP="008E028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6. Механизм реализации программы</w:t>
      </w:r>
    </w:p>
    <w:p w:rsidR="008E0280" w:rsidRPr="00DC3C31" w:rsidRDefault="008E0280" w:rsidP="008E0280">
      <w:pPr>
        <w:pStyle w:val="ConsPlusTitle"/>
        <w:jc w:val="both"/>
        <w:outlineLvl w:val="1"/>
        <w:rPr>
          <w:rFonts w:ascii="Times New Roman" w:hAnsi="Times New Roman" w:cs="Times New Roman"/>
          <w:sz w:val="20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Ответственный исполнитель государственной программы – </w:t>
      </w:r>
      <w:r w:rsidR="003A3505" w:rsidRPr="00DC3C31">
        <w:rPr>
          <w:rFonts w:ascii="Times New Roman" w:hAnsi="Times New Roman" w:cs="Times New Roman"/>
          <w:sz w:val="27"/>
          <w:szCs w:val="27"/>
        </w:rPr>
        <w:t xml:space="preserve">комитет Администрации </w:t>
      </w:r>
      <w:proofErr w:type="spellStart"/>
      <w:r w:rsidR="003A3505" w:rsidRPr="00DC3C31">
        <w:rPr>
          <w:rFonts w:ascii="Times New Roman" w:hAnsi="Times New Roman" w:cs="Times New Roman"/>
          <w:sz w:val="27"/>
          <w:szCs w:val="27"/>
        </w:rPr>
        <w:t>Залесовского</w:t>
      </w:r>
      <w:proofErr w:type="spellEnd"/>
      <w:r w:rsidR="003A3505" w:rsidRPr="00DC3C31">
        <w:rPr>
          <w:rFonts w:ascii="Times New Roman" w:hAnsi="Times New Roman" w:cs="Times New Roman"/>
          <w:sz w:val="27"/>
          <w:szCs w:val="27"/>
        </w:rPr>
        <w:t xml:space="preserve"> района по образованию. 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С целью организации и контроля реализации мероприятий программы планируется создание координационного совета, в состав которого войдут представители </w:t>
      </w:r>
      <w:r w:rsidR="003A3505" w:rsidRPr="00DC3C31">
        <w:rPr>
          <w:rFonts w:ascii="Times New Roman" w:hAnsi="Times New Roman" w:cs="Times New Roman"/>
          <w:sz w:val="27"/>
          <w:szCs w:val="27"/>
        </w:rPr>
        <w:t>комитета по образованию</w:t>
      </w:r>
      <w:r w:rsidRPr="00DC3C31">
        <w:rPr>
          <w:rFonts w:ascii="Times New Roman" w:hAnsi="Times New Roman" w:cs="Times New Roman"/>
          <w:sz w:val="27"/>
          <w:szCs w:val="27"/>
        </w:rPr>
        <w:t xml:space="preserve">, </w:t>
      </w:r>
      <w:r w:rsidR="003A3505" w:rsidRPr="00DC3C31">
        <w:rPr>
          <w:rFonts w:ascii="Times New Roman" w:hAnsi="Times New Roman" w:cs="Times New Roman"/>
          <w:sz w:val="27"/>
          <w:szCs w:val="27"/>
        </w:rPr>
        <w:t>родительск</w:t>
      </w:r>
      <w:r w:rsidRPr="00DC3C31">
        <w:rPr>
          <w:rFonts w:ascii="Times New Roman" w:hAnsi="Times New Roman" w:cs="Times New Roman"/>
          <w:sz w:val="27"/>
          <w:szCs w:val="27"/>
        </w:rPr>
        <w:t xml:space="preserve">ой общественности, </w:t>
      </w:r>
      <w:r w:rsidR="003A3505" w:rsidRPr="00DC3C31">
        <w:rPr>
          <w:rFonts w:ascii="Times New Roman" w:hAnsi="Times New Roman" w:cs="Times New Roman"/>
          <w:sz w:val="27"/>
          <w:szCs w:val="27"/>
        </w:rPr>
        <w:t>образовательных организаций района,</w:t>
      </w:r>
      <w:r w:rsidRPr="00DC3C31">
        <w:rPr>
          <w:rFonts w:ascii="Times New Roman" w:hAnsi="Times New Roman" w:cs="Times New Roman"/>
          <w:sz w:val="27"/>
          <w:szCs w:val="27"/>
        </w:rPr>
        <w:t xml:space="preserve"> члены общественных организаций. Координационный совет проводит совещания по анализу, контролю, мониторингу и регулированию процесса реализации программы и ежегодно готовит отчет о ходе реализации и оценке эффективности программы. Мониторинг ориентирован на раннее предупреждение возникновения проблем и отклонений от запланированных параметров в ходе реализации программы, а также на выполнение мероприятий программы в течение года. Мониторинг </w:t>
      </w:r>
      <w:r w:rsidRPr="00DC3C31">
        <w:rPr>
          <w:rFonts w:ascii="Times New Roman" w:hAnsi="Times New Roman" w:cs="Times New Roman"/>
          <w:sz w:val="27"/>
          <w:szCs w:val="27"/>
        </w:rPr>
        <w:lastRenderedPageBreak/>
        <w:t>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8E0280" w:rsidRPr="00DC3C31" w:rsidRDefault="003A3505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Комитет по образованию</w:t>
      </w:r>
      <w:r w:rsidR="008E0280" w:rsidRPr="00DC3C31">
        <w:rPr>
          <w:rFonts w:ascii="Times New Roman" w:hAnsi="Times New Roman" w:cs="Times New Roman"/>
          <w:sz w:val="27"/>
          <w:szCs w:val="27"/>
        </w:rPr>
        <w:t xml:space="preserve"> в рамках программы вправе перечислять бюджетам муниципальных районов и городских округов в порядке межбюджетных отношений межбюджетные трансферты, предусмотренные на ее реализацию. Указанные средства носят целевой характер.</w:t>
      </w:r>
    </w:p>
    <w:p w:rsidR="008E0280" w:rsidRPr="00DC3C31" w:rsidRDefault="003A3505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Комитет по образованию</w:t>
      </w:r>
      <w:r w:rsidR="008E0280" w:rsidRPr="00DC3C31">
        <w:rPr>
          <w:rFonts w:ascii="Times New Roman" w:hAnsi="Times New Roman" w:cs="Times New Roman"/>
          <w:sz w:val="27"/>
          <w:szCs w:val="27"/>
        </w:rPr>
        <w:t>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контролирует выполнение программных мероприятий, выявляет несоответствие результатов их реализации плановым показателям, устанавливает причины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недостижения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ожидаемых результатов и определяет меры по их устранению;</w:t>
      </w:r>
    </w:p>
    <w:p w:rsidR="008E0280" w:rsidRPr="00DC3C31" w:rsidRDefault="008E0280" w:rsidP="008E028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запрашивает у исполнителей и участников программы информацию, необходимую для проведения мониторинга программы;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готовит ежеквартальные и годовые отчеты о ходе реализации программы, представляет их в установленном порядке и сроки в </w:t>
      </w:r>
      <w:r w:rsidR="003A3505" w:rsidRPr="00DC3C31">
        <w:rPr>
          <w:rFonts w:ascii="Times New Roman" w:hAnsi="Times New Roman" w:cs="Times New Roman"/>
          <w:sz w:val="27"/>
          <w:szCs w:val="27"/>
        </w:rPr>
        <w:t>профильные м</w:t>
      </w:r>
      <w:r w:rsidRPr="00DC3C31">
        <w:rPr>
          <w:rFonts w:ascii="Times New Roman" w:hAnsi="Times New Roman" w:cs="Times New Roman"/>
          <w:sz w:val="27"/>
          <w:szCs w:val="27"/>
        </w:rPr>
        <w:t>инистерств</w:t>
      </w:r>
      <w:r w:rsidR="003A3505" w:rsidRPr="00DC3C31">
        <w:rPr>
          <w:rFonts w:ascii="Times New Roman" w:hAnsi="Times New Roman" w:cs="Times New Roman"/>
          <w:sz w:val="27"/>
          <w:szCs w:val="27"/>
        </w:rPr>
        <w:t xml:space="preserve">а </w:t>
      </w:r>
      <w:r w:rsidRPr="00DC3C31">
        <w:rPr>
          <w:rFonts w:ascii="Times New Roman" w:hAnsi="Times New Roman" w:cs="Times New Roman"/>
          <w:sz w:val="27"/>
          <w:szCs w:val="27"/>
        </w:rPr>
        <w:t xml:space="preserve"> Алтайского края.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7. Методика оценки эффективности программы</w:t>
      </w:r>
    </w:p>
    <w:p w:rsidR="008E0280" w:rsidRPr="00DC3C31" w:rsidRDefault="008E0280" w:rsidP="008E028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8E0280" w:rsidRPr="00DC3C31" w:rsidRDefault="008E0280" w:rsidP="008E0280">
      <w:pPr>
        <w:ind w:firstLine="708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Оценка эффективности программы осуществляется согласно </w:t>
      </w:r>
      <w:hyperlink r:id="rId9" w:history="1">
        <w:r w:rsidRPr="00DC3C31">
          <w:rPr>
            <w:sz w:val="27"/>
            <w:szCs w:val="27"/>
          </w:rPr>
          <w:t>приложению  2</w:t>
        </w:r>
      </w:hyperlink>
      <w:r w:rsidRPr="00DC3C31">
        <w:rPr>
          <w:sz w:val="27"/>
          <w:szCs w:val="27"/>
        </w:rPr>
        <w:t xml:space="preserve"> к порядку разработки, реализации и оценки эффективности государственных программ Алтайского края, утвержденному постановлением Администрации Алтайского края от 23.09.2013 № 502.</w:t>
      </w:r>
      <w:r w:rsidRPr="00DC3C31">
        <w:rPr>
          <w:sz w:val="27"/>
          <w:szCs w:val="27"/>
        </w:rPr>
        <w:br w:type="page"/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  <w:r w:rsidRPr="00DC3C31">
        <w:rPr>
          <w:sz w:val="27"/>
          <w:szCs w:val="27"/>
        </w:rPr>
        <w:lastRenderedPageBreak/>
        <w:t>ПРИЛОЖЕНИЕ 1</w:t>
      </w:r>
    </w:p>
    <w:p w:rsidR="008E0280" w:rsidRPr="00DC3C31" w:rsidRDefault="00846ADC" w:rsidP="008E0280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  <w:r w:rsidRPr="00DC3C31">
        <w:rPr>
          <w:sz w:val="27"/>
          <w:szCs w:val="27"/>
        </w:rPr>
        <w:t xml:space="preserve">к муниципальной программе </w:t>
      </w:r>
      <w:proofErr w:type="spellStart"/>
      <w:r w:rsidRPr="00DC3C31">
        <w:rPr>
          <w:sz w:val="27"/>
          <w:szCs w:val="27"/>
        </w:rPr>
        <w:t>Залесовского</w:t>
      </w:r>
      <w:proofErr w:type="spellEnd"/>
      <w:r w:rsidRPr="00DC3C31">
        <w:rPr>
          <w:sz w:val="27"/>
          <w:szCs w:val="27"/>
        </w:rPr>
        <w:t xml:space="preserve"> района</w:t>
      </w:r>
      <w:r w:rsidR="008E0280" w:rsidRPr="00DC3C31">
        <w:rPr>
          <w:sz w:val="27"/>
          <w:szCs w:val="27"/>
        </w:rPr>
        <w:t xml:space="preserve"> «Развитие</w:t>
      </w:r>
      <w:r w:rsidRPr="00DC3C31">
        <w:rPr>
          <w:sz w:val="27"/>
          <w:szCs w:val="27"/>
        </w:rPr>
        <w:t xml:space="preserve"> образования в </w:t>
      </w:r>
      <w:proofErr w:type="spellStart"/>
      <w:r w:rsidRPr="00DC3C31">
        <w:rPr>
          <w:sz w:val="27"/>
          <w:szCs w:val="27"/>
        </w:rPr>
        <w:t>Залесовском</w:t>
      </w:r>
      <w:proofErr w:type="spellEnd"/>
      <w:r w:rsidRPr="00DC3C31">
        <w:rPr>
          <w:sz w:val="27"/>
          <w:szCs w:val="27"/>
        </w:rPr>
        <w:t xml:space="preserve"> районе</w:t>
      </w:r>
      <w:r w:rsidR="008E0280" w:rsidRPr="00DC3C31">
        <w:rPr>
          <w:sz w:val="27"/>
          <w:szCs w:val="27"/>
        </w:rPr>
        <w:t>»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both"/>
        <w:outlineLvl w:val="0"/>
        <w:rPr>
          <w:sz w:val="27"/>
          <w:szCs w:val="27"/>
        </w:rPr>
      </w:pP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both"/>
        <w:outlineLvl w:val="0"/>
        <w:rPr>
          <w:sz w:val="27"/>
          <w:szCs w:val="27"/>
        </w:rPr>
      </w:pP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both"/>
        <w:outlineLvl w:val="0"/>
        <w:rPr>
          <w:sz w:val="27"/>
          <w:szCs w:val="27"/>
        </w:rPr>
      </w:pP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  <w:r w:rsidRPr="00DC3C31">
        <w:rPr>
          <w:sz w:val="27"/>
          <w:szCs w:val="27"/>
        </w:rPr>
        <w:t>ПОДПРОГРАММА 1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 xml:space="preserve">«Развитие дошкольного образования в </w:t>
      </w:r>
      <w:proofErr w:type="spellStart"/>
      <w:r w:rsidR="00846ADC" w:rsidRPr="00DC3C31">
        <w:rPr>
          <w:sz w:val="27"/>
          <w:szCs w:val="27"/>
        </w:rPr>
        <w:t>Залесовском</w:t>
      </w:r>
      <w:proofErr w:type="spellEnd"/>
      <w:r w:rsidR="00846ADC" w:rsidRPr="00DC3C31">
        <w:rPr>
          <w:sz w:val="27"/>
          <w:szCs w:val="27"/>
        </w:rPr>
        <w:t xml:space="preserve"> районе</w:t>
      </w:r>
      <w:r w:rsidRPr="00DC3C31">
        <w:rPr>
          <w:sz w:val="27"/>
          <w:szCs w:val="27"/>
        </w:rPr>
        <w:t>»</w:t>
      </w:r>
    </w:p>
    <w:p w:rsidR="008E0280" w:rsidRPr="00DC3C31" w:rsidRDefault="00846ADC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>муниципальной</w:t>
      </w:r>
      <w:r w:rsidR="00775950" w:rsidRPr="00DC3C31">
        <w:rPr>
          <w:sz w:val="27"/>
          <w:szCs w:val="27"/>
        </w:rPr>
        <w:t xml:space="preserve"> программы </w:t>
      </w:r>
    </w:p>
    <w:p w:rsidR="008E0280" w:rsidRPr="00DC3C31" w:rsidRDefault="001A4D2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>«Развитие</w:t>
      </w:r>
      <w:r w:rsidR="00775950" w:rsidRPr="00DC3C31">
        <w:rPr>
          <w:sz w:val="27"/>
          <w:szCs w:val="27"/>
        </w:rPr>
        <w:t xml:space="preserve"> образования в </w:t>
      </w:r>
      <w:proofErr w:type="spellStart"/>
      <w:r w:rsidR="00775950" w:rsidRPr="00DC3C31">
        <w:rPr>
          <w:sz w:val="27"/>
          <w:szCs w:val="27"/>
        </w:rPr>
        <w:t>Залесовском</w:t>
      </w:r>
      <w:proofErr w:type="spellEnd"/>
      <w:r w:rsidR="00775950" w:rsidRPr="00DC3C31">
        <w:rPr>
          <w:sz w:val="27"/>
          <w:szCs w:val="27"/>
        </w:rPr>
        <w:t xml:space="preserve"> районе</w:t>
      </w:r>
      <w:r w:rsidR="008E0280" w:rsidRPr="00DC3C31">
        <w:rPr>
          <w:sz w:val="27"/>
          <w:szCs w:val="27"/>
        </w:rPr>
        <w:t>»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</w:p>
    <w:p w:rsidR="00CC1A0F" w:rsidRPr="00DC3C31" w:rsidRDefault="00CC1A0F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>ПАСПОРТ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 xml:space="preserve">подпрограммы 1 «Развитие дошкольного образования в </w:t>
      </w:r>
      <w:proofErr w:type="spellStart"/>
      <w:r w:rsidR="00846ADC" w:rsidRPr="00DC3C31">
        <w:rPr>
          <w:sz w:val="27"/>
          <w:szCs w:val="27"/>
        </w:rPr>
        <w:t>Залесовском</w:t>
      </w:r>
      <w:proofErr w:type="spellEnd"/>
      <w:r w:rsidR="00846ADC" w:rsidRPr="00DC3C31">
        <w:rPr>
          <w:sz w:val="27"/>
          <w:szCs w:val="27"/>
        </w:rPr>
        <w:t xml:space="preserve"> районе</w:t>
      </w:r>
      <w:r w:rsidRPr="00DC3C31">
        <w:rPr>
          <w:sz w:val="27"/>
          <w:szCs w:val="27"/>
        </w:rPr>
        <w:t>»</w:t>
      </w:r>
    </w:p>
    <w:p w:rsidR="008E0280" w:rsidRPr="00DC3C31" w:rsidRDefault="00846ADC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 xml:space="preserve">муниципальной программы 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 xml:space="preserve">«Развитие </w:t>
      </w:r>
      <w:r w:rsidR="00846ADC" w:rsidRPr="00DC3C31">
        <w:rPr>
          <w:sz w:val="27"/>
          <w:szCs w:val="27"/>
        </w:rPr>
        <w:t xml:space="preserve"> образования в </w:t>
      </w:r>
      <w:proofErr w:type="spellStart"/>
      <w:r w:rsidR="00846ADC" w:rsidRPr="00DC3C31">
        <w:rPr>
          <w:sz w:val="27"/>
          <w:szCs w:val="27"/>
        </w:rPr>
        <w:t>Залесовском</w:t>
      </w:r>
      <w:proofErr w:type="spellEnd"/>
      <w:r w:rsidR="00846ADC" w:rsidRPr="00DC3C31">
        <w:rPr>
          <w:sz w:val="27"/>
          <w:szCs w:val="27"/>
        </w:rPr>
        <w:t xml:space="preserve"> районе</w:t>
      </w:r>
      <w:r w:rsidRPr="00DC3C31">
        <w:rPr>
          <w:sz w:val="27"/>
          <w:szCs w:val="27"/>
        </w:rPr>
        <w:t>»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6799"/>
      </w:tblGrid>
      <w:tr w:rsidR="00132EC0" w:rsidRPr="00132EC0" w:rsidTr="008E0280">
        <w:trPr>
          <w:tblCellSpacing w:w="5" w:type="nil"/>
        </w:trPr>
        <w:tc>
          <w:tcPr>
            <w:tcW w:w="2669" w:type="dxa"/>
          </w:tcPr>
          <w:p w:rsidR="008E0280" w:rsidRPr="00132EC0" w:rsidRDefault="008E0280" w:rsidP="008E0280">
            <w:pPr>
              <w:pStyle w:val="a3"/>
              <w:spacing w:line="276" w:lineRule="auto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Ответственный исполнитель подпрограммы </w:t>
            </w:r>
          </w:p>
        </w:tc>
        <w:tc>
          <w:tcPr>
            <w:tcW w:w="6829" w:type="dxa"/>
          </w:tcPr>
          <w:p w:rsidR="008E0280" w:rsidRPr="00132EC0" w:rsidRDefault="0077595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Комитет Администрации </w:t>
            </w:r>
            <w:proofErr w:type="spellStart"/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района по </w:t>
            </w:r>
            <w:r w:rsidR="00C22902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социальной политике</w:t>
            </w:r>
          </w:p>
        </w:tc>
      </w:tr>
      <w:tr w:rsidR="00132EC0" w:rsidRPr="00132EC0" w:rsidTr="008E0280">
        <w:trPr>
          <w:tblCellSpacing w:w="5" w:type="nil"/>
        </w:trPr>
        <w:tc>
          <w:tcPr>
            <w:tcW w:w="2669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Участники подпрограммы</w:t>
            </w:r>
          </w:p>
        </w:tc>
        <w:tc>
          <w:tcPr>
            <w:tcW w:w="6829" w:type="dxa"/>
          </w:tcPr>
          <w:p w:rsidR="00C22902" w:rsidRPr="00132EC0" w:rsidRDefault="00C22902" w:rsidP="00C22902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отдел по образованию, спорту и делам молодежи</w:t>
            </w:r>
            <w:r w:rsidR="00AC1008" w:rsidRPr="00132EC0">
              <w:rPr>
                <w:color w:val="000000" w:themeColor="text1"/>
                <w:sz w:val="27"/>
                <w:szCs w:val="27"/>
              </w:rPr>
              <w:t xml:space="preserve"> комитета Администрации </w:t>
            </w:r>
            <w:proofErr w:type="spellStart"/>
            <w:r w:rsidR="00AC1008" w:rsidRPr="00132EC0">
              <w:rPr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="00AC1008" w:rsidRPr="00132EC0">
              <w:rPr>
                <w:color w:val="000000" w:themeColor="text1"/>
                <w:sz w:val="27"/>
                <w:szCs w:val="27"/>
              </w:rPr>
              <w:t xml:space="preserve"> района по социальной политике</w:t>
            </w:r>
            <w:r w:rsidRPr="00132EC0">
              <w:rPr>
                <w:color w:val="000000" w:themeColor="text1"/>
                <w:sz w:val="27"/>
                <w:szCs w:val="27"/>
              </w:rPr>
              <w:t>;</w:t>
            </w:r>
          </w:p>
          <w:p w:rsidR="00C22902" w:rsidRPr="00132EC0" w:rsidRDefault="00C22902" w:rsidP="00C22902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комитет по финансовой, налоговой и кредитной политике</w:t>
            </w:r>
            <w:r w:rsidR="00AC1008" w:rsidRPr="00132EC0">
              <w:rPr>
                <w:color w:val="000000" w:themeColor="text1"/>
                <w:sz w:val="27"/>
                <w:szCs w:val="27"/>
              </w:rPr>
              <w:t xml:space="preserve"> Администрации </w:t>
            </w:r>
            <w:proofErr w:type="spellStart"/>
            <w:r w:rsidR="00AC1008" w:rsidRPr="00132EC0">
              <w:rPr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="00AC1008" w:rsidRPr="00132EC0">
              <w:rPr>
                <w:color w:val="000000" w:themeColor="text1"/>
                <w:sz w:val="27"/>
                <w:szCs w:val="27"/>
              </w:rPr>
              <w:t xml:space="preserve"> района</w:t>
            </w:r>
            <w:r w:rsidRPr="00132EC0">
              <w:rPr>
                <w:color w:val="000000" w:themeColor="text1"/>
                <w:sz w:val="27"/>
                <w:szCs w:val="27"/>
              </w:rPr>
              <w:t>;</w:t>
            </w:r>
          </w:p>
          <w:p w:rsidR="00C22902" w:rsidRPr="00132EC0" w:rsidRDefault="00C22902" w:rsidP="00C22902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отдел архитектуры Администрации </w:t>
            </w:r>
            <w:proofErr w:type="spellStart"/>
            <w:r w:rsidRPr="00132EC0">
              <w:rPr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Pr="00132EC0">
              <w:rPr>
                <w:color w:val="000000" w:themeColor="text1"/>
                <w:sz w:val="27"/>
                <w:szCs w:val="27"/>
              </w:rPr>
              <w:t xml:space="preserve"> района;</w:t>
            </w:r>
          </w:p>
          <w:p w:rsidR="008E0280" w:rsidRPr="00132EC0" w:rsidRDefault="00C22902" w:rsidP="00C22902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образовательные организации </w:t>
            </w:r>
            <w:proofErr w:type="spellStart"/>
            <w:r w:rsidRPr="00132EC0">
              <w:rPr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Pr="00132EC0">
              <w:rPr>
                <w:color w:val="000000" w:themeColor="text1"/>
                <w:sz w:val="27"/>
                <w:szCs w:val="27"/>
              </w:rPr>
              <w:t xml:space="preserve"> района</w:t>
            </w:r>
          </w:p>
        </w:tc>
      </w:tr>
      <w:tr w:rsidR="00132EC0" w:rsidRPr="00132EC0" w:rsidTr="008E0280">
        <w:trPr>
          <w:trHeight w:val="20"/>
          <w:tblCellSpacing w:w="5" w:type="nil"/>
        </w:trPr>
        <w:tc>
          <w:tcPr>
            <w:tcW w:w="2669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Цель подпрограммы </w:t>
            </w:r>
          </w:p>
        </w:tc>
        <w:tc>
          <w:tcPr>
            <w:tcW w:w="6829" w:type="dxa"/>
          </w:tcPr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обеспечение доступности и качества дошкольного образования, в том числе за счет создания дополнительных мест</w:t>
            </w:r>
          </w:p>
        </w:tc>
      </w:tr>
      <w:tr w:rsidR="00132EC0" w:rsidRPr="00132EC0" w:rsidTr="008E0280">
        <w:trPr>
          <w:trHeight w:val="20"/>
          <w:tblCellSpacing w:w="5" w:type="nil"/>
        </w:trPr>
        <w:tc>
          <w:tcPr>
            <w:tcW w:w="2669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Задачи подпрограммы</w:t>
            </w:r>
          </w:p>
        </w:tc>
        <w:tc>
          <w:tcPr>
            <w:tcW w:w="6829" w:type="dxa"/>
          </w:tcPr>
          <w:p w:rsidR="008E0280" w:rsidRPr="00132EC0" w:rsidRDefault="00AC1008" w:rsidP="00AC1008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132EC0">
              <w:rPr>
                <w:color w:val="000000" w:themeColor="text1"/>
                <w:sz w:val="27"/>
                <w:szCs w:val="27"/>
                <w:shd w:val="clear" w:color="auto" w:fill="FFFFFF"/>
              </w:rPr>
              <w:t xml:space="preserve">- </w:t>
            </w:r>
            <w:r w:rsidR="008E0280" w:rsidRPr="00132EC0">
              <w:rPr>
                <w:color w:val="000000" w:themeColor="text1"/>
                <w:sz w:val="27"/>
                <w:szCs w:val="27"/>
                <w:shd w:val="clear" w:color="auto" w:fill="FFFFFF"/>
              </w:rPr>
              <w:t>повышение дос</w:t>
            </w:r>
            <w:r w:rsidR="008E0280" w:rsidRPr="00132EC0">
              <w:rPr>
                <w:color w:val="000000" w:themeColor="text1"/>
                <w:sz w:val="27"/>
                <w:szCs w:val="27"/>
                <w:shd w:val="clear" w:color="auto" w:fill="FFFFFF"/>
              </w:rPr>
              <w:softHyphen/>
              <w:t xml:space="preserve">тупности и качества услуг,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предоставляемых населению края в сфере дошкольного образования</w:t>
            </w:r>
            <w:r w:rsidR="008E0280" w:rsidRPr="00132EC0">
              <w:rPr>
                <w:color w:val="000000" w:themeColor="text1"/>
                <w:sz w:val="27"/>
                <w:szCs w:val="27"/>
                <w:shd w:val="clear" w:color="auto" w:fill="FFFFFF"/>
              </w:rPr>
              <w:t>;</w:t>
            </w:r>
          </w:p>
          <w:p w:rsidR="008E0280" w:rsidRPr="00132EC0" w:rsidRDefault="00AC1008" w:rsidP="00AC1008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повышение доступности услуг дошкольного образования для детей в возрасте до 3 лет;</w:t>
            </w:r>
          </w:p>
          <w:p w:rsidR="008E0280" w:rsidRPr="00132EC0" w:rsidRDefault="00AC1008" w:rsidP="00AC100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реализация регионального проекта «Поддержка семей, имеющих детей»: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132EC0" w:rsidRPr="00132EC0" w:rsidTr="008E0280">
        <w:trPr>
          <w:trHeight w:val="20"/>
          <w:tblCellSpacing w:w="5" w:type="nil"/>
        </w:trPr>
        <w:tc>
          <w:tcPr>
            <w:tcW w:w="2669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6829" w:type="dxa"/>
          </w:tcPr>
          <w:p w:rsidR="008E0280" w:rsidRPr="00132EC0" w:rsidRDefault="00AC1008" w:rsidP="008E0280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организациях;</w:t>
            </w:r>
          </w:p>
          <w:p w:rsidR="008E0280" w:rsidRPr="00132EC0" w:rsidRDefault="00AC1008" w:rsidP="008E0280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разработка проектно-сметной документации, строительство, реконструкция и капитальный ремонт 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 xml:space="preserve">зданий дошкольных образовательных организаций с применением энергосберегающих технологий и материалов в рамках краевой адресной инвестиционной программы; </w:t>
            </w:r>
          </w:p>
          <w:p w:rsidR="008E0280" w:rsidRPr="00132EC0" w:rsidRDefault="00AC1008" w:rsidP="008E0280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процесса;</w:t>
            </w:r>
          </w:p>
          <w:p w:rsidR="008E0280" w:rsidRPr="00132EC0" w:rsidRDefault="00AC1008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DC7C7E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проведение районн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ых конкурсов, направленных на выявление детской одаренности;</w:t>
            </w:r>
          </w:p>
          <w:p w:rsidR="008E0280" w:rsidRPr="00132EC0" w:rsidRDefault="00AC1008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- </w:t>
            </w:r>
            <w:r w:rsidR="009F497F" w:rsidRPr="00132EC0">
              <w:rPr>
                <w:color w:val="000000" w:themeColor="text1"/>
                <w:sz w:val="27"/>
                <w:szCs w:val="27"/>
              </w:rPr>
              <w:t>проведение районн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ых конкурсов среди педагогических работников дошкольных образовательных организаций и среди дошкольн</w:t>
            </w:r>
            <w:r w:rsidR="0098028A" w:rsidRPr="00132EC0">
              <w:rPr>
                <w:color w:val="000000" w:themeColor="text1"/>
                <w:sz w:val="27"/>
                <w:szCs w:val="27"/>
              </w:rPr>
              <w:t xml:space="preserve">ых образовательных организаций,            </w:t>
            </w:r>
          </w:p>
          <w:p w:rsidR="008E0280" w:rsidRPr="00132EC0" w:rsidRDefault="0098028A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создание дополнительных мест дл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я детей в возрасте </w:t>
            </w:r>
            <w:proofErr w:type="gramStart"/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от</w:t>
            </w:r>
            <w:proofErr w:type="gramEnd"/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8E0280" w:rsidRPr="00132EC0" w:rsidRDefault="008E0280" w:rsidP="009802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(в рамках регионального проекта «Содействие занятости женщин – создание условий дошкольного образования для детей     в возрасте до трех лет» национального проекта «Демография»)</w:t>
            </w:r>
          </w:p>
        </w:tc>
      </w:tr>
      <w:tr w:rsidR="00132EC0" w:rsidRPr="00132EC0" w:rsidTr="008E0280">
        <w:trPr>
          <w:trHeight w:val="2636"/>
          <w:tblCellSpacing w:w="5" w:type="nil"/>
        </w:trPr>
        <w:tc>
          <w:tcPr>
            <w:tcW w:w="2669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lastRenderedPageBreak/>
              <w:t>Показатели подпрограммы</w:t>
            </w:r>
          </w:p>
        </w:tc>
        <w:tc>
          <w:tcPr>
            <w:tcW w:w="6829" w:type="dxa"/>
            <w:tcMar>
              <w:left w:w="85" w:type="dxa"/>
              <w:right w:w="85" w:type="dxa"/>
            </w:tcMar>
          </w:tcPr>
          <w:p w:rsidR="008E0280" w:rsidRPr="00132EC0" w:rsidRDefault="0098028A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gramStart"/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</w:t>
            </w:r>
            <w:proofErr w:type="gramEnd"/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в текущем году дошкольного образования);</w:t>
            </w:r>
          </w:p>
          <w:p w:rsidR="008E0280" w:rsidRPr="00132EC0" w:rsidRDefault="0098028A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количество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образования;</w:t>
            </w:r>
          </w:p>
          <w:p w:rsidR="008E0280" w:rsidRPr="00132EC0" w:rsidRDefault="0098028A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количество 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созданных 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дополнительных мест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(групп)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образования;</w:t>
            </w:r>
          </w:p>
          <w:p w:rsidR="008E0280" w:rsidRPr="00132EC0" w:rsidRDefault="004D4D02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gramStart"/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доступность дошкольного образования для детей в возрасте от 3 до 7 лет (отношение численности детей в возрасте от 3 до 7 лет, получающих дошкольное 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3до 7 лет, находящихся в очереди на получение в</w:t>
            </w:r>
            <w:proofErr w:type="gramEnd"/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текущем году дошкольного образования); </w:t>
            </w:r>
            <w:proofErr w:type="gramEnd"/>
          </w:p>
          <w:p w:rsidR="008E0280" w:rsidRPr="00132EC0" w:rsidRDefault="00E521FF" w:rsidP="008E0280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в рамках регионального проекта «Поддержка семей, имеющих детей»:</w:t>
            </w:r>
          </w:p>
          <w:p w:rsidR="008E0280" w:rsidRPr="00132EC0" w:rsidRDefault="00C866A4" w:rsidP="008E0280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 xml:space="preserve">количество услуг </w:t>
            </w:r>
            <w:r w:rsidR="008E0280" w:rsidRPr="00132EC0">
              <w:rPr>
                <w:bCs/>
                <w:color w:val="000000" w:themeColor="text1"/>
                <w:sz w:val="27"/>
                <w:szCs w:val="27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, желающим принять на воспитание в свои семьи детей, оставшихся без попечения родителей, в том числе с привлечением некоммерческих организаций;</w:t>
            </w:r>
          </w:p>
          <w:p w:rsidR="008E0280" w:rsidRPr="00132EC0" w:rsidRDefault="00C866A4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</w:t>
            </w:r>
          </w:p>
        </w:tc>
      </w:tr>
      <w:tr w:rsidR="00132EC0" w:rsidRPr="00132EC0" w:rsidTr="008E0280">
        <w:trPr>
          <w:tblCellSpacing w:w="5" w:type="nil"/>
        </w:trPr>
        <w:tc>
          <w:tcPr>
            <w:tcW w:w="2669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lastRenderedPageBreak/>
              <w:t>Сроки и этапы реализации под</w:t>
            </w:r>
            <w:r w:rsidRPr="00132EC0">
              <w:rPr>
                <w:color w:val="000000" w:themeColor="text1"/>
                <w:sz w:val="27"/>
                <w:szCs w:val="27"/>
              </w:rPr>
              <w:softHyphen/>
              <w:t>программы</w:t>
            </w:r>
          </w:p>
        </w:tc>
        <w:tc>
          <w:tcPr>
            <w:tcW w:w="6829" w:type="dxa"/>
          </w:tcPr>
          <w:p w:rsidR="008E0280" w:rsidRPr="00132EC0" w:rsidRDefault="008E0280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2020 – 2024 годы без деления на этапы</w:t>
            </w:r>
          </w:p>
        </w:tc>
      </w:tr>
      <w:tr w:rsidR="00132EC0" w:rsidRPr="00132EC0" w:rsidTr="007A44B3">
        <w:trPr>
          <w:tblCellSpacing w:w="5" w:type="nil"/>
        </w:trPr>
        <w:tc>
          <w:tcPr>
            <w:tcW w:w="2669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Объемы финансирования подпро</w:t>
            </w:r>
            <w:r w:rsidRPr="00132EC0">
              <w:rPr>
                <w:color w:val="000000" w:themeColor="text1"/>
                <w:sz w:val="27"/>
                <w:szCs w:val="27"/>
              </w:rPr>
              <w:softHyphen/>
              <w:t>граммы</w:t>
            </w:r>
            <w:r w:rsidRPr="00132EC0">
              <w:rPr>
                <w:color w:val="000000" w:themeColor="text1"/>
                <w:sz w:val="27"/>
                <w:szCs w:val="27"/>
              </w:rPr>
              <w:br/>
            </w:r>
          </w:p>
        </w:tc>
        <w:tc>
          <w:tcPr>
            <w:tcW w:w="6829" w:type="dxa"/>
            <w:shd w:val="clear" w:color="auto" w:fill="auto"/>
          </w:tcPr>
          <w:p w:rsidR="008E0280" w:rsidRPr="00132EC0" w:rsidRDefault="008E0280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общий объем финансирования подпрограммы 1 «Развитие дошкольного образования</w:t>
            </w:r>
            <w:r w:rsidR="004F303A" w:rsidRPr="00132EC0">
              <w:rPr>
                <w:color w:val="000000" w:themeColor="text1"/>
                <w:sz w:val="27"/>
                <w:szCs w:val="27"/>
              </w:rPr>
              <w:t xml:space="preserve"> в </w:t>
            </w:r>
            <w:proofErr w:type="spellStart"/>
            <w:r w:rsidR="004F303A" w:rsidRPr="00132EC0">
              <w:rPr>
                <w:color w:val="000000" w:themeColor="text1"/>
                <w:sz w:val="27"/>
                <w:szCs w:val="27"/>
              </w:rPr>
              <w:t>Залесовском</w:t>
            </w:r>
            <w:proofErr w:type="spellEnd"/>
            <w:r w:rsidR="004F303A" w:rsidRPr="00132EC0">
              <w:rPr>
                <w:color w:val="000000" w:themeColor="text1"/>
                <w:sz w:val="27"/>
                <w:szCs w:val="27"/>
              </w:rPr>
              <w:t xml:space="preserve"> районе» муниципальной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программы Алтайского края «Развитие </w:t>
            </w:r>
            <w:r w:rsidR="005635F6" w:rsidRPr="00132EC0">
              <w:rPr>
                <w:color w:val="000000" w:themeColor="text1"/>
                <w:sz w:val="27"/>
                <w:szCs w:val="27"/>
              </w:rPr>
              <w:t xml:space="preserve">системы образования в </w:t>
            </w:r>
            <w:proofErr w:type="spellStart"/>
            <w:r w:rsidR="005635F6" w:rsidRPr="00132EC0">
              <w:rPr>
                <w:color w:val="000000" w:themeColor="text1"/>
                <w:sz w:val="27"/>
                <w:szCs w:val="27"/>
              </w:rPr>
              <w:t>Залесовском</w:t>
            </w:r>
            <w:proofErr w:type="spellEnd"/>
            <w:r w:rsidR="005635F6" w:rsidRPr="00132EC0">
              <w:rPr>
                <w:color w:val="000000" w:themeColor="text1"/>
                <w:sz w:val="27"/>
                <w:szCs w:val="27"/>
              </w:rPr>
              <w:t xml:space="preserve"> районе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» (далее – «подпрограмма 1») составляет </w:t>
            </w:r>
            <w:r w:rsidR="00B70C81" w:rsidRPr="00132EC0">
              <w:rPr>
                <w:color w:val="000000" w:themeColor="text1"/>
                <w:sz w:val="27"/>
                <w:szCs w:val="27"/>
              </w:rPr>
              <w:t>336 686,1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тыс. рублей, из них: </w:t>
            </w:r>
          </w:p>
          <w:p w:rsidR="008E0280" w:rsidRPr="00132EC0" w:rsidRDefault="008E0280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из краевого бюджета – </w:t>
            </w:r>
            <w:r w:rsidR="00B70C81" w:rsidRPr="00132EC0">
              <w:rPr>
                <w:color w:val="000000" w:themeColor="text1"/>
                <w:sz w:val="27"/>
                <w:szCs w:val="27"/>
              </w:rPr>
              <w:t>250 688,1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тыс. рублей, в том числе по годам:</w:t>
            </w:r>
          </w:p>
          <w:p w:rsidR="008E0280" w:rsidRPr="00132EC0" w:rsidRDefault="008E0280" w:rsidP="008E0280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2020</w:t>
            </w:r>
            <w:r w:rsidR="00B61AF2" w:rsidRPr="00132EC0">
              <w:rPr>
                <w:color w:val="000000" w:themeColor="text1"/>
                <w:sz w:val="27"/>
                <w:szCs w:val="27"/>
              </w:rPr>
              <w:t xml:space="preserve"> год – </w:t>
            </w:r>
            <w:r w:rsidR="00B70C81" w:rsidRPr="00132EC0">
              <w:rPr>
                <w:color w:val="000000" w:themeColor="text1"/>
                <w:sz w:val="27"/>
                <w:szCs w:val="27"/>
              </w:rPr>
              <w:t>108 203,5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тыс. рублей;</w:t>
            </w:r>
          </w:p>
          <w:p w:rsidR="008E0280" w:rsidRPr="00132EC0" w:rsidRDefault="00B61AF2" w:rsidP="008E0280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2021 год – </w:t>
            </w:r>
            <w:r w:rsidR="00B70C81" w:rsidRPr="00132EC0">
              <w:rPr>
                <w:color w:val="000000" w:themeColor="text1"/>
                <w:sz w:val="27"/>
                <w:szCs w:val="27"/>
              </w:rPr>
              <w:t>91 313,6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 xml:space="preserve"> тыс. рублей;</w:t>
            </w:r>
          </w:p>
          <w:p w:rsidR="008E0280" w:rsidRPr="00132EC0" w:rsidRDefault="00B61AF2" w:rsidP="008E0280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2022 год –</w:t>
            </w:r>
            <w:r w:rsidR="00B70C81" w:rsidRPr="00132EC0">
              <w:rPr>
                <w:color w:val="000000" w:themeColor="text1"/>
                <w:sz w:val="27"/>
                <w:szCs w:val="27"/>
              </w:rPr>
              <w:t xml:space="preserve">17 057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тыс. рублей;</w:t>
            </w:r>
          </w:p>
          <w:p w:rsidR="008E0280" w:rsidRPr="00132EC0" w:rsidRDefault="00B61AF2" w:rsidP="008E0280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2023 год – </w:t>
            </w:r>
            <w:r w:rsidR="00B70C81" w:rsidRPr="00132EC0">
              <w:rPr>
                <w:color w:val="000000" w:themeColor="text1"/>
                <w:sz w:val="27"/>
                <w:szCs w:val="27"/>
              </w:rPr>
              <w:t>17 057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тыс. рублей;</w:t>
            </w:r>
          </w:p>
          <w:p w:rsidR="008E0280" w:rsidRPr="00132EC0" w:rsidRDefault="00B61AF2" w:rsidP="008E0280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2024 год – </w:t>
            </w:r>
            <w:r w:rsidR="00B70C81" w:rsidRPr="00132EC0">
              <w:rPr>
                <w:color w:val="000000" w:themeColor="text1"/>
                <w:sz w:val="27"/>
                <w:szCs w:val="27"/>
              </w:rPr>
              <w:t xml:space="preserve">17 057 </w:t>
            </w:r>
            <w:r w:rsidRPr="00132EC0">
              <w:rPr>
                <w:color w:val="000000" w:themeColor="text1"/>
                <w:sz w:val="27"/>
                <w:szCs w:val="27"/>
              </w:rPr>
              <w:t>тыс. рублей.</w:t>
            </w:r>
          </w:p>
          <w:p w:rsidR="008E0280" w:rsidRPr="00132EC0" w:rsidRDefault="008E0280" w:rsidP="008E0280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из местного бюджета – </w:t>
            </w:r>
            <w:r w:rsidR="00B70C81" w:rsidRPr="00132EC0">
              <w:rPr>
                <w:color w:val="000000" w:themeColor="text1"/>
                <w:sz w:val="27"/>
                <w:szCs w:val="27"/>
              </w:rPr>
              <w:t>68 113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тыс. рублей, в том числе по годам:</w:t>
            </w:r>
          </w:p>
          <w:p w:rsidR="008E0280" w:rsidRPr="00132EC0" w:rsidRDefault="00B61AF2" w:rsidP="008E0280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2020 год – </w:t>
            </w:r>
            <w:r w:rsidR="00B70C81" w:rsidRPr="00132EC0">
              <w:rPr>
                <w:color w:val="000000" w:themeColor="text1"/>
                <w:sz w:val="27"/>
                <w:szCs w:val="27"/>
              </w:rPr>
              <w:t>15 966,6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 xml:space="preserve"> тыс. рублей;</w:t>
            </w:r>
          </w:p>
          <w:p w:rsidR="008E0280" w:rsidRPr="00132EC0" w:rsidRDefault="008E0280" w:rsidP="008E0280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2021 год –</w:t>
            </w:r>
            <w:r w:rsidR="00B70C81" w:rsidRPr="00132EC0">
              <w:rPr>
                <w:color w:val="000000" w:themeColor="text1"/>
                <w:sz w:val="27"/>
                <w:szCs w:val="27"/>
              </w:rPr>
              <w:t>13 036,6 тыс. рублей;</w:t>
            </w:r>
          </w:p>
          <w:p w:rsidR="00B70C81" w:rsidRPr="00132EC0" w:rsidRDefault="00B70C81" w:rsidP="00B70C81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2022 год – 13 036,6 тыс. рублей;</w:t>
            </w:r>
          </w:p>
          <w:p w:rsidR="00B70C81" w:rsidRPr="00132EC0" w:rsidRDefault="00B70C81" w:rsidP="00B70C81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2023 год – 13 036,6 тыс. рублей;</w:t>
            </w:r>
          </w:p>
          <w:p w:rsidR="00B70C81" w:rsidRPr="00132EC0" w:rsidRDefault="00B70C81" w:rsidP="00B70C81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2024 год – 13 036,6 тыс. рублей;</w:t>
            </w:r>
          </w:p>
          <w:p w:rsidR="00B61AF2" w:rsidRPr="00132EC0" w:rsidRDefault="00B61AF2" w:rsidP="008E0280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внебюджетные источники – </w:t>
            </w:r>
            <w:r w:rsidR="00B70C81" w:rsidRPr="00132EC0">
              <w:rPr>
                <w:color w:val="000000" w:themeColor="text1"/>
                <w:sz w:val="27"/>
                <w:szCs w:val="27"/>
              </w:rPr>
              <w:t>17 885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32EC0">
              <w:rPr>
                <w:color w:val="000000" w:themeColor="text1"/>
                <w:sz w:val="27"/>
                <w:szCs w:val="27"/>
              </w:rPr>
              <w:t>тыс</w:t>
            </w:r>
            <w:proofErr w:type="gramStart"/>
            <w:r w:rsidRPr="00132EC0">
              <w:rPr>
                <w:color w:val="000000" w:themeColor="text1"/>
                <w:sz w:val="27"/>
                <w:szCs w:val="27"/>
              </w:rPr>
              <w:t>.р</w:t>
            </w:r>
            <w:proofErr w:type="gramEnd"/>
            <w:r w:rsidRPr="00132EC0">
              <w:rPr>
                <w:color w:val="000000" w:themeColor="text1"/>
                <w:sz w:val="27"/>
                <w:szCs w:val="27"/>
              </w:rPr>
              <w:t>ублей</w:t>
            </w:r>
            <w:proofErr w:type="spellEnd"/>
          </w:p>
          <w:p w:rsidR="00B61AF2" w:rsidRPr="00132EC0" w:rsidRDefault="00B61AF2" w:rsidP="00B61AF2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2020 год – </w:t>
            </w:r>
            <w:r w:rsidR="00B70C81" w:rsidRPr="00132EC0">
              <w:rPr>
                <w:color w:val="000000" w:themeColor="text1"/>
                <w:sz w:val="27"/>
                <w:szCs w:val="27"/>
              </w:rPr>
              <w:t>3 575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тыс. рублей;</w:t>
            </w:r>
          </w:p>
          <w:p w:rsidR="00B61AF2" w:rsidRPr="00132EC0" w:rsidRDefault="00B61AF2" w:rsidP="00B61AF2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2021 год – </w:t>
            </w:r>
            <w:r w:rsidR="00B70C81" w:rsidRPr="00132EC0">
              <w:rPr>
                <w:color w:val="000000" w:themeColor="text1"/>
                <w:sz w:val="27"/>
                <w:szCs w:val="27"/>
              </w:rPr>
              <w:t>3 576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тыс. рублей</w:t>
            </w:r>
            <w:r w:rsidR="00B70C81" w:rsidRPr="00132EC0">
              <w:rPr>
                <w:color w:val="000000" w:themeColor="text1"/>
                <w:sz w:val="27"/>
                <w:szCs w:val="27"/>
              </w:rPr>
              <w:t>;</w:t>
            </w:r>
          </w:p>
          <w:p w:rsidR="00B70C81" w:rsidRPr="00132EC0" w:rsidRDefault="00B70C81" w:rsidP="00B70C81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2022 год – 3 577 тыс. рублей;</w:t>
            </w:r>
          </w:p>
          <w:p w:rsidR="00B70C81" w:rsidRPr="00132EC0" w:rsidRDefault="00B70C81" w:rsidP="00B70C81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2023 год – 3 578 тыс. рублей.</w:t>
            </w:r>
          </w:p>
          <w:p w:rsidR="00B70C81" w:rsidRPr="00132EC0" w:rsidRDefault="00B70C81" w:rsidP="00B70C81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2024 год – 3 579 тыс. рублей.</w:t>
            </w:r>
          </w:p>
          <w:p w:rsidR="00B61AF2" w:rsidRPr="00132EC0" w:rsidRDefault="00B61AF2" w:rsidP="008E0280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8E0280" w:rsidRPr="00132EC0" w:rsidRDefault="008E0280" w:rsidP="008E0280">
            <w:pPr>
              <w:pStyle w:val="Style5"/>
              <w:widowControl/>
              <w:spacing w:line="240" w:lineRule="auto"/>
              <w:ind w:firstLine="0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132EC0">
              <w:rPr>
                <w:color w:val="000000" w:themeColor="text1"/>
                <w:sz w:val="27"/>
                <w:szCs w:val="27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</w:tc>
      </w:tr>
      <w:tr w:rsidR="00132EC0" w:rsidRPr="00132EC0" w:rsidTr="008E0280">
        <w:trPr>
          <w:trHeight w:val="360"/>
          <w:tblCellSpacing w:w="5" w:type="nil"/>
        </w:trPr>
        <w:tc>
          <w:tcPr>
            <w:tcW w:w="2669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lastRenderedPageBreak/>
              <w:t>Ожидаемые результаты реализа</w:t>
            </w:r>
            <w:r w:rsidRPr="00132EC0">
              <w:rPr>
                <w:color w:val="000000" w:themeColor="text1"/>
                <w:sz w:val="27"/>
                <w:szCs w:val="27"/>
              </w:rPr>
              <w:softHyphen/>
              <w:t>ции подпрограммы</w:t>
            </w:r>
          </w:p>
        </w:tc>
        <w:tc>
          <w:tcPr>
            <w:tcW w:w="6829" w:type="dxa"/>
            <w:shd w:val="clear" w:color="auto" w:fill="auto"/>
          </w:tcPr>
          <w:p w:rsidR="008E0280" w:rsidRPr="00132EC0" w:rsidRDefault="004D4D02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gramStart"/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softHyphen/>
              <w:t>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100%;</w:t>
            </w:r>
            <w:proofErr w:type="gramEnd"/>
          </w:p>
          <w:p w:rsidR="008E0280" w:rsidRPr="00132EC0" w:rsidRDefault="004D4D02" w:rsidP="008E028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создание </w:t>
            </w:r>
            <w:r w:rsidR="00CC1A0F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140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образования;</w:t>
            </w:r>
          </w:p>
          <w:p w:rsidR="008E0280" w:rsidRPr="00132EC0" w:rsidRDefault="004D4D02" w:rsidP="008E028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увеличение численности воспитанников в возрасте до 3 л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ет, проживающих в </w:t>
            </w:r>
            <w:proofErr w:type="spellStart"/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Залесовском</w:t>
            </w:r>
            <w:proofErr w:type="spellEnd"/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районе, посещающих 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муниципальные образовательные организации, осуществляющие образовательную деятельность по образовательным программам дошкольного образов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ания и </w:t>
            </w:r>
            <w:proofErr w:type="gramStart"/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присмотр</w:t>
            </w:r>
            <w:proofErr w:type="gramEnd"/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и уход, до 1</w:t>
            </w:r>
            <w:r w:rsidR="00C866A4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человек;</w:t>
            </w:r>
          </w:p>
          <w:p w:rsidR="008E0280" w:rsidRPr="00132EC0" w:rsidRDefault="00C866A4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сохранение 100% доступности дошкольного образования для детей в возрасте от 3 до 7 лет;</w:t>
            </w:r>
          </w:p>
          <w:p w:rsidR="008E0280" w:rsidRPr="00132EC0" w:rsidRDefault="00C866A4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 рамках регионального проекта «Поддержка семей, имеющих детей»:</w:t>
            </w:r>
          </w:p>
          <w:p w:rsidR="008E0280" w:rsidRPr="00132EC0" w:rsidRDefault="00C866A4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увеличение количества услуг </w:t>
            </w:r>
            <w:r w:rsidR="008E0280" w:rsidRPr="00132EC0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желающим принять на воспитание в свои семьи детей, оставшихся без попечения родителей, в том числе с привлечением некоммерческих организаций, 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pacing w:val="-2"/>
                <w:sz w:val="27"/>
                <w:szCs w:val="27"/>
              </w:rPr>
              <w:t>нарастающим итогом с 20</w:t>
            </w:r>
            <w:r w:rsidRPr="00132EC0">
              <w:rPr>
                <w:rFonts w:ascii="Times New Roman" w:hAnsi="Times New Roman" w:cs="Times New Roman"/>
                <w:color w:val="000000" w:themeColor="text1"/>
                <w:spacing w:val="-2"/>
                <w:sz w:val="27"/>
                <w:szCs w:val="27"/>
              </w:rPr>
              <w:t>19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pacing w:val="-2"/>
                <w:sz w:val="27"/>
                <w:szCs w:val="27"/>
              </w:rPr>
              <w:t xml:space="preserve"> года</w:t>
            </w:r>
            <w:r w:rsidRPr="00132EC0">
              <w:rPr>
                <w:rFonts w:ascii="Times New Roman" w:hAnsi="Times New Roman" w:cs="Times New Roman"/>
                <w:color w:val="000000" w:themeColor="text1"/>
                <w:spacing w:val="-2"/>
                <w:sz w:val="27"/>
                <w:szCs w:val="27"/>
              </w:rPr>
              <w:t xml:space="preserve"> до 300 </w:t>
            </w:r>
            <w:proofErr w:type="spellStart"/>
            <w:proofErr w:type="gramStart"/>
            <w:r w:rsidRPr="00132EC0">
              <w:rPr>
                <w:rFonts w:ascii="Times New Roman" w:hAnsi="Times New Roman" w:cs="Times New Roman"/>
                <w:color w:val="000000" w:themeColor="text1"/>
                <w:spacing w:val="-2"/>
                <w:sz w:val="27"/>
                <w:szCs w:val="27"/>
              </w:rPr>
              <w:t>ед</w:t>
            </w:r>
            <w:proofErr w:type="spellEnd"/>
            <w:proofErr w:type="gramEnd"/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;</w:t>
            </w:r>
          </w:p>
          <w:p w:rsidR="008E0280" w:rsidRPr="00132EC0" w:rsidRDefault="00C866A4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softHyphen/>
              <w:t>тившихся за получением услуги до 85 %.</w:t>
            </w:r>
          </w:p>
        </w:tc>
      </w:tr>
    </w:tbl>
    <w:p w:rsidR="008E0280" w:rsidRPr="00132EC0" w:rsidRDefault="008E0280" w:rsidP="008E0280">
      <w:pPr>
        <w:pStyle w:val="s1"/>
        <w:spacing w:before="0" w:beforeAutospacing="0" w:after="0" w:afterAutospacing="0"/>
        <w:jc w:val="both"/>
        <w:rPr>
          <w:b/>
          <w:color w:val="000000" w:themeColor="text1"/>
          <w:sz w:val="27"/>
          <w:szCs w:val="27"/>
        </w:rPr>
      </w:pPr>
    </w:p>
    <w:p w:rsidR="00FB1B21" w:rsidRPr="00132EC0" w:rsidRDefault="00FB1B21" w:rsidP="008E0280">
      <w:pPr>
        <w:pStyle w:val="s1"/>
        <w:spacing w:before="0" w:beforeAutospacing="0" w:after="0" w:afterAutospacing="0"/>
        <w:jc w:val="both"/>
        <w:rPr>
          <w:b/>
          <w:color w:val="000000" w:themeColor="text1"/>
          <w:sz w:val="27"/>
          <w:szCs w:val="27"/>
        </w:rPr>
      </w:pPr>
    </w:p>
    <w:p w:rsidR="00CC1A0F" w:rsidRPr="00132EC0" w:rsidRDefault="00CC1A0F" w:rsidP="008E0280">
      <w:pPr>
        <w:pStyle w:val="s1"/>
        <w:spacing w:before="0" w:beforeAutospacing="0" w:after="0" w:afterAutospacing="0"/>
        <w:jc w:val="both"/>
        <w:rPr>
          <w:b/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1. Общая характеристика сферы реализации подпрограммы 1</w:t>
      </w:r>
    </w:p>
    <w:p w:rsidR="008E0280" w:rsidRPr="00132EC0" w:rsidRDefault="008E0280" w:rsidP="008E028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color w:val="000000" w:themeColor="text1"/>
          <w:spacing w:val="1"/>
          <w:sz w:val="27"/>
          <w:szCs w:val="27"/>
        </w:rPr>
      </w:pPr>
      <w:r w:rsidRPr="00132EC0">
        <w:rPr>
          <w:color w:val="000000" w:themeColor="text1"/>
          <w:spacing w:val="1"/>
          <w:sz w:val="27"/>
          <w:szCs w:val="27"/>
        </w:rPr>
        <w:t xml:space="preserve">В сфере дошкольного </w:t>
      </w:r>
      <w:r w:rsidR="00CC1A0F" w:rsidRPr="00132EC0">
        <w:rPr>
          <w:color w:val="000000" w:themeColor="text1"/>
          <w:spacing w:val="1"/>
          <w:sz w:val="27"/>
          <w:szCs w:val="27"/>
        </w:rPr>
        <w:t>образования</w:t>
      </w:r>
      <w:r w:rsidR="009C5280" w:rsidRPr="00132EC0">
        <w:rPr>
          <w:color w:val="000000" w:themeColor="text1"/>
          <w:spacing w:val="1"/>
          <w:sz w:val="27"/>
          <w:szCs w:val="27"/>
        </w:rPr>
        <w:t xml:space="preserve"> в </w:t>
      </w:r>
      <w:proofErr w:type="spellStart"/>
      <w:r w:rsidR="009C5280" w:rsidRPr="00132EC0">
        <w:rPr>
          <w:color w:val="000000" w:themeColor="text1"/>
          <w:spacing w:val="1"/>
          <w:sz w:val="27"/>
          <w:szCs w:val="27"/>
        </w:rPr>
        <w:t>Залесовском</w:t>
      </w:r>
      <w:proofErr w:type="spellEnd"/>
      <w:r w:rsidR="009C5280" w:rsidRPr="00132EC0">
        <w:rPr>
          <w:color w:val="000000" w:themeColor="text1"/>
          <w:spacing w:val="1"/>
          <w:sz w:val="27"/>
          <w:szCs w:val="27"/>
        </w:rPr>
        <w:t xml:space="preserve"> районе</w:t>
      </w:r>
      <w:r w:rsidR="00CC1A0F" w:rsidRPr="00132EC0">
        <w:rPr>
          <w:color w:val="000000" w:themeColor="text1"/>
          <w:spacing w:val="1"/>
          <w:sz w:val="27"/>
          <w:szCs w:val="27"/>
        </w:rPr>
        <w:t xml:space="preserve"> проведена</w:t>
      </w:r>
      <w:r w:rsidRPr="00132EC0">
        <w:rPr>
          <w:color w:val="000000" w:themeColor="text1"/>
          <w:spacing w:val="1"/>
          <w:sz w:val="27"/>
          <w:szCs w:val="27"/>
        </w:rPr>
        <w:t xml:space="preserve"> модернизация: оптимизация сети организ</w:t>
      </w:r>
      <w:r w:rsidR="009C5280" w:rsidRPr="00132EC0">
        <w:rPr>
          <w:color w:val="000000" w:themeColor="text1"/>
          <w:spacing w:val="1"/>
          <w:sz w:val="27"/>
          <w:szCs w:val="27"/>
        </w:rPr>
        <w:t>аций (по состоянию на 01.01.2020</w:t>
      </w:r>
      <w:r w:rsidRPr="00132EC0">
        <w:rPr>
          <w:color w:val="000000" w:themeColor="text1"/>
          <w:spacing w:val="1"/>
          <w:sz w:val="27"/>
          <w:szCs w:val="27"/>
        </w:rPr>
        <w:t xml:space="preserve"> </w:t>
      </w:r>
      <w:r w:rsidR="00CC1A0F" w:rsidRPr="00132EC0">
        <w:rPr>
          <w:color w:val="000000" w:themeColor="text1"/>
          <w:sz w:val="27"/>
          <w:szCs w:val="27"/>
        </w:rPr>
        <w:t>действует 2</w:t>
      </w:r>
      <w:r w:rsidRPr="00132EC0">
        <w:rPr>
          <w:color w:val="000000" w:themeColor="text1"/>
          <w:sz w:val="27"/>
          <w:szCs w:val="27"/>
        </w:rPr>
        <w:t xml:space="preserve"> муниц</w:t>
      </w:r>
      <w:r w:rsidR="00CC1A0F" w:rsidRPr="00132EC0">
        <w:rPr>
          <w:color w:val="000000" w:themeColor="text1"/>
          <w:sz w:val="27"/>
          <w:szCs w:val="27"/>
        </w:rPr>
        <w:t xml:space="preserve">ипальных </w:t>
      </w:r>
      <w:r w:rsidRPr="00132EC0">
        <w:rPr>
          <w:color w:val="000000" w:themeColor="text1"/>
          <w:sz w:val="27"/>
          <w:szCs w:val="27"/>
        </w:rPr>
        <w:t xml:space="preserve"> дошкольных образовательных организаций, </w:t>
      </w:r>
      <w:r w:rsidR="00CC1A0F" w:rsidRPr="00132EC0">
        <w:rPr>
          <w:color w:val="000000" w:themeColor="text1"/>
          <w:sz w:val="27"/>
          <w:szCs w:val="27"/>
        </w:rPr>
        <w:t xml:space="preserve">3 филиала, </w:t>
      </w:r>
      <w:r w:rsidRPr="00132EC0">
        <w:rPr>
          <w:color w:val="000000" w:themeColor="text1"/>
          <w:sz w:val="27"/>
          <w:szCs w:val="27"/>
        </w:rPr>
        <w:t>3 струк</w:t>
      </w:r>
      <w:r w:rsidRPr="00132EC0">
        <w:rPr>
          <w:color w:val="000000" w:themeColor="text1"/>
          <w:sz w:val="27"/>
          <w:szCs w:val="27"/>
        </w:rPr>
        <w:softHyphen/>
        <w:t xml:space="preserve">турных подразделения, расположенных на базе </w:t>
      </w:r>
      <w:r w:rsidRPr="00132EC0">
        <w:rPr>
          <w:color w:val="000000" w:themeColor="text1"/>
          <w:sz w:val="27"/>
          <w:szCs w:val="27"/>
        </w:rPr>
        <w:lastRenderedPageBreak/>
        <w:t>общеобразовательных органи</w:t>
      </w:r>
      <w:r w:rsidRPr="00132EC0">
        <w:rPr>
          <w:color w:val="000000" w:themeColor="text1"/>
          <w:sz w:val="27"/>
          <w:szCs w:val="27"/>
        </w:rPr>
        <w:softHyphen/>
        <w:t>заций</w:t>
      </w:r>
      <w:r w:rsidRPr="00132EC0">
        <w:rPr>
          <w:color w:val="000000" w:themeColor="text1"/>
          <w:spacing w:val="1"/>
          <w:sz w:val="27"/>
          <w:szCs w:val="27"/>
        </w:rPr>
        <w:t>), оснащение их современным оборудованием, приведение материально-технической базы и инфраструктуры в соответствие с федеральными государственными образовательными стандартами дошкольного образования.</w:t>
      </w:r>
    </w:p>
    <w:p w:rsidR="008E0280" w:rsidRPr="00132EC0" w:rsidRDefault="008E0280" w:rsidP="008E0280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color w:val="000000" w:themeColor="text1"/>
          <w:spacing w:val="1"/>
          <w:sz w:val="27"/>
          <w:szCs w:val="27"/>
        </w:rPr>
      </w:pPr>
      <w:r w:rsidRPr="00132EC0">
        <w:rPr>
          <w:color w:val="000000" w:themeColor="text1"/>
          <w:spacing w:val="1"/>
          <w:sz w:val="27"/>
          <w:szCs w:val="27"/>
          <w:shd w:val="clear" w:color="auto" w:fill="FFFFFF"/>
        </w:rPr>
        <w:t xml:space="preserve"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требования к образовательной программе, новой образовательной среде, результатам образования. </w:t>
      </w:r>
      <w:r w:rsidRPr="00132EC0">
        <w:rPr>
          <w:color w:val="000000" w:themeColor="text1"/>
          <w:spacing w:val="1"/>
          <w:sz w:val="27"/>
          <w:szCs w:val="27"/>
        </w:rPr>
        <w:t>На федеральный государственный образовательный стандарт дошкольного образования перешли 100 % образовательных организаций, реализующих программы дошкольного образования.</w:t>
      </w:r>
    </w:p>
    <w:p w:rsidR="008E0280" w:rsidRPr="00132EC0" w:rsidRDefault="009C5280" w:rsidP="008E0280">
      <w:pPr>
        <w:pStyle w:val="formattext"/>
        <w:spacing w:before="0" w:beforeAutospacing="0" w:after="0" w:afterAutospacing="0" w:line="242" w:lineRule="atLeast"/>
        <w:ind w:firstLine="708"/>
        <w:jc w:val="both"/>
        <w:textAlignment w:val="baseline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С целью обеспечения </w:t>
      </w:r>
      <w:r w:rsidR="008E0280" w:rsidRPr="00132EC0">
        <w:rPr>
          <w:color w:val="000000" w:themeColor="text1"/>
          <w:sz w:val="27"/>
          <w:szCs w:val="27"/>
        </w:rPr>
        <w:t xml:space="preserve"> 100 % доступности дошкольного образования для детей в возрасте до 3 лет </w:t>
      </w:r>
      <w:r w:rsidR="00CC1A0F" w:rsidRPr="00132EC0">
        <w:rPr>
          <w:color w:val="000000" w:themeColor="text1"/>
          <w:sz w:val="27"/>
          <w:szCs w:val="27"/>
        </w:rPr>
        <w:t xml:space="preserve">комитет Администрации </w:t>
      </w:r>
      <w:proofErr w:type="spellStart"/>
      <w:r w:rsidR="00CC1A0F" w:rsidRPr="00132EC0">
        <w:rPr>
          <w:color w:val="000000" w:themeColor="text1"/>
          <w:sz w:val="27"/>
          <w:szCs w:val="27"/>
        </w:rPr>
        <w:t>Зал</w:t>
      </w:r>
      <w:r w:rsidRPr="00132EC0">
        <w:rPr>
          <w:color w:val="000000" w:themeColor="text1"/>
          <w:sz w:val="27"/>
          <w:szCs w:val="27"/>
        </w:rPr>
        <w:t>есовского</w:t>
      </w:r>
      <w:proofErr w:type="spellEnd"/>
      <w:r w:rsidRPr="00132EC0">
        <w:rPr>
          <w:color w:val="000000" w:themeColor="text1"/>
          <w:sz w:val="27"/>
          <w:szCs w:val="27"/>
        </w:rPr>
        <w:t xml:space="preserve"> района по  социальной политике </w:t>
      </w:r>
      <w:r w:rsidR="00CC1A0F" w:rsidRPr="00132EC0">
        <w:rPr>
          <w:color w:val="000000" w:themeColor="text1"/>
          <w:sz w:val="27"/>
          <w:szCs w:val="27"/>
        </w:rPr>
        <w:t>осуществляет</w:t>
      </w:r>
      <w:r w:rsidR="008E0280" w:rsidRPr="00132EC0">
        <w:rPr>
          <w:color w:val="000000" w:themeColor="text1"/>
          <w:sz w:val="27"/>
          <w:szCs w:val="27"/>
        </w:rPr>
        <w:t xml:space="preserve"> мероприятия по созданию дополнительных мест для детей дошкольного возраста, в том числ</w:t>
      </w:r>
      <w:r w:rsidR="00E670F2" w:rsidRPr="00132EC0">
        <w:rPr>
          <w:color w:val="000000" w:themeColor="text1"/>
          <w:sz w:val="27"/>
          <w:szCs w:val="27"/>
        </w:rPr>
        <w:t>е для детей в возрасте до 3 лет. В 2020 году начато строительство нового здания  дошкольного образовательного учреждения.</w:t>
      </w:r>
      <w:r w:rsidR="008E0280" w:rsidRPr="00132EC0">
        <w:rPr>
          <w:color w:val="000000" w:themeColor="text1"/>
          <w:sz w:val="27"/>
          <w:szCs w:val="27"/>
        </w:rPr>
        <w:t xml:space="preserve"> Проводится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</w:t>
      </w:r>
      <w:hyperlink r:id="rId10" w:history="1">
        <w:r w:rsidR="008E0280" w:rsidRPr="00132EC0">
          <w:rPr>
            <w:color w:val="000000" w:themeColor="text1"/>
            <w:sz w:val="27"/>
            <w:szCs w:val="27"/>
          </w:rPr>
          <w:t>стандарта</w:t>
        </w:r>
      </w:hyperlink>
      <w:r w:rsidR="008E0280" w:rsidRPr="00132EC0">
        <w:rPr>
          <w:color w:val="000000" w:themeColor="text1"/>
          <w:sz w:val="27"/>
          <w:szCs w:val="27"/>
        </w:rPr>
        <w:t xml:space="preserve"> дошкольного образования.</w:t>
      </w:r>
    </w:p>
    <w:p w:rsidR="008E0280" w:rsidRPr="00132EC0" w:rsidRDefault="008E0280" w:rsidP="008E0280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color w:val="000000" w:themeColor="text1"/>
          <w:spacing w:val="1"/>
          <w:sz w:val="27"/>
          <w:szCs w:val="27"/>
          <w:shd w:val="clear" w:color="auto" w:fill="FFFFFF"/>
        </w:rPr>
      </w:pPr>
      <w:r w:rsidRPr="00132EC0">
        <w:rPr>
          <w:color w:val="000000" w:themeColor="text1"/>
          <w:spacing w:val="1"/>
          <w:sz w:val="27"/>
          <w:szCs w:val="27"/>
          <w:shd w:val="clear" w:color="auto" w:fill="FFFFFF"/>
        </w:rPr>
        <w:t>С целью расширения возможностей получения дошкольного образования обеспечено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особыми образовательными потребностями и детей-инвалидов.</w:t>
      </w:r>
    </w:p>
    <w:p w:rsidR="008E0280" w:rsidRPr="00132EC0" w:rsidRDefault="008E0280" w:rsidP="008E0280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color w:val="000000" w:themeColor="text1"/>
          <w:spacing w:val="1"/>
          <w:sz w:val="27"/>
          <w:szCs w:val="27"/>
        </w:rPr>
      </w:pPr>
    </w:p>
    <w:p w:rsidR="008E0280" w:rsidRPr="00132EC0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2. Приоритеты региональной политики в сфере реализации подпрограммы 1,</w:t>
      </w:r>
    </w:p>
    <w:p w:rsidR="008E0280" w:rsidRPr="00132EC0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1</w:t>
      </w:r>
    </w:p>
    <w:p w:rsidR="008E0280" w:rsidRPr="00132EC0" w:rsidRDefault="008E0280" w:rsidP="008E0280">
      <w:pPr>
        <w:pStyle w:val="ConsPlusNormal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</w:p>
    <w:p w:rsidR="008E0280" w:rsidRPr="00132EC0" w:rsidRDefault="008E0280" w:rsidP="008E0280">
      <w:pPr>
        <w:widowControl w:val="0"/>
        <w:tabs>
          <w:tab w:val="left" w:pos="709"/>
          <w:tab w:val="left" w:pos="1276"/>
        </w:tabs>
        <w:jc w:val="center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2.1. Приоритеты региональной политики в сфере</w:t>
      </w:r>
    </w:p>
    <w:p w:rsidR="008E0280" w:rsidRPr="00132EC0" w:rsidRDefault="008E0280" w:rsidP="008E0280">
      <w:pPr>
        <w:widowControl w:val="0"/>
        <w:tabs>
          <w:tab w:val="left" w:pos="709"/>
          <w:tab w:val="left" w:pos="1276"/>
        </w:tabs>
        <w:jc w:val="center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реализации подпрограммы 1</w:t>
      </w:r>
    </w:p>
    <w:p w:rsidR="008E0280" w:rsidRPr="00132EC0" w:rsidRDefault="008E0280" w:rsidP="008E0280">
      <w:pPr>
        <w:pStyle w:val="ConsPlusNormal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Основными документами, определяющими стратегию развития системы дошкольного образования, являются: </w:t>
      </w: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Федеральный закон от 29.12.2012 № 273-ФЗ «Об образовании в Российской Федерации»;</w:t>
      </w:r>
    </w:p>
    <w:p w:rsidR="008E0280" w:rsidRPr="00132EC0" w:rsidRDefault="008E0280" w:rsidP="008E0280">
      <w:pPr>
        <w:ind w:firstLine="709"/>
        <w:jc w:val="both"/>
        <w:rPr>
          <w:bCs/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t>указы Президента Российской Федерации:</w:t>
      </w:r>
    </w:p>
    <w:p w:rsidR="008E0280" w:rsidRPr="00132EC0" w:rsidRDefault="008E0280" w:rsidP="008E0280">
      <w:pPr>
        <w:ind w:firstLine="709"/>
        <w:jc w:val="both"/>
        <w:rPr>
          <w:bCs/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t>от 29.05.2017 № 240 «Об объявлении в Российской Федерации Десятилетия детства»;</w:t>
      </w: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8E0280" w:rsidRPr="00132EC0" w:rsidRDefault="008E0280" w:rsidP="008E0280">
      <w:pPr>
        <w:ind w:firstLine="709"/>
        <w:jc w:val="both"/>
        <w:rPr>
          <w:bCs/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8E0280" w:rsidRPr="00132EC0" w:rsidRDefault="008E0280" w:rsidP="008E0280">
      <w:pPr>
        <w:ind w:firstLine="709"/>
        <w:jc w:val="both"/>
        <w:rPr>
          <w:bCs/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lastRenderedPageBreak/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8E0280" w:rsidRPr="00132EC0" w:rsidRDefault="008E0280" w:rsidP="008E0280">
      <w:pPr>
        <w:ind w:firstLine="709"/>
        <w:jc w:val="both"/>
        <w:rPr>
          <w:bCs/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t>распоряжение Правительства Российской Федерации от 25.08.2014 № 1618-р об утверждении Концепции государственной семейной политики в Российской Федерации на период до 2025 года;</w:t>
      </w:r>
    </w:p>
    <w:p w:rsidR="004220FC" w:rsidRPr="00132EC0" w:rsidRDefault="004220FC" w:rsidP="004220FC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2.4.36458-20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законы Алтайского края:</w:t>
      </w: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от 21.11.2012 № 86-ЗС «Об утверждении стратегии социально-экономического развития Алтайского края до 2025 года»;</w:t>
      </w:r>
    </w:p>
    <w:p w:rsidR="009C5280" w:rsidRPr="00132EC0" w:rsidRDefault="008E0280" w:rsidP="004220FC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от 04.09.2013 № 56-ЗС «Об образовании в Алтайском крае».</w:t>
      </w:r>
    </w:p>
    <w:p w:rsidR="004220FC" w:rsidRPr="00132EC0" w:rsidRDefault="008E0280" w:rsidP="004220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Приоритетными направлениями государственной политики в области дошкольного образования </w:t>
      </w:r>
      <w:proofErr w:type="spellStart"/>
      <w:r w:rsidR="004220FC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Залесовского</w:t>
      </w:r>
      <w:proofErr w:type="spellEnd"/>
      <w:r w:rsidR="004220FC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являются:</w:t>
      </w:r>
    </w:p>
    <w:p w:rsidR="008E0280" w:rsidRPr="00132EC0" w:rsidRDefault="004220FC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- с</w:t>
      </w:r>
      <w:r w:rsidR="008E0280" w:rsidRPr="00132EC0">
        <w:rPr>
          <w:color w:val="000000" w:themeColor="text1"/>
          <w:sz w:val="27"/>
          <w:szCs w:val="27"/>
        </w:rPr>
        <w:t xml:space="preserve">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</w:t>
      </w:r>
      <w:proofErr w:type="spellStart"/>
      <w:r w:rsidR="008E0280" w:rsidRPr="00132EC0">
        <w:rPr>
          <w:color w:val="000000" w:themeColor="text1"/>
          <w:sz w:val="27"/>
          <w:szCs w:val="27"/>
        </w:rPr>
        <w:t>детей</w:t>
      </w:r>
      <w:proofErr w:type="gramStart"/>
      <w:r w:rsidR="008E0280" w:rsidRPr="00132EC0">
        <w:rPr>
          <w:color w:val="000000" w:themeColor="text1"/>
          <w:sz w:val="27"/>
          <w:szCs w:val="27"/>
        </w:rPr>
        <w:t>»н</w:t>
      </w:r>
      <w:proofErr w:type="gramEnd"/>
      <w:r w:rsidR="008E0280" w:rsidRPr="00132EC0">
        <w:rPr>
          <w:color w:val="000000" w:themeColor="text1"/>
          <w:sz w:val="27"/>
          <w:szCs w:val="27"/>
        </w:rPr>
        <w:t>ационального</w:t>
      </w:r>
      <w:proofErr w:type="spellEnd"/>
      <w:r w:rsidR="008E0280" w:rsidRPr="00132EC0">
        <w:rPr>
          <w:color w:val="000000" w:themeColor="text1"/>
          <w:sz w:val="27"/>
          <w:szCs w:val="27"/>
        </w:rPr>
        <w:t xml:space="preserve"> проекта «Образование»;</w:t>
      </w:r>
    </w:p>
    <w:p w:rsidR="008E0280" w:rsidRPr="00132EC0" w:rsidRDefault="004220FC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- </w:t>
      </w:r>
      <w:r w:rsidR="008E0280" w:rsidRPr="00132EC0">
        <w:rPr>
          <w:color w:val="000000" w:themeColor="text1"/>
          <w:sz w:val="27"/>
          <w:szCs w:val="27"/>
        </w:rPr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8E0280" w:rsidRPr="00132EC0" w:rsidRDefault="004220FC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проведение мероприятий, направленных на создание дополнительных мест в организациях, реализующих образовательные программы дошкольного образования д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ля детей в возрасте от 1,5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 3 лет, в рамках регионального проекта «Содействие занятости женщин 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создание условий дошкольного образования для детей в возрасте до 3 лет» национального проекта «Демография».</w:t>
      </w:r>
    </w:p>
    <w:p w:rsidR="008E0280" w:rsidRPr="00132EC0" w:rsidRDefault="008E0280" w:rsidP="008E028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7"/>
          <w:szCs w:val="27"/>
          <w:lang w:eastAsia="en-US"/>
        </w:rPr>
      </w:pPr>
      <w:r w:rsidRPr="00132EC0">
        <w:rPr>
          <w:rFonts w:eastAsia="Calibri"/>
          <w:color w:val="000000" w:themeColor="text1"/>
          <w:sz w:val="27"/>
          <w:szCs w:val="27"/>
          <w:lang w:eastAsia="en-US"/>
        </w:rPr>
        <w:t>2.2. Цели, задачи и мероприятия</w:t>
      </w:r>
      <w:r w:rsidRPr="00132EC0">
        <w:rPr>
          <w:color w:val="000000" w:themeColor="text1"/>
          <w:sz w:val="27"/>
          <w:szCs w:val="27"/>
        </w:rPr>
        <w:t xml:space="preserve"> подпрограммы 1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8E0280" w:rsidRPr="00132EC0" w:rsidRDefault="008E0280" w:rsidP="008E0280">
      <w:pPr>
        <w:pStyle w:val="3"/>
        <w:numPr>
          <w:ilvl w:val="0"/>
          <w:numId w:val="0"/>
        </w:numPr>
        <w:ind w:firstLine="709"/>
        <w:rPr>
          <w:color w:val="000000" w:themeColor="text1"/>
          <w:sz w:val="27"/>
          <w:szCs w:val="27"/>
          <w:shd w:val="clear" w:color="auto" w:fill="FFFFFF"/>
        </w:rPr>
      </w:pPr>
      <w:r w:rsidRPr="00132EC0">
        <w:rPr>
          <w:color w:val="000000" w:themeColor="text1"/>
          <w:sz w:val="27"/>
          <w:szCs w:val="27"/>
          <w:shd w:val="clear" w:color="auto" w:fill="FFFFFF"/>
        </w:rPr>
        <w:t>Задачи подпрограммы 1:</w:t>
      </w:r>
    </w:p>
    <w:p w:rsidR="008E0280" w:rsidRPr="00132EC0" w:rsidRDefault="004220FC" w:rsidP="008E0280">
      <w:pPr>
        <w:pStyle w:val="3"/>
        <w:numPr>
          <w:ilvl w:val="0"/>
          <w:numId w:val="0"/>
        </w:numPr>
        <w:ind w:firstLine="709"/>
        <w:rPr>
          <w:color w:val="000000" w:themeColor="text1"/>
          <w:sz w:val="27"/>
          <w:szCs w:val="27"/>
          <w:shd w:val="clear" w:color="auto" w:fill="FFFFFF"/>
        </w:rPr>
      </w:pPr>
      <w:r w:rsidRPr="00132EC0">
        <w:rPr>
          <w:color w:val="000000" w:themeColor="text1"/>
          <w:sz w:val="27"/>
          <w:szCs w:val="27"/>
          <w:shd w:val="clear" w:color="auto" w:fill="FFFFFF"/>
        </w:rPr>
        <w:t xml:space="preserve">- </w:t>
      </w:r>
      <w:r w:rsidR="008E0280" w:rsidRPr="00132EC0">
        <w:rPr>
          <w:color w:val="000000" w:themeColor="text1"/>
          <w:sz w:val="27"/>
          <w:szCs w:val="27"/>
          <w:shd w:val="clear" w:color="auto" w:fill="FFFFFF"/>
        </w:rPr>
        <w:t xml:space="preserve">повышение доступности и качества услуг, </w:t>
      </w:r>
      <w:r w:rsidR="008E0280" w:rsidRPr="00132EC0">
        <w:rPr>
          <w:color w:val="000000" w:themeColor="text1"/>
          <w:sz w:val="27"/>
          <w:szCs w:val="27"/>
        </w:rPr>
        <w:t>предоставляемых населению края в сфере дошкольного образования</w:t>
      </w:r>
      <w:r w:rsidR="008E0280" w:rsidRPr="00132EC0">
        <w:rPr>
          <w:color w:val="000000" w:themeColor="text1"/>
          <w:sz w:val="27"/>
          <w:szCs w:val="27"/>
          <w:shd w:val="clear" w:color="auto" w:fill="FFFFFF"/>
        </w:rPr>
        <w:t>;</w:t>
      </w:r>
    </w:p>
    <w:p w:rsidR="008E0280" w:rsidRPr="00132EC0" w:rsidRDefault="004220FC" w:rsidP="008E0280">
      <w:pPr>
        <w:pStyle w:val="3"/>
        <w:numPr>
          <w:ilvl w:val="0"/>
          <w:numId w:val="0"/>
        </w:numPr>
        <w:ind w:firstLine="709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- </w:t>
      </w:r>
      <w:r w:rsidR="008E0280" w:rsidRPr="00132EC0">
        <w:rPr>
          <w:color w:val="000000" w:themeColor="text1"/>
          <w:sz w:val="27"/>
          <w:szCs w:val="27"/>
        </w:rPr>
        <w:t>повышение доступности услуг дошкольного образования для детей в возрасте до 3 лет;</w:t>
      </w:r>
    </w:p>
    <w:p w:rsidR="008E0280" w:rsidRPr="00132EC0" w:rsidRDefault="004220FC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- </w:t>
      </w:r>
      <w:r w:rsidR="008E0280" w:rsidRPr="00132EC0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создание условий для раннего развития детей в возрасте до 3 лет, реализация программы психолого-педагогической, методической и консультативной 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помощи родителям детей, в том числе получающих дошкольное образование в семье.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Мероприятия подпрограммы 1 приведены в таблице 2 программы.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  <w:sz w:val="27"/>
          <w:szCs w:val="27"/>
        </w:rPr>
      </w:pPr>
    </w:p>
    <w:p w:rsidR="008E0280" w:rsidRPr="00132EC0" w:rsidRDefault="008E0280" w:rsidP="008E0280">
      <w:pPr>
        <w:pStyle w:val="a9"/>
        <w:widowControl w:val="0"/>
        <w:numPr>
          <w:ilvl w:val="1"/>
          <w:numId w:val="19"/>
        </w:numPr>
        <w:tabs>
          <w:tab w:val="left" w:pos="709"/>
        </w:tabs>
        <w:ind w:left="0" w:firstLine="0"/>
        <w:jc w:val="center"/>
        <w:rPr>
          <w:rFonts w:eastAsia="Calibri"/>
          <w:color w:val="000000" w:themeColor="text1"/>
          <w:sz w:val="27"/>
          <w:szCs w:val="27"/>
          <w:lang w:eastAsia="en-US"/>
        </w:rPr>
      </w:pPr>
      <w:r w:rsidRPr="00132EC0">
        <w:rPr>
          <w:rFonts w:eastAsia="Calibri"/>
          <w:color w:val="000000" w:themeColor="text1"/>
          <w:sz w:val="27"/>
          <w:szCs w:val="27"/>
          <w:lang w:eastAsia="en-US"/>
        </w:rPr>
        <w:t>Показатели и ожидаемые конечные результаты</w:t>
      </w:r>
    </w:p>
    <w:p w:rsidR="008E0280" w:rsidRPr="00132EC0" w:rsidRDefault="008E0280" w:rsidP="008E0280">
      <w:pPr>
        <w:pStyle w:val="a9"/>
        <w:widowControl w:val="0"/>
        <w:tabs>
          <w:tab w:val="left" w:pos="709"/>
        </w:tabs>
        <w:ind w:left="0"/>
        <w:jc w:val="center"/>
        <w:rPr>
          <w:rFonts w:eastAsia="Calibri"/>
          <w:color w:val="000000" w:themeColor="text1"/>
          <w:sz w:val="27"/>
          <w:szCs w:val="27"/>
          <w:lang w:eastAsia="en-US"/>
        </w:rPr>
      </w:pPr>
      <w:r w:rsidRPr="00132EC0">
        <w:rPr>
          <w:rFonts w:eastAsia="Calibri"/>
          <w:color w:val="000000" w:themeColor="text1"/>
          <w:sz w:val="27"/>
          <w:szCs w:val="27"/>
          <w:lang w:eastAsia="en-US"/>
        </w:rPr>
        <w:t xml:space="preserve">реализации </w:t>
      </w:r>
      <w:r w:rsidRPr="00132EC0">
        <w:rPr>
          <w:color w:val="000000" w:themeColor="text1"/>
          <w:sz w:val="27"/>
          <w:szCs w:val="27"/>
        </w:rPr>
        <w:t>подпрограммы 1</w:t>
      </w:r>
    </w:p>
    <w:p w:rsidR="008E0280" w:rsidRPr="00132EC0" w:rsidRDefault="008E0280" w:rsidP="008E0280">
      <w:pPr>
        <w:widowControl w:val="0"/>
        <w:tabs>
          <w:tab w:val="left" w:pos="709"/>
        </w:tabs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8E0280" w:rsidRPr="00132EC0" w:rsidRDefault="008E0280" w:rsidP="008E0280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Показатели подпрограммы 1 представлены в таблице 1 программы.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132EC0">
        <w:rPr>
          <w:rFonts w:eastAsia="Calibri"/>
          <w:color w:val="000000" w:themeColor="text1"/>
          <w:sz w:val="27"/>
          <w:szCs w:val="27"/>
          <w:lang w:eastAsia="en-US"/>
        </w:rPr>
        <w:t>Реализация подпрограммы 1 обеспечит достижение следующих результатов:</w:t>
      </w:r>
    </w:p>
    <w:p w:rsidR="008E0280" w:rsidRPr="00132EC0" w:rsidRDefault="004220FC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100%;</w:t>
      </w:r>
      <w:proofErr w:type="gramEnd"/>
    </w:p>
    <w:p w:rsidR="008E0280" w:rsidRPr="00132EC0" w:rsidRDefault="004220FC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="00E670F2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создание 140 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дополнительных </w:t>
      </w:r>
      <w:r w:rsidR="00E670F2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мест для детей в возрасте от 1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,5</w:t>
      </w:r>
      <w:r w:rsidR="00E670F2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 3 лет в образовательной организации, осуществляющий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образовательную деятельность по образовательным программам дошкольного образования;</w:t>
      </w:r>
    </w:p>
    <w:p w:rsidR="008E0280" w:rsidRPr="00132EC0" w:rsidRDefault="004220FC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увеличение численности воспитанников в возрасте до 3 л</w:t>
      </w:r>
      <w:r w:rsidR="00E670F2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ет, проживающих в </w:t>
      </w:r>
      <w:proofErr w:type="spellStart"/>
      <w:r w:rsidR="00E670F2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Залесовском</w:t>
      </w:r>
      <w:proofErr w:type="spellEnd"/>
      <w:r w:rsidR="00E670F2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районе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, пос</w:t>
      </w:r>
      <w:r w:rsidR="00E670F2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ещающих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муниципальные образовательные организации, осуществляющие образовательную деятельность по образовательным программам дошкольного образ</w:t>
      </w:r>
      <w:r w:rsidR="00E670F2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ования и присмотр и уход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8E0280" w:rsidRPr="00132EC0" w:rsidRDefault="004220FC" w:rsidP="008E028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сохранение 100 % доступности дошкольного образо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вания для детей в возрасте от 2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 7 лет;</w:t>
      </w:r>
    </w:p>
    <w:p w:rsidR="008E0280" w:rsidRPr="00132EC0" w:rsidRDefault="004220FC" w:rsidP="008E028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в рамках регионального проекта «Поддержка семей, имеющих детей»:</w:t>
      </w:r>
    </w:p>
    <w:p w:rsidR="008E0280" w:rsidRPr="00132EC0" w:rsidRDefault="008E0280" w:rsidP="004220FC">
      <w:pPr>
        <w:pStyle w:val="ConsPlusNormal"/>
        <w:spacing w:line="264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увеличение количества услуг </w:t>
      </w:r>
      <w:r w:rsidRPr="00132EC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психолого-педагогической, методической и консультативной помощи родителям (законным представителям) детей, а также гражданам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желающим принять на воспитание в свои семьи детей, оставшихся без попечения родителей, в том числе с привлечением некоммерческих организаций, </w:t>
      </w:r>
      <w:r w:rsidRPr="00132EC0">
        <w:rPr>
          <w:rFonts w:ascii="Times New Roman" w:hAnsi="Times New Roman" w:cs="Times New Roman"/>
          <w:color w:val="000000" w:themeColor="text1"/>
          <w:spacing w:val="-2"/>
          <w:sz w:val="27"/>
          <w:szCs w:val="27"/>
        </w:rPr>
        <w:t>нарастающим итогом с 2019 го</w:t>
      </w:r>
      <w:r w:rsidR="005D773B" w:rsidRPr="00132EC0">
        <w:rPr>
          <w:rFonts w:ascii="Times New Roman" w:hAnsi="Times New Roman" w:cs="Times New Roman"/>
          <w:color w:val="000000" w:themeColor="text1"/>
          <w:spacing w:val="-2"/>
          <w:sz w:val="27"/>
          <w:szCs w:val="27"/>
        </w:rPr>
        <w:t>да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8E0280" w:rsidRPr="00132EC0" w:rsidRDefault="004220FC" w:rsidP="008E028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 до 85 %.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B21" w:rsidRPr="00132EC0" w:rsidRDefault="00FB1B21" w:rsidP="008E028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2.4. Сроки реализации подпрограммы 1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Реализация подпрограммы 1 будет осуществляться в период с 2020 по 2024 год.</w:t>
      </w:r>
    </w:p>
    <w:p w:rsidR="008E0280" w:rsidRPr="00132EC0" w:rsidRDefault="008E0280" w:rsidP="008E0280">
      <w:pPr>
        <w:jc w:val="both"/>
        <w:rPr>
          <w:b/>
          <w:bCs/>
          <w:iCs/>
          <w:color w:val="000000" w:themeColor="text1"/>
          <w:sz w:val="28"/>
          <w:szCs w:val="28"/>
        </w:rPr>
      </w:pPr>
    </w:p>
    <w:p w:rsidR="008E0280" w:rsidRPr="00132EC0" w:rsidRDefault="008E0280" w:rsidP="008E0280">
      <w:pPr>
        <w:jc w:val="center"/>
        <w:rPr>
          <w:bCs/>
          <w:iCs/>
          <w:color w:val="000000" w:themeColor="text1"/>
          <w:sz w:val="27"/>
          <w:szCs w:val="27"/>
        </w:rPr>
      </w:pPr>
      <w:r w:rsidRPr="00132EC0">
        <w:rPr>
          <w:bCs/>
          <w:iCs/>
          <w:color w:val="000000" w:themeColor="text1"/>
          <w:sz w:val="27"/>
          <w:szCs w:val="27"/>
        </w:rPr>
        <w:t>3. Объем финансирования подпрограммы 1</w:t>
      </w:r>
    </w:p>
    <w:p w:rsidR="008E0280" w:rsidRPr="00132EC0" w:rsidRDefault="008E0280" w:rsidP="008E0280">
      <w:pPr>
        <w:ind w:firstLine="540"/>
        <w:jc w:val="both"/>
        <w:rPr>
          <w:b/>
          <w:bCs/>
          <w:iCs/>
          <w:color w:val="000000" w:themeColor="text1"/>
          <w:sz w:val="28"/>
          <w:szCs w:val="28"/>
        </w:rPr>
      </w:pPr>
    </w:p>
    <w:p w:rsidR="008E0280" w:rsidRPr="00132EC0" w:rsidRDefault="008E0280" w:rsidP="008E028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Финансирование подпрограммы 1 осуществляется за счет средств:</w:t>
      </w:r>
    </w:p>
    <w:p w:rsidR="008E0280" w:rsidRPr="00132EC0" w:rsidRDefault="008E0280" w:rsidP="008E028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федерального бюджета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соответствии с федеральным законом о федеральном бюджете на очередной финансовый год и на плановый период;</w:t>
      </w:r>
    </w:p>
    <w:p w:rsidR="008E0280" w:rsidRPr="00132EC0" w:rsidRDefault="008E0280" w:rsidP="008E028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краевого бюджета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соответствии с законом Алтайского края о краевом бюджете на соответствующий финансовый год и на плановый период;</w:t>
      </w:r>
    </w:p>
    <w:p w:rsidR="008E0280" w:rsidRPr="00132EC0" w:rsidRDefault="008E0280" w:rsidP="008E028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местного бюджета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соответствии с решениями представительных органов местного самоуправления о бюджетах муниципальных образований на соответствующий финансовый год и на плановый период.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Общий объем финансирования подпрограммы 1 составляет </w:t>
      </w:r>
      <w:r w:rsidR="00D52AAE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336 686,1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тыс. рублей, из них:</w:t>
      </w:r>
    </w:p>
    <w:p w:rsidR="00B70C81" w:rsidRPr="00132EC0" w:rsidRDefault="00B70C81" w:rsidP="00B70C81">
      <w:pPr>
        <w:pStyle w:val="a3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из краевого бюджета – 250 688,1 тыс. рублей, в том числе по годам:</w:t>
      </w:r>
    </w:p>
    <w:p w:rsidR="00B70C81" w:rsidRPr="00132EC0" w:rsidRDefault="00B70C81" w:rsidP="00B70C81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2020 год – 108 203,5 тыс. рублей;</w:t>
      </w:r>
    </w:p>
    <w:p w:rsidR="00B70C81" w:rsidRPr="00132EC0" w:rsidRDefault="00B70C81" w:rsidP="00B70C81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2021 год – 91 313,6 тыс. рублей;</w:t>
      </w:r>
    </w:p>
    <w:p w:rsidR="00B70C81" w:rsidRPr="00132EC0" w:rsidRDefault="00B70C81" w:rsidP="00B70C81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2022 год –17 057 тыс. рублей;</w:t>
      </w:r>
    </w:p>
    <w:p w:rsidR="00B70C81" w:rsidRPr="00132EC0" w:rsidRDefault="00B70C81" w:rsidP="00B70C81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2023 год – 17 057 тыс. рублей;</w:t>
      </w:r>
    </w:p>
    <w:p w:rsidR="00B70C81" w:rsidRPr="00132EC0" w:rsidRDefault="00B70C81" w:rsidP="00B70C81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2024 год – 17 057 тыс. рублей.</w:t>
      </w:r>
    </w:p>
    <w:p w:rsidR="00B70C81" w:rsidRPr="00132EC0" w:rsidRDefault="00B70C81" w:rsidP="00B70C81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из местного бюджета – 68 113 тыс. рублей, в том числе по годам:</w:t>
      </w:r>
    </w:p>
    <w:p w:rsidR="00B70C81" w:rsidRPr="00132EC0" w:rsidRDefault="00B70C81" w:rsidP="00B70C81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2020 год – 15 966,6 тыс. рублей;</w:t>
      </w:r>
    </w:p>
    <w:p w:rsidR="00B70C81" w:rsidRPr="00132EC0" w:rsidRDefault="00B70C81" w:rsidP="00B70C81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2021 год – 13 036,6 тыс. рублей;</w:t>
      </w:r>
    </w:p>
    <w:p w:rsidR="00B70C81" w:rsidRPr="00132EC0" w:rsidRDefault="00B70C81" w:rsidP="00B70C81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2022 год – 13 036,6 тыс. рублей;</w:t>
      </w:r>
    </w:p>
    <w:p w:rsidR="00B70C81" w:rsidRPr="00132EC0" w:rsidRDefault="00B70C81" w:rsidP="00B70C81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2023 год – 13 036,6 тыс. рублей;</w:t>
      </w:r>
    </w:p>
    <w:p w:rsidR="00B70C81" w:rsidRPr="00132EC0" w:rsidRDefault="00B70C81" w:rsidP="00B70C81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2024 год – 13 036,6 тыс. рублей;</w:t>
      </w:r>
    </w:p>
    <w:p w:rsidR="00B70C81" w:rsidRPr="00132EC0" w:rsidRDefault="00B70C81" w:rsidP="00B70C81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внебюджетные источники – 17 885 тыс. рублей</w:t>
      </w:r>
    </w:p>
    <w:p w:rsidR="00B70C81" w:rsidRPr="00132EC0" w:rsidRDefault="00B70C81" w:rsidP="00B70C81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2020 год – 3 575 тыс. рублей;</w:t>
      </w:r>
    </w:p>
    <w:p w:rsidR="00B70C81" w:rsidRPr="00132EC0" w:rsidRDefault="00B70C81" w:rsidP="00B70C81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2021 год – 3 576 тыс. рублей;</w:t>
      </w:r>
    </w:p>
    <w:p w:rsidR="00B70C81" w:rsidRPr="00132EC0" w:rsidRDefault="00B70C81" w:rsidP="00B70C81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2022 год – 3 577 тыс. рублей;</w:t>
      </w:r>
    </w:p>
    <w:p w:rsidR="00B70C81" w:rsidRPr="00132EC0" w:rsidRDefault="00B70C81" w:rsidP="00B70C81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2023 год – 3 578 тыс. рублей.</w:t>
      </w:r>
    </w:p>
    <w:p w:rsidR="00B70C81" w:rsidRPr="00132EC0" w:rsidRDefault="00B70C81" w:rsidP="00B70C81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2024 год – 3 579 тыс. рублей.</w:t>
      </w:r>
    </w:p>
    <w:p w:rsidR="00B70C81" w:rsidRPr="00132EC0" w:rsidRDefault="00B70C81" w:rsidP="008E0280">
      <w:pPr>
        <w:spacing w:line="264" w:lineRule="auto"/>
        <w:ind w:firstLine="709"/>
        <w:jc w:val="both"/>
        <w:rPr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Объем финансирования подпрограммы 1 подлежит ежегодному уточнению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4610A4" w:rsidRPr="00132EC0" w:rsidRDefault="004610A4" w:rsidP="008E028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B1B21" w:rsidRPr="00132EC0" w:rsidRDefault="00FB1B21" w:rsidP="008E0280">
      <w:pPr>
        <w:pStyle w:val="s1"/>
        <w:spacing w:before="0" w:beforeAutospacing="0" w:after="0" w:afterAutospacing="0" w:line="240" w:lineRule="exact"/>
        <w:jc w:val="center"/>
        <w:outlineLvl w:val="0"/>
        <w:rPr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pStyle w:val="s1"/>
        <w:spacing w:before="0" w:beforeAutospacing="0" w:after="0" w:afterAutospacing="0" w:line="240" w:lineRule="exact"/>
        <w:jc w:val="center"/>
        <w:outlineLvl w:val="0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ПОДПРОГРАММА 2</w:t>
      </w:r>
    </w:p>
    <w:p w:rsidR="008E0280" w:rsidRPr="00132EC0" w:rsidRDefault="008E0280" w:rsidP="008E0280">
      <w:pPr>
        <w:pStyle w:val="s1"/>
        <w:spacing w:before="0" w:beforeAutospacing="0" w:after="0" w:afterAutospacing="0" w:line="240" w:lineRule="exact"/>
        <w:jc w:val="center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«Развитие общего образования в </w:t>
      </w:r>
      <w:proofErr w:type="spellStart"/>
      <w:r w:rsidR="00B50736" w:rsidRPr="00132EC0">
        <w:rPr>
          <w:color w:val="000000" w:themeColor="text1"/>
          <w:sz w:val="27"/>
          <w:szCs w:val="27"/>
        </w:rPr>
        <w:t>Залесовском</w:t>
      </w:r>
      <w:proofErr w:type="spellEnd"/>
      <w:r w:rsidR="00B50736" w:rsidRPr="00132EC0">
        <w:rPr>
          <w:color w:val="000000" w:themeColor="text1"/>
          <w:sz w:val="27"/>
          <w:szCs w:val="27"/>
        </w:rPr>
        <w:t xml:space="preserve"> районе</w:t>
      </w:r>
      <w:r w:rsidRPr="00132EC0">
        <w:rPr>
          <w:color w:val="000000" w:themeColor="text1"/>
          <w:sz w:val="27"/>
          <w:szCs w:val="27"/>
        </w:rPr>
        <w:t>»</w:t>
      </w:r>
    </w:p>
    <w:p w:rsidR="008E0280" w:rsidRPr="00132EC0" w:rsidRDefault="00B50736" w:rsidP="008E0280">
      <w:pPr>
        <w:pStyle w:val="s1"/>
        <w:spacing w:before="0" w:beforeAutospacing="0" w:after="0" w:afterAutospacing="0" w:line="240" w:lineRule="exact"/>
        <w:jc w:val="center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муниципальной</w:t>
      </w:r>
      <w:r w:rsidR="008E0280" w:rsidRPr="00132EC0">
        <w:rPr>
          <w:color w:val="000000" w:themeColor="text1"/>
          <w:sz w:val="27"/>
          <w:szCs w:val="27"/>
        </w:rPr>
        <w:t xml:space="preserve"> программы </w:t>
      </w:r>
      <w:proofErr w:type="spellStart"/>
      <w:r w:rsidRPr="00132EC0">
        <w:rPr>
          <w:color w:val="000000" w:themeColor="text1"/>
          <w:sz w:val="27"/>
          <w:szCs w:val="27"/>
        </w:rPr>
        <w:t>Залесовского</w:t>
      </w:r>
      <w:proofErr w:type="spellEnd"/>
      <w:r w:rsidRPr="00132EC0">
        <w:rPr>
          <w:color w:val="000000" w:themeColor="text1"/>
          <w:sz w:val="27"/>
          <w:szCs w:val="27"/>
        </w:rPr>
        <w:t xml:space="preserve"> района</w:t>
      </w:r>
    </w:p>
    <w:p w:rsidR="008E0280" w:rsidRPr="00132EC0" w:rsidRDefault="008E0280" w:rsidP="008E0280">
      <w:pPr>
        <w:pStyle w:val="s1"/>
        <w:spacing w:before="0" w:beforeAutospacing="0" w:after="0" w:afterAutospacing="0" w:line="240" w:lineRule="exact"/>
        <w:jc w:val="center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«Развитие образования в </w:t>
      </w:r>
      <w:proofErr w:type="spellStart"/>
      <w:r w:rsidR="00B50736" w:rsidRPr="00132EC0">
        <w:rPr>
          <w:color w:val="000000" w:themeColor="text1"/>
          <w:sz w:val="27"/>
          <w:szCs w:val="27"/>
        </w:rPr>
        <w:t>Залесовском</w:t>
      </w:r>
      <w:proofErr w:type="spellEnd"/>
      <w:r w:rsidR="00B50736" w:rsidRPr="00132EC0">
        <w:rPr>
          <w:color w:val="000000" w:themeColor="text1"/>
          <w:sz w:val="27"/>
          <w:szCs w:val="27"/>
        </w:rPr>
        <w:t xml:space="preserve"> районе</w:t>
      </w:r>
      <w:r w:rsidRPr="00132EC0">
        <w:rPr>
          <w:color w:val="000000" w:themeColor="text1"/>
          <w:sz w:val="27"/>
          <w:szCs w:val="27"/>
        </w:rPr>
        <w:t>»</w:t>
      </w:r>
    </w:p>
    <w:p w:rsidR="008E0280" w:rsidRPr="00132EC0" w:rsidRDefault="008E0280" w:rsidP="008E0280">
      <w:pPr>
        <w:pStyle w:val="s1"/>
        <w:spacing w:before="0" w:beforeAutospacing="0" w:after="0" w:afterAutospacing="0"/>
        <w:jc w:val="both"/>
        <w:rPr>
          <w:b/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pStyle w:val="s1"/>
        <w:spacing w:before="0" w:beforeAutospacing="0" w:after="0" w:afterAutospacing="0" w:line="240" w:lineRule="exact"/>
        <w:jc w:val="center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ПАСПОРТ</w:t>
      </w:r>
    </w:p>
    <w:p w:rsidR="008E0280" w:rsidRPr="00132EC0" w:rsidRDefault="008E0280" w:rsidP="008E0280">
      <w:pPr>
        <w:pStyle w:val="s1"/>
        <w:spacing w:before="0" w:beforeAutospacing="0" w:after="0" w:afterAutospacing="0" w:line="240" w:lineRule="exact"/>
        <w:jc w:val="center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подпрограммы 2 «Развитие общего образования в </w:t>
      </w:r>
      <w:proofErr w:type="spellStart"/>
      <w:r w:rsidR="00B50736" w:rsidRPr="00132EC0">
        <w:rPr>
          <w:color w:val="000000" w:themeColor="text1"/>
          <w:sz w:val="27"/>
          <w:szCs w:val="27"/>
        </w:rPr>
        <w:t>Залесовском</w:t>
      </w:r>
      <w:proofErr w:type="spellEnd"/>
      <w:r w:rsidR="00B50736" w:rsidRPr="00132EC0">
        <w:rPr>
          <w:color w:val="000000" w:themeColor="text1"/>
          <w:sz w:val="27"/>
          <w:szCs w:val="27"/>
        </w:rPr>
        <w:t xml:space="preserve"> районе</w:t>
      </w:r>
      <w:r w:rsidRPr="00132EC0">
        <w:rPr>
          <w:color w:val="000000" w:themeColor="text1"/>
          <w:sz w:val="27"/>
          <w:szCs w:val="27"/>
        </w:rPr>
        <w:t>»</w:t>
      </w:r>
    </w:p>
    <w:p w:rsidR="008E0280" w:rsidRPr="00132EC0" w:rsidRDefault="00B50736" w:rsidP="008E0280">
      <w:pPr>
        <w:pStyle w:val="s1"/>
        <w:spacing w:before="0" w:beforeAutospacing="0" w:after="0" w:afterAutospacing="0" w:line="240" w:lineRule="exact"/>
        <w:jc w:val="center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муниципальной</w:t>
      </w:r>
      <w:r w:rsidR="008E0280" w:rsidRPr="00132EC0">
        <w:rPr>
          <w:color w:val="000000" w:themeColor="text1"/>
          <w:sz w:val="27"/>
          <w:szCs w:val="27"/>
        </w:rPr>
        <w:t xml:space="preserve"> программы </w:t>
      </w:r>
      <w:proofErr w:type="spellStart"/>
      <w:r w:rsidRPr="00132EC0">
        <w:rPr>
          <w:color w:val="000000" w:themeColor="text1"/>
          <w:sz w:val="27"/>
          <w:szCs w:val="27"/>
        </w:rPr>
        <w:t>Залесовского</w:t>
      </w:r>
      <w:proofErr w:type="spellEnd"/>
      <w:r w:rsidRPr="00132EC0">
        <w:rPr>
          <w:color w:val="000000" w:themeColor="text1"/>
          <w:sz w:val="27"/>
          <w:szCs w:val="27"/>
        </w:rPr>
        <w:t xml:space="preserve"> района</w:t>
      </w:r>
    </w:p>
    <w:p w:rsidR="008E0280" w:rsidRPr="00132EC0" w:rsidRDefault="008E0280" w:rsidP="008E0280">
      <w:pPr>
        <w:pStyle w:val="s1"/>
        <w:spacing w:before="0" w:beforeAutospacing="0" w:after="0" w:afterAutospacing="0" w:line="240" w:lineRule="exact"/>
        <w:jc w:val="center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«Развитие образования в </w:t>
      </w:r>
      <w:proofErr w:type="spellStart"/>
      <w:r w:rsidR="00B50736" w:rsidRPr="00132EC0">
        <w:rPr>
          <w:color w:val="000000" w:themeColor="text1"/>
          <w:sz w:val="27"/>
          <w:szCs w:val="27"/>
        </w:rPr>
        <w:t>Залесовском</w:t>
      </w:r>
      <w:proofErr w:type="spellEnd"/>
      <w:r w:rsidR="00B50736" w:rsidRPr="00132EC0">
        <w:rPr>
          <w:color w:val="000000" w:themeColor="text1"/>
          <w:sz w:val="27"/>
          <w:szCs w:val="27"/>
        </w:rPr>
        <w:t xml:space="preserve"> районе</w:t>
      </w:r>
      <w:r w:rsidRPr="00132EC0">
        <w:rPr>
          <w:color w:val="000000" w:themeColor="text1"/>
          <w:sz w:val="27"/>
          <w:szCs w:val="27"/>
        </w:rPr>
        <w:t>»</w:t>
      </w:r>
    </w:p>
    <w:p w:rsidR="008E0280" w:rsidRPr="00132EC0" w:rsidRDefault="008E0280" w:rsidP="008E0280">
      <w:pPr>
        <w:pStyle w:val="s1"/>
        <w:spacing w:before="0" w:beforeAutospacing="0" w:after="0" w:afterAutospacing="0"/>
        <w:jc w:val="center"/>
        <w:rPr>
          <w:b/>
          <w:color w:val="000000" w:themeColor="text1"/>
          <w:sz w:val="27"/>
          <w:szCs w:val="27"/>
        </w:rPr>
      </w:pP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763"/>
      </w:tblGrid>
      <w:tr w:rsidR="00132EC0" w:rsidRPr="00132EC0" w:rsidTr="008E0280">
        <w:trPr>
          <w:tblCellSpacing w:w="5" w:type="nil"/>
        </w:trPr>
        <w:tc>
          <w:tcPr>
            <w:tcW w:w="2694" w:type="dxa"/>
          </w:tcPr>
          <w:p w:rsidR="008E0280" w:rsidRPr="00132EC0" w:rsidRDefault="008E0280" w:rsidP="008E0280">
            <w:pPr>
              <w:pStyle w:val="a3"/>
              <w:spacing w:line="276" w:lineRule="auto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Ответственный исполнитель подпрограммы </w:t>
            </w:r>
          </w:p>
        </w:tc>
        <w:tc>
          <w:tcPr>
            <w:tcW w:w="6764" w:type="dxa"/>
          </w:tcPr>
          <w:p w:rsidR="008E0280" w:rsidRPr="00132EC0" w:rsidRDefault="00B50736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Комитет Администрации </w:t>
            </w:r>
            <w:proofErr w:type="spellStart"/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района по </w:t>
            </w:r>
            <w:r w:rsidR="00A6286E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социальной политике</w:t>
            </w:r>
          </w:p>
        </w:tc>
      </w:tr>
      <w:tr w:rsidR="00132EC0" w:rsidRPr="00132EC0" w:rsidTr="008E0280">
        <w:trPr>
          <w:tblCellSpacing w:w="5" w:type="nil"/>
        </w:trPr>
        <w:tc>
          <w:tcPr>
            <w:tcW w:w="2694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Участники подпрограммы</w:t>
            </w:r>
          </w:p>
        </w:tc>
        <w:tc>
          <w:tcPr>
            <w:tcW w:w="6764" w:type="dxa"/>
          </w:tcPr>
          <w:p w:rsidR="00801316" w:rsidRPr="00132EC0" w:rsidRDefault="00801316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отдел по образованию, спорту и </w:t>
            </w:r>
            <w:r w:rsidR="00D915A6" w:rsidRPr="00132EC0">
              <w:rPr>
                <w:color w:val="000000" w:themeColor="text1"/>
                <w:sz w:val="27"/>
                <w:szCs w:val="27"/>
              </w:rPr>
              <w:t>д</w:t>
            </w:r>
            <w:r w:rsidRPr="00132EC0">
              <w:rPr>
                <w:color w:val="000000" w:themeColor="text1"/>
                <w:sz w:val="27"/>
                <w:szCs w:val="27"/>
              </w:rPr>
              <w:t>елам молодежи;</w:t>
            </w:r>
          </w:p>
          <w:p w:rsidR="00D915A6" w:rsidRPr="00132EC0" w:rsidRDefault="00D915A6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комитет по финансовой, налоговой и кредитной политике;</w:t>
            </w:r>
          </w:p>
          <w:p w:rsidR="00A6286E" w:rsidRPr="00132EC0" w:rsidRDefault="00D915A6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отдел архитектуры Администрации </w:t>
            </w:r>
            <w:proofErr w:type="spellStart"/>
            <w:r w:rsidRPr="00132EC0">
              <w:rPr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Pr="00132EC0">
              <w:rPr>
                <w:color w:val="000000" w:themeColor="text1"/>
                <w:sz w:val="27"/>
                <w:szCs w:val="27"/>
              </w:rPr>
              <w:t xml:space="preserve"> района;</w:t>
            </w:r>
          </w:p>
          <w:p w:rsidR="008E0280" w:rsidRPr="00132EC0" w:rsidRDefault="00A6286E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образовательные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организации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32EC0">
              <w:rPr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Pr="00132EC0">
              <w:rPr>
                <w:color w:val="000000" w:themeColor="text1"/>
                <w:sz w:val="27"/>
                <w:szCs w:val="27"/>
              </w:rPr>
              <w:t xml:space="preserve"> района</w:t>
            </w:r>
          </w:p>
        </w:tc>
      </w:tr>
      <w:tr w:rsidR="00132EC0" w:rsidRPr="00132EC0" w:rsidTr="008E0280">
        <w:trPr>
          <w:trHeight w:val="20"/>
          <w:tblCellSpacing w:w="5" w:type="nil"/>
        </w:trPr>
        <w:tc>
          <w:tcPr>
            <w:tcW w:w="2694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Цель подпрограммы </w:t>
            </w:r>
          </w:p>
        </w:tc>
        <w:tc>
          <w:tcPr>
            <w:tcW w:w="6764" w:type="dxa"/>
          </w:tcPr>
          <w:p w:rsidR="008E0280" w:rsidRPr="00132EC0" w:rsidRDefault="008E0280" w:rsidP="008E0280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pacing w:val="-4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</w:tr>
      <w:tr w:rsidR="00132EC0" w:rsidRPr="00132EC0" w:rsidTr="008E0280">
        <w:trPr>
          <w:trHeight w:val="20"/>
          <w:tblCellSpacing w:w="5" w:type="nil"/>
        </w:trPr>
        <w:tc>
          <w:tcPr>
            <w:tcW w:w="2694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lastRenderedPageBreak/>
              <w:t>Задачи подпрограммы</w:t>
            </w:r>
          </w:p>
        </w:tc>
        <w:tc>
          <w:tcPr>
            <w:tcW w:w="6764" w:type="dxa"/>
          </w:tcPr>
          <w:p w:rsidR="008E0280" w:rsidRPr="00132EC0" w:rsidRDefault="00D915A6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      </w:r>
          </w:p>
          <w:p w:rsidR="008E0280" w:rsidRPr="00132EC0" w:rsidRDefault="00D915A6" w:rsidP="008E0280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      </w:r>
          </w:p>
          <w:p w:rsidR="008E0280" w:rsidRPr="00132EC0" w:rsidRDefault="00D915A6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реализация регионального проекта «Современная школа»: в</w:t>
            </w:r>
            <w:r w:rsidR="008E0280" w:rsidRPr="00132EC0">
              <w:rPr>
                <w:color w:val="000000" w:themeColor="text1"/>
                <w:spacing w:val="-4"/>
                <w:sz w:val="27"/>
                <w:szCs w:val="27"/>
              </w:rPr>
              <w:t>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      </w:r>
          </w:p>
          <w:p w:rsidR="008E0280" w:rsidRPr="00132EC0" w:rsidRDefault="00D915A6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реализация регионального проекта «Успех каждого ребенка»: ф</w:t>
            </w:r>
            <w:r w:rsidR="008E0280" w:rsidRPr="00132EC0">
              <w:rPr>
                <w:rFonts w:eastAsia="Calibri"/>
                <w:color w:val="000000" w:themeColor="text1"/>
                <w:sz w:val="27"/>
                <w:szCs w:val="27"/>
              </w:rPr>
      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8E0280" w:rsidRPr="00132EC0" w:rsidRDefault="00D915A6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 xml:space="preserve">реализация регионального проекта «Цифровая образовательная </w:t>
            </w:r>
            <w:proofErr w:type="spellStart"/>
            <w:r w:rsidR="008E0280" w:rsidRPr="00132EC0">
              <w:rPr>
                <w:color w:val="000000" w:themeColor="text1"/>
                <w:sz w:val="27"/>
                <w:szCs w:val="27"/>
              </w:rPr>
              <w:t>среда»</w:t>
            </w:r>
            <w:proofErr w:type="gramStart"/>
            <w:r w:rsidR="008E0280" w:rsidRPr="00132EC0">
              <w:rPr>
                <w:color w:val="000000" w:themeColor="text1"/>
                <w:sz w:val="27"/>
                <w:szCs w:val="27"/>
              </w:rPr>
              <w:t>:с</w:t>
            </w:r>
            <w:proofErr w:type="gramEnd"/>
            <w:r w:rsidR="008E0280" w:rsidRPr="00132EC0">
              <w:rPr>
                <w:color w:val="000000" w:themeColor="text1"/>
                <w:sz w:val="27"/>
                <w:szCs w:val="27"/>
              </w:rPr>
              <w:t>оздание</w:t>
            </w:r>
            <w:proofErr w:type="spellEnd"/>
            <w:r w:rsidR="008E0280" w:rsidRPr="00132EC0">
              <w:rPr>
                <w:color w:val="000000" w:themeColor="text1"/>
                <w:sz w:val="27"/>
                <w:szCs w:val="27"/>
              </w:rPr>
              <w:t xml:space="preserve">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132EC0" w:rsidRPr="00132EC0" w:rsidTr="008E0280">
        <w:trPr>
          <w:trHeight w:val="20"/>
          <w:tblCellSpacing w:w="5" w:type="nil"/>
        </w:trPr>
        <w:tc>
          <w:tcPr>
            <w:tcW w:w="2694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6764" w:type="dxa"/>
          </w:tcPr>
          <w:p w:rsidR="008E0280" w:rsidRPr="00132EC0" w:rsidRDefault="00D915A6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организациях, за счет сре</w:t>
            </w:r>
            <w:proofErr w:type="gramStart"/>
            <w:r w:rsidR="008E0280" w:rsidRPr="00132EC0">
              <w:rPr>
                <w:color w:val="000000" w:themeColor="text1"/>
                <w:sz w:val="27"/>
                <w:szCs w:val="27"/>
              </w:rPr>
              <w:t>дств кр</w:t>
            </w:r>
            <w:proofErr w:type="gramEnd"/>
            <w:r w:rsidR="008E0280" w:rsidRPr="00132EC0">
              <w:rPr>
                <w:color w:val="000000" w:themeColor="text1"/>
                <w:sz w:val="27"/>
                <w:szCs w:val="27"/>
              </w:rPr>
              <w:t xml:space="preserve">аевого </w:t>
            </w:r>
            <w:r w:rsidR="00B50736" w:rsidRPr="00132EC0">
              <w:rPr>
                <w:color w:val="000000" w:themeColor="text1"/>
                <w:sz w:val="27"/>
                <w:szCs w:val="27"/>
              </w:rPr>
              <w:t xml:space="preserve">и муниципального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бюджета;</w:t>
            </w:r>
          </w:p>
          <w:p w:rsidR="008E0280" w:rsidRPr="00132EC0" w:rsidRDefault="00D915A6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организация питания отдельных категорий обучающихся муниципальных общеобразовательных организаций;</w:t>
            </w:r>
          </w:p>
          <w:p w:rsidR="008E0280" w:rsidRPr="00132EC0" w:rsidRDefault="00D915A6" w:rsidP="008E0280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организация дистанционного образования детей-инвалидов;</w:t>
            </w:r>
          </w:p>
          <w:p w:rsidR="008E0280" w:rsidRPr="00132EC0" w:rsidRDefault="00D915A6" w:rsidP="008E028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4811FA" w:rsidRPr="00132EC0">
              <w:rPr>
                <w:color w:val="000000" w:themeColor="text1"/>
                <w:sz w:val="27"/>
                <w:szCs w:val="27"/>
              </w:rPr>
              <w:t>приобретение общеобразовательными организациями</w:t>
            </w:r>
            <w:r w:rsidR="007509D0" w:rsidRPr="00132EC0">
              <w:rPr>
                <w:color w:val="000000" w:themeColor="text1"/>
                <w:sz w:val="27"/>
                <w:szCs w:val="27"/>
              </w:rPr>
              <w:t xml:space="preserve"> </w:t>
            </w:r>
            <w:r w:rsidR="007509D0" w:rsidRPr="00132EC0">
              <w:rPr>
                <w:color w:val="000000" w:themeColor="text1"/>
                <w:sz w:val="27"/>
                <w:szCs w:val="27"/>
              </w:rPr>
              <w:lastRenderedPageBreak/>
              <w:t>учебного, учебно-лабораторного, компьютерного оборудования, учебников, учебных и учебно-наглядных пособий, спортивного оборудования и инвентаря для реализации федерального государственного образовательного стандарта общего образования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;</w:t>
            </w:r>
          </w:p>
          <w:p w:rsidR="007509D0" w:rsidRPr="00132EC0" w:rsidRDefault="007509D0" w:rsidP="008E028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обеспечение обучения детей с ограниченными возможностями здоровья по соответствующим программам;</w:t>
            </w:r>
          </w:p>
          <w:p w:rsidR="008E0280" w:rsidRPr="00132EC0" w:rsidRDefault="007509D0" w:rsidP="008E0280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осуществление образовательными организациями школьных перевозок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 xml:space="preserve">; </w:t>
            </w:r>
          </w:p>
          <w:p w:rsidR="008E0280" w:rsidRPr="00132EC0" w:rsidRDefault="007509D0" w:rsidP="008E0280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проведение мероприятий по оценке качества общего образования, в том числе государственной итоговой аттестации по программам основного общего и среднего общего образования;</w:t>
            </w:r>
          </w:p>
          <w:p w:rsidR="007509D0" w:rsidRPr="00132EC0" w:rsidRDefault="007509D0" w:rsidP="008E02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 w:rsidRPr="00132EC0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- </w:t>
            </w:r>
            <w:r w:rsidR="008E0280" w:rsidRPr="00132EC0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выявление и поддержка интеллектуально одаренных школьников</w:t>
            </w:r>
            <w:r w:rsidRPr="00132EC0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;</w:t>
            </w:r>
          </w:p>
          <w:p w:rsidR="008E0280" w:rsidRPr="00132EC0" w:rsidRDefault="007509D0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-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местности;</w:t>
            </w:r>
          </w:p>
          <w:p w:rsidR="008E0280" w:rsidRPr="00132EC0" w:rsidRDefault="007509D0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приобретение детских новогодних подарков;</w:t>
            </w:r>
          </w:p>
          <w:p w:rsidR="008E0280" w:rsidRPr="00132EC0" w:rsidRDefault="007509D0" w:rsidP="008E02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мероприятия региональных проектов «Современная школа», «Успех каждого ребенка», «Цифровая образовательная среда»</w:t>
            </w:r>
          </w:p>
        </w:tc>
      </w:tr>
      <w:tr w:rsidR="00132EC0" w:rsidRPr="00132EC0" w:rsidTr="008E0280">
        <w:trPr>
          <w:trHeight w:val="360"/>
          <w:tblCellSpacing w:w="5" w:type="nil"/>
        </w:trPr>
        <w:tc>
          <w:tcPr>
            <w:tcW w:w="2694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lastRenderedPageBreak/>
              <w:t>Показатели подпрограммы</w:t>
            </w:r>
          </w:p>
        </w:tc>
        <w:tc>
          <w:tcPr>
            <w:tcW w:w="6764" w:type="dxa"/>
            <w:tcMar>
              <w:left w:w="85" w:type="dxa"/>
              <w:right w:w="85" w:type="dxa"/>
            </w:tcMar>
          </w:tcPr>
          <w:p w:rsidR="008E0280" w:rsidRPr="00132EC0" w:rsidRDefault="007509D0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- </w:t>
            </w:r>
            <w:r w:rsidR="008E0280" w:rsidRPr="00132EC0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доля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      </w:r>
            <w:r w:rsidR="008E0280" w:rsidRPr="00132EC0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в общей </w:t>
            </w:r>
            <w:proofErr w:type="gramStart"/>
            <w:r w:rsidR="008E0280" w:rsidRPr="00132EC0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численности</w:t>
            </w:r>
            <w:proofErr w:type="gramEnd"/>
            <w:r w:rsidR="008E0280" w:rsidRPr="00132EC0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обучающихся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по основным образовательным программам начального общего, основного общего и среднего общего образования;</w:t>
            </w:r>
          </w:p>
          <w:p w:rsidR="008E0280" w:rsidRPr="00132EC0" w:rsidRDefault="00292C0A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технологий;</w:t>
            </w:r>
          </w:p>
          <w:p w:rsidR="008E0280" w:rsidRPr="00132EC0" w:rsidRDefault="00292C0A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 xml:space="preserve">доля расположенных на территории </w:t>
            </w:r>
            <w:proofErr w:type="spellStart"/>
            <w:r w:rsidR="002A7FE1" w:rsidRPr="00132EC0">
              <w:rPr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="002A7FE1" w:rsidRPr="00132EC0">
              <w:rPr>
                <w:color w:val="000000" w:themeColor="text1"/>
                <w:sz w:val="27"/>
                <w:szCs w:val="27"/>
              </w:rPr>
              <w:t xml:space="preserve"> района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 xml:space="preserve">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обучающихся;</w:t>
            </w:r>
          </w:p>
          <w:p w:rsidR="008E0280" w:rsidRPr="00132EC0" w:rsidRDefault="00292C0A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в рамках регионального проекта «Современная школа»:</w:t>
            </w:r>
          </w:p>
          <w:p w:rsidR="008E0280" w:rsidRPr="00132EC0" w:rsidRDefault="008E0280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число общеобразовательных организаций, обновивших </w:t>
            </w:r>
            <w:r w:rsidRPr="00132EC0">
              <w:rPr>
                <w:color w:val="000000" w:themeColor="text1"/>
                <w:sz w:val="27"/>
                <w:szCs w:val="27"/>
              </w:rPr>
              <w:lastRenderedPageBreak/>
              <w:t>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8E0280" w:rsidRPr="00132EC0" w:rsidRDefault="00292C0A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8E0280" w:rsidRPr="00132EC0" w:rsidRDefault="00292C0A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в рамках регионального проекта «Успех каждого ребенка»:</w:t>
            </w:r>
          </w:p>
          <w:p w:rsidR="008E0280" w:rsidRPr="00132EC0" w:rsidRDefault="00292C0A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 xml:space="preserve">количество общеобразовательных организаций </w:t>
            </w:r>
            <w:proofErr w:type="spellStart"/>
            <w:r w:rsidR="002A7FE1" w:rsidRPr="00132EC0">
              <w:rPr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="002A7FE1" w:rsidRPr="00132EC0">
              <w:rPr>
                <w:color w:val="000000" w:themeColor="text1"/>
                <w:sz w:val="27"/>
                <w:szCs w:val="27"/>
              </w:rPr>
              <w:t xml:space="preserve"> района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, в которых обновлена материально-техническая база для занятий физической культурой и спортом;</w:t>
            </w:r>
          </w:p>
          <w:p w:rsidR="008E0280" w:rsidRPr="00132EC0" w:rsidRDefault="00292C0A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в рамках регионального проекта «Цифровая образовательная среда»:</w:t>
            </w:r>
          </w:p>
          <w:p w:rsidR="008E0280" w:rsidRPr="00132EC0" w:rsidRDefault="00292C0A" w:rsidP="008E028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</w:tr>
      <w:tr w:rsidR="00132EC0" w:rsidRPr="00132EC0" w:rsidTr="008E0280">
        <w:trPr>
          <w:tblCellSpacing w:w="5" w:type="nil"/>
        </w:trPr>
        <w:tc>
          <w:tcPr>
            <w:tcW w:w="2694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lastRenderedPageBreak/>
              <w:t>Сроки и этапы реализации подпрограммы</w:t>
            </w:r>
          </w:p>
        </w:tc>
        <w:tc>
          <w:tcPr>
            <w:tcW w:w="6764" w:type="dxa"/>
          </w:tcPr>
          <w:p w:rsidR="008E0280" w:rsidRPr="00132EC0" w:rsidRDefault="008E0280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2020 – 2024 годы без деления на этапы</w:t>
            </w:r>
          </w:p>
        </w:tc>
      </w:tr>
      <w:tr w:rsidR="00132EC0" w:rsidRPr="00132EC0" w:rsidTr="008E0280">
        <w:trPr>
          <w:tblCellSpacing w:w="5" w:type="nil"/>
        </w:trPr>
        <w:tc>
          <w:tcPr>
            <w:tcW w:w="2694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Объемы финансирования подпрограммы</w:t>
            </w:r>
            <w:r w:rsidRPr="00132EC0">
              <w:rPr>
                <w:color w:val="000000" w:themeColor="text1"/>
                <w:sz w:val="27"/>
                <w:szCs w:val="27"/>
              </w:rPr>
              <w:br/>
            </w:r>
          </w:p>
        </w:tc>
        <w:tc>
          <w:tcPr>
            <w:tcW w:w="6764" w:type="dxa"/>
          </w:tcPr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общий объем финансирования подпрограммы 2 «Развитие общего образования в </w:t>
            </w:r>
            <w:proofErr w:type="spellStart"/>
            <w:r w:rsidR="002A7FE1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Залесовском</w:t>
            </w:r>
            <w:proofErr w:type="spellEnd"/>
            <w:r w:rsidR="002A7FE1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районе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» </w:t>
            </w:r>
            <w:r w:rsidR="002A7FE1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муниципальной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программы </w:t>
            </w:r>
            <w:proofErr w:type="spellStart"/>
            <w:r w:rsidR="002A7FE1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="002A7FE1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района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«Развитие образования в </w:t>
            </w:r>
            <w:proofErr w:type="spellStart"/>
            <w:r w:rsidR="002A7FE1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Залесовском</w:t>
            </w:r>
            <w:proofErr w:type="spellEnd"/>
            <w:r w:rsidR="002A7FE1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районе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» (далее – «подпрограмма 2») составляет </w:t>
            </w:r>
            <w:r w:rsidR="00D52AAE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637 810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рублей, из них: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из краевого бюджета – </w:t>
            </w:r>
            <w:r w:rsidR="00D52AAE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532 185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рублей, в том числе по годам: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2020 год – </w:t>
            </w:r>
            <w:r w:rsidR="00D52AAE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106 437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рублей;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2021 год – </w:t>
            </w:r>
            <w:r w:rsidR="00D52AAE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106 437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рублей;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2022 год 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sym w:font="Symbol" w:char="F02D"/>
            </w:r>
            <w:r w:rsidR="00D52AAE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106 437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рублей;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2023 год 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sym w:font="Symbol" w:char="F02D"/>
            </w:r>
            <w:r w:rsidR="00D52AAE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106 437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рублей;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sym w:font="Symbol" w:char="F02D"/>
            </w:r>
            <w:r w:rsidR="00D52AAE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106 437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рублей.</w:t>
            </w:r>
          </w:p>
          <w:p w:rsidR="00D52AAE" w:rsidRPr="00132EC0" w:rsidRDefault="00D52AAE" w:rsidP="00D52A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из местного бюджета – 89 158,5 тыс. рублей, в том числе по годам:</w:t>
            </w:r>
          </w:p>
          <w:p w:rsidR="00D52AAE" w:rsidRPr="00132EC0" w:rsidRDefault="00D52AAE" w:rsidP="00D52A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2020 год – 21 142,1 тыс. рублей;</w:t>
            </w:r>
          </w:p>
          <w:p w:rsidR="00D52AAE" w:rsidRPr="00132EC0" w:rsidRDefault="00D52AAE" w:rsidP="00D52A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2021 год – 17 004,1 тыс. рублей;</w:t>
            </w:r>
          </w:p>
          <w:p w:rsidR="00D52AAE" w:rsidRPr="00132EC0" w:rsidRDefault="00D52AAE" w:rsidP="00D52A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2022 год 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sym w:font="Symbol" w:char="F02D"/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17 004,1 тыс. рублей;</w:t>
            </w:r>
          </w:p>
          <w:p w:rsidR="00D52AAE" w:rsidRPr="00132EC0" w:rsidRDefault="00D52AAE" w:rsidP="00D52A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2023 год 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sym w:font="Symbol" w:char="F02D"/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17 004,1 тыс. рублей;</w:t>
            </w:r>
          </w:p>
          <w:p w:rsidR="00D52AAE" w:rsidRPr="00132EC0" w:rsidRDefault="00D52AAE" w:rsidP="00D52A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sym w:font="Symbol" w:char="F02D"/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17 004,1 тыс. рублей.</w:t>
            </w:r>
          </w:p>
          <w:p w:rsidR="00D52AAE" w:rsidRPr="00132EC0" w:rsidRDefault="00D52AAE" w:rsidP="00D52A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внебюджетные источники – 16 466,5 тыс. рублей, в том числе по годам:</w:t>
            </w:r>
          </w:p>
          <w:p w:rsidR="00D52AAE" w:rsidRPr="00132EC0" w:rsidRDefault="00D52AAE" w:rsidP="00D52A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2020 год – 3 293,3 тыс. рублей;</w:t>
            </w:r>
          </w:p>
          <w:p w:rsidR="00D52AAE" w:rsidRPr="00132EC0" w:rsidRDefault="00D52AAE" w:rsidP="00D52A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2021 год – 3 293,3 тыс. рублей;</w:t>
            </w:r>
          </w:p>
          <w:p w:rsidR="00D52AAE" w:rsidRPr="00132EC0" w:rsidRDefault="00D52AAE" w:rsidP="00D52A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2022 год 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sym w:font="Symbol" w:char="F02D"/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3 293,3 тыс. рублей;</w:t>
            </w:r>
          </w:p>
          <w:p w:rsidR="00D52AAE" w:rsidRPr="00132EC0" w:rsidRDefault="00D52AAE" w:rsidP="00D52A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2023 год 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sym w:font="Symbol" w:char="F02D"/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3 293,3 тыс. рублей;</w:t>
            </w:r>
          </w:p>
          <w:p w:rsidR="00D52AAE" w:rsidRPr="00132EC0" w:rsidRDefault="00D52AAE" w:rsidP="00D52A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sym w:font="Symbol" w:char="F02D"/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3 293,3 тыс. рублей.</w:t>
            </w:r>
          </w:p>
          <w:p w:rsidR="00D52AAE" w:rsidRPr="00132EC0" w:rsidRDefault="00D52AAE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gramStart"/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</w:tc>
      </w:tr>
      <w:tr w:rsidR="00132EC0" w:rsidRPr="00132EC0" w:rsidTr="008E0280">
        <w:trPr>
          <w:trHeight w:val="360"/>
          <w:tblCellSpacing w:w="5" w:type="nil"/>
        </w:trPr>
        <w:tc>
          <w:tcPr>
            <w:tcW w:w="2694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64" w:type="dxa"/>
            <w:shd w:val="clear" w:color="auto" w:fill="auto"/>
          </w:tcPr>
          <w:p w:rsidR="008E0280" w:rsidRPr="00132EC0" w:rsidRDefault="00E34D5A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- </w:t>
            </w:r>
            <w:r w:rsidR="008E0280" w:rsidRPr="00132EC0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увеличение доли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      </w:r>
            <w:r w:rsidR="008E0280" w:rsidRPr="00132EC0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в общей </w:t>
            </w:r>
            <w:proofErr w:type="gramStart"/>
            <w:r w:rsidR="008E0280" w:rsidRPr="00132EC0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численности</w:t>
            </w:r>
            <w:proofErr w:type="gramEnd"/>
            <w:r w:rsidR="008E0280" w:rsidRPr="00132EC0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обучающихся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по основным образовательным программам начального общего, основного общего и среднего общего образования до 54 %;</w:t>
            </w:r>
          </w:p>
          <w:p w:rsidR="008E0280" w:rsidRPr="00132EC0" w:rsidRDefault="00E34D5A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 xml:space="preserve">численность детей-инвалидов, обучающихся по программам общего образования на дому с использованием дистанционных образовательных технологий, составит ежегодно не менее </w:t>
            </w:r>
            <w:r w:rsidR="002A7FE1" w:rsidRPr="00132EC0">
              <w:rPr>
                <w:color w:val="000000" w:themeColor="text1"/>
                <w:sz w:val="27"/>
                <w:szCs w:val="27"/>
              </w:rPr>
              <w:t>1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 xml:space="preserve"> человек</w:t>
            </w:r>
            <w:r w:rsidR="002A7FE1" w:rsidRPr="00132EC0">
              <w:rPr>
                <w:color w:val="000000" w:themeColor="text1"/>
                <w:sz w:val="27"/>
                <w:szCs w:val="27"/>
              </w:rPr>
              <w:t>а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;</w:t>
            </w:r>
          </w:p>
          <w:p w:rsidR="008E0280" w:rsidRPr="00132EC0" w:rsidRDefault="00E34D5A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увеличение доли расположенных на территории </w:t>
            </w:r>
            <w:proofErr w:type="spellStart"/>
            <w:r w:rsidR="002A7FE1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="002A7FE1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района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обучающихся, до 100 %;</w:t>
            </w:r>
          </w:p>
          <w:p w:rsidR="008E0280" w:rsidRPr="00132EC0" w:rsidRDefault="00E34D5A" w:rsidP="008E028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в рамках регионального проекта «Современная школа»:</w:t>
            </w:r>
          </w:p>
          <w:p w:rsidR="008E0280" w:rsidRPr="00132EC0" w:rsidRDefault="00E34D5A" w:rsidP="008E028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 xml:space="preserve">увеличение числа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до </w:t>
            </w:r>
            <w:r w:rsidR="00411339" w:rsidRPr="00132EC0">
              <w:rPr>
                <w:color w:val="000000" w:themeColor="text1"/>
                <w:sz w:val="27"/>
                <w:szCs w:val="27"/>
              </w:rPr>
              <w:t>1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 xml:space="preserve"> единиц</w:t>
            </w:r>
            <w:r w:rsidR="00411339" w:rsidRPr="00132EC0">
              <w:rPr>
                <w:color w:val="000000" w:themeColor="text1"/>
                <w:sz w:val="27"/>
                <w:szCs w:val="27"/>
              </w:rPr>
              <w:t>ы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;</w:t>
            </w:r>
          </w:p>
          <w:p w:rsidR="008E0280" w:rsidRPr="00132EC0" w:rsidRDefault="00E34D5A" w:rsidP="008E028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 xml:space="preserve">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профилей, до </w:t>
            </w:r>
            <w:r w:rsidR="00411339" w:rsidRPr="00132EC0">
              <w:rPr>
                <w:color w:val="000000" w:themeColor="text1"/>
                <w:sz w:val="27"/>
                <w:szCs w:val="27"/>
              </w:rPr>
              <w:t>945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 xml:space="preserve"> человек;</w:t>
            </w:r>
          </w:p>
          <w:p w:rsidR="008E0280" w:rsidRPr="00132EC0" w:rsidRDefault="00E34D5A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в рамках регионального проекта «Успех каждого ребенка»:</w:t>
            </w:r>
          </w:p>
          <w:p w:rsidR="00E34D5A" w:rsidRPr="00132EC0" w:rsidRDefault="00E34D5A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увеличение количества общеобразовательных организаций </w:t>
            </w:r>
            <w:proofErr w:type="spellStart"/>
            <w:r w:rsidRPr="00132EC0">
              <w:rPr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Pr="00132EC0">
              <w:rPr>
                <w:color w:val="000000" w:themeColor="text1"/>
                <w:sz w:val="27"/>
                <w:szCs w:val="27"/>
              </w:rPr>
              <w:t xml:space="preserve"> района, расположенных в сельской местности, в которых обновлена материально-техническая база для занятий физической культурой и </w:t>
            </w:r>
            <w:r w:rsidRPr="00132EC0">
              <w:rPr>
                <w:color w:val="000000" w:themeColor="text1"/>
                <w:sz w:val="27"/>
                <w:szCs w:val="27"/>
              </w:rPr>
              <w:lastRenderedPageBreak/>
              <w:t>спортом, до 1;</w:t>
            </w:r>
          </w:p>
          <w:p w:rsidR="008E0280" w:rsidRPr="00132EC0" w:rsidRDefault="00EF0725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в рамках регионального проекта «Цифровая образовательная среда»:</w:t>
            </w:r>
          </w:p>
          <w:p w:rsidR="008E0280" w:rsidRPr="00132EC0" w:rsidRDefault="00EF0725" w:rsidP="008E028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 -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увеличение количества общеобразовательных организаций, в которых внедрена целевая модель цифровой образовательной среды, до</w:t>
            </w:r>
            <w:r w:rsidR="00027AAD" w:rsidRPr="00132EC0">
              <w:rPr>
                <w:color w:val="000000" w:themeColor="text1"/>
                <w:sz w:val="27"/>
                <w:szCs w:val="27"/>
              </w:rPr>
              <w:t xml:space="preserve"> 5</w:t>
            </w:r>
          </w:p>
        </w:tc>
      </w:tr>
    </w:tbl>
    <w:p w:rsidR="008E0280" w:rsidRPr="00132EC0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lastRenderedPageBreak/>
        <w:t>1. Общая характеристика сферы реализации подпрограммы 2</w:t>
      </w:r>
    </w:p>
    <w:p w:rsidR="008E0280" w:rsidRPr="00132EC0" w:rsidRDefault="008E0280" w:rsidP="008E028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E0280" w:rsidRPr="00132EC0" w:rsidRDefault="008E0280" w:rsidP="00DD788F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Всего в </w:t>
      </w:r>
      <w:r w:rsidR="00DD788F" w:rsidRPr="00132EC0">
        <w:rPr>
          <w:color w:val="000000" w:themeColor="text1"/>
          <w:sz w:val="27"/>
          <w:szCs w:val="27"/>
        </w:rPr>
        <w:t>районе14</w:t>
      </w:r>
      <w:r w:rsidRPr="00132EC0">
        <w:rPr>
          <w:color w:val="000000" w:themeColor="text1"/>
          <w:sz w:val="27"/>
          <w:szCs w:val="27"/>
        </w:rPr>
        <w:t xml:space="preserve">школ, в том числе </w:t>
      </w:r>
      <w:r w:rsidR="00DD788F" w:rsidRPr="00132EC0">
        <w:rPr>
          <w:color w:val="000000" w:themeColor="text1"/>
          <w:sz w:val="27"/>
          <w:szCs w:val="27"/>
        </w:rPr>
        <w:t>8</w:t>
      </w:r>
      <w:r w:rsidRPr="00132EC0">
        <w:rPr>
          <w:color w:val="000000" w:themeColor="text1"/>
          <w:sz w:val="27"/>
          <w:szCs w:val="27"/>
        </w:rPr>
        <w:t xml:space="preserve"> </w:t>
      </w:r>
      <w:proofErr w:type="spellStart"/>
      <w:r w:rsidRPr="00132EC0">
        <w:rPr>
          <w:color w:val="000000" w:themeColor="text1"/>
          <w:sz w:val="27"/>
          <w:szCs w:val="27"/>
        </w:rPr>
        <w:t>филиалов</w:t>
      </w:r>
      <w:proofErr w:type="gramStart"/>
      <w:r w:rsidRPr="00132EC0">
        <w:rPr>
          <w:color w:val="000000" w:themeColor="text1"/>
          <w:sz w:val="27"/>
          <w:szCs w:val="27"/>
        </w:rPr>
        <w:t>.К</w:t>
      </w:r>
      <w:proofErr w:type="gramEnd"/>
      <w:r w:rsidRPr="00132EC0">
        <w:rPr>
          <w:color w:val="000000" w:themeColor="text1"/>
          <w:sz w:val="27"/>
          <w:szCs w:val="27"/>
        </w:rPr>
        <w:t>лючевая</w:t>
      </w:r>
      <w:proofErr w:type="spellEnd"/>
      <w:r w:rsidRPr="00132EC0">
        <w:rPr>
          <w:color w:val="000000" w:themeColor="text1"/>
          <w:sz w:val="27"/>
          <w:szCs w:val="27"/>
        </w:rPr>
        <w:t xml:space="preserve"> проблема инфраструктуры общего образования заключается в наличии большого числа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«Технология». 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132EC0">
        <w:rPr>
          <w:rFonts w:eastAsia="Calibri"/>
          <w:color w:val="000000" w:themeColor="text1"/>
          <w:sz w:val="27"/>
          <w:szCs w:val="27"/>
          <w:lang w:eastAsia="en-US"/>
        </w:rPr>
        <w:t xml:space="preserve">Сегодня в </w:t>
      </w:r>
      <w:r w:rsidR="00DD788F" w:rsidRPr="00132EC0">
        <w:rPr>
          <w:rFonts w:eastAsia="Calibri"/>
          <w:color w:val="000000" w:themeColor="text1"/>
          <w:sz w:val="27"/>
          <w:szCs w:val="27"/>
          <w:lang w:eastAsia="en-US"/>
        </w:rPr>
        <w:t>районе</w:t>
      </w:r>
      <w:r w:rsidRPr="00132EC0">
        <w:rPr>
          <w:rFonts w:eastAsia="Calibri"/>
          <w:color w:val="000000" w:themeColor="text1"/>
          <w:sz w:val="27"/>
          <w:szCs w:val="27"/>
          <w:lang w:eastAsia="en-US"/>
        </w:rPr>
        <w:t xml:space="preserve"> развиваются различные формы сетевого взаимодействия общеобразовательных организаций, что создает возможности для восполнения недостающих ресурсов и расширения перечня и повышения качества образовательных услуг.</w:t>
      </w:r>
    </w:p>
    <w:p w:rsidR="008E0280" w:rsidRPr="00132EC0" w:rsidRDefault="008E0280" w:rsidP="008E0280">
      <w:pPr>
        <w:ind w:firstLine="709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132EC0">
        <w:rPr>
          <w:rFonts w:eastAsia="Calibri"/>
          <w:color w:val="000000" w:themeColor="text1"/>
          <w:sz w:val="27"/>
          <w:szCs w:val="27"/>
          <w:lang w:eastAsia="en-US"/>
        </w:rPr>
        <w:t>Вместе с тем 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совершенствования сетевого взаимодействия.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proofErr w:type="gramStart"/>
      <w:r w:rsidRPr="00132EC0">
        <w:rPr>
          <w:rFonts w:eastAsia="Calibri"/>
          <w:color w:val="000000" w:themeColor="text1"/>
          <w:sz w:val="27"/>
          <w:szCs w:val="27"/>
          <w:lang w:eastAsia="en-US"/>
        </w:rPr>
        <w:t>Создание центров образования цифрового и гуманитарного профилей «Точка роста»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образовательных услуг, в том числе с использованием дистанционных форм обучения и сетевого партнерства, формирования у обучающихся отдаленных и малокомплектных школ современных технологических и гуманитарных навыков, увеличить долю школ, использующих сетевые формы, до 70 %.</w:t>
      </w:r>
      <w:proofErr w:type="gramEnd"/>
    </w:p>
    <w:p w:rsidR="008E0280" w:rsidRPr="00132EC0" w:rsidRDefault="008E0280" w:rsidP="008E0280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pacing w:val="-4"/>
          <w:sz w:val="27"/>
          <w:szCs w:val="27"/>
          <w:lang w:eastAsia="en-US"/>
        </w:rPr>
      </w:pPr>
      <w:r w:rsidRPr="00132EC0">
        <w:rPr>
          <w:rFonts w:eastAsia="Calibri"/>
          <w:color w:val="000000" w:themeColor="text1"/>
          <w:spacing w:val="-4"/>
          <w:sz w:val="27"/>
          <w:szCs w:val="27"/>
          <w:lang w:eastAsia="en-US"/>
        </w:rPr>
        <w:t xml:space="preserve">В </w:t>
      </w:r>
      <w:r w:rsidR="00DD788F" w:rsidRPr="00132EC0">
        <w:rPr>
          <w:rFonts w:eastAsia="Calibri"/>
          <w:color w:val="000000" w:themeColor="text1"/>
          <w:spacing w:val="-4"/>
          <w:sz w:val="27"/>
          <w:szCs w:val="27"/>
          <w:lang w:eastAsia="en-US"/>
        </w:rPr>
        <w:t>рай</w:t>
      </w:r>
      <w:r w:rsidR="00272984" w:rsidRPr="00132EC0">
        <w:rPr>
          <w:rFonts w:eastAsia="Calibri"/>
          <w:color w:val="000000" w:themeColor="text1"/>
          <w:spacing w:val="-4"/>
          <w:sz w:val="27"/>
          <w:szCs w:val="27"/>
          <w:lang w:eastAsia="en-US"/>
        </w:rPr>
        <w:t>о</w:t>
      </w:r>
      <w:r w:rsidR="00DD788F" w:rsidRPr="00132EC0">
        <w:rPr>
          <w:rFonts w:eastAsia="Calibri"/>
          <w:color w:val="000000" w:themeColor="text1"/>
          <w:spacing w:val="-4"/>
          <w:sz w:val="27"/>
          <w:szCs w:val="27"/>
          <w:lang w:eastAsia="en-US"/>
        </w:rPr>
        <w:t>не</w:t>
      </w:r>
      <w:r w:rsidRPr="00132EC0">
        <w:rPr>
          <w:rFonts w:eastAsia="Calibri"/>
          <w:color w:val="000000" w:themeColor="text1"/>
          <w:spacing w:val="-4"/>
          <w:sz w:val="27"/>
          <w:szCs w:val="27"/>
          <w:lang w:eastAsia="en-US"/>
        </w:rPr>
        <w:t xml:space="preserve"> ежегодно растет доля детей с особыми образовательными потребностями в общем числе детей школьного возраста. В связи с этим постоянно требуется усиление работы, направленной на обеспечение доступности и вариативности качественного образования для детей-инвалидов, детей с ограниченными возможностями здоровья в соответствии с их психофизическими особенностями независимо от места жительства.</w:t>
      </w:r>
    </w:p>
    <w:p w:rsidR="008E0280" w:rsidRPr="00132EC0" w:rsidRDefault="008E0280" w:rsidP="008E0280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pacing w:val="-4"/>
          <w:sz w:val="27"/>
          <w:szCs w:val="27"/>
          <w:lang w:eastAsia="en-US"/>
        </w:rPr>
      </w:pPr>
      <w:r w:rsidRPr="00132EC0">
        <w:rPr>
          <w:rFonts w:eastAsia="Calibri"/>
          <w:color w:val="000000" w:themeColor="text1"/>
          <w:spacing w:val="-4"/>
          <w:sz w:val="27"/>
          <w:szCs w:val="27"/>
          <w:lang w:eastAsia="en-US"/>
        </w:rPr>
        <w:t xml:space="preserve">Для этого в </w:t>
      </w:r>
      <w:r w:rsidR="00DD788F" w:rsidRPr="00132EC0">
        <w:rPr>
          <w:rFonts w:eastAsia="Calibri"/>
          <w:color w:val="000000" w:themeColor="text1"/>
          <w:spacing w:val="-4"/>
          <w:sz w:val="27"/>
          <w:szCs w:val="27"/>
          <w:lang w:eastAsia="en-US"/>
        </w:rPr>
        <w:t xml:space="preserve">образовательных организациях района реализуются адаптированные </w:t>
      </w:r>
      <w:r w:rsidRPr="00132EC0">
        <w:rPr>
          <w:rFonts w:eastAsia="Calibri"/>
          <w:color w:val="000000" w:themeColor="text1"/>
          <w:spacing w:val="-4"/>
          <w:sz w:val="27"/>
          <w:szCs w:val="27"/>
          <w:lang w:eastAsia="en-US"/>
        </w:rPr>
        <w:t>образовательные программы в различных формах, в том числе дистанционно.</w:t>
      </w:r>
    </w:p>
    <w:p w:rsidR="00DD788F" w:rsidRPr="00132EC0" w:rsidRDefault="008E0280" w:rsidP="008E0280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pacing w:val="-4"/>
          <w:sz w:val="27"/>
          <w:szCs w:val="27"/>
          <w:lang w:eastAsia="en-US"/>
        </w:rPr>
      </w:pPr>
      <w:proofErr w:type="gramStart"/>
      <w:r w:rsidRPr="00132EC0">
        <w:rPr>
          <w:rFonts w:eastAsia="Calibri"/>
          <w:color w:val="000000" w:themeColor="text1"/>
          <w:spacing w:val="-4"/>
          <w:sz w:val="27"/>
          <w:szCs w:val="27"/>
          <w:lang w:eastAsia="en-US"/>
        </w:rPr>
        <w:t xml:space="preserve">Отдельные общеобразовательные организации </w:t>
      </w:r>
      <w:r w:rsidR="00DD788F" w:rsidRPr="00132EC0">
        <w:rPr>
          <w:rFonts w:eastAsia="Calibri"/>
          <w:color w:val="000000" w:themeColor="text1"/>
          <w:spacing w:val="-4"/>
          <w:sz w:val="27"/>
          <w:szCs w:val="27"/>
          <w:lang w:eastAsia="en-US"/>
        </w:rPr>
        <w:t xml:space="preserve">(ресурсные базовые школы) </w:t>
      </w:r>
      <w:r w:rsidRPr="00132EC0">
        <w:rPr>
          <w:rFonts w:eastAsia="Calibri"/>
          <w:color w:val="000000" w:themeColor="text1"/>
          <w:spacing w:val="-4"/>
          <w:sz w:val="27"/>
          <w:szCs w:val="27"/>
          <w:lang w:eastAsia="en-US"/>
        </w:rPr>
        <w:t xml:space="preserve">для обучающихся с ограниченными возможностями здоровья </w:t>
      </w:r>
      <w:proofErr w:type="spellStart"/>
      <w:r w:rsidR="00DD788F" w:rsidRPr="00132EC0">
        <w:rPr>
          <w:rFonts w:eastAsia="Calibri"/>
          <w:color w:val="000000" w:themeColor="text1"/>
          <w:spacing w:val="-4"/>
          <w:sz w:val="27"/>
          <w:szCs w:val="27"/>
          <w:lang w:eastAsia="en-US"/>
        </w:rPr>
        <w:t>За</w:t>
      </w:r>
      <w:r w:rsidR="00D52AAE" w:rsidRPr="00132EC0">
        <w:rPr>
          <w:rFonts w:eastAsia="Calibri"/>
          <w:color w:val="000000" w:themeColor="text1"/>
          <w:spacing w:val="-4"/>
          <w:sz w:val="27"/>
          <w:szCs w:val="27"/>
          <w:lang w:eastAsia="en-US"/>
        </w:rPr>
        <w:t>л</w:t>
      </w:r>
      <w:r w:rsidR="00DD788F" w:rsidRPr="00132EC0">
        <w:rPr>
          <w:rFonts w:eastAsia="Calibri"/>
          <w:color w:val="000000" w:themeColor="text1"/>
          <w:spacing w:val="-4"/>
          <w:sz w:val="27"/>
          <w:szCs w:val="27"/>
          <w:lang w:eastAsia="en-US"/>
        </w:rPr>
        <w:t>есовского</w:t>
      </w:r>
      <w:proofErr w:type="spellEnd"/>
      <w:r w:rsidR="00DD788F" w:rsidRPr="00132EC0">
        <w:rPr>
          <w:rFonts w:eastAsia="Calibri"/>
          <w:color w:val="000000" w:themeColor="text1"/>
          <w:spacing w:val="-4"/>
          <w:sz w:val="27"/>
          <w:szCs w:val="27"/>
          <w:lang w:eastAsia="en-US"/>
        </w:rPr>
        <w:t xml:space="preserve"> района</w:t>
      </w:r>
      <w:r w:rsidRPr="00132EC0">
        <w:rPr>
          <w:rFonts w:eastAsia="Calibri"/>
          <w:color w:val="000000" w:themeColor="text1"/>
          <w:spacing w:val="-4"/>
          <w:sz w:val="27"/>
          <w:szCs w:val="27"/>
          <w:lang w:eastAsia="en-US"/>
        </w:rPr>
        <w:t xml:space="preserve"> </w:t>
      </w:r>
      <w:r w:rsidRPr="00132EC0">
        <w:rPr>
          <w:rFonts w:eastAsia="Calibri"/>
          <w:color w:val="000000" w:themeColor="text1"/>
          <w:spacing w:val="-4"/>
          <w:sz w:val="27"/>
          <w:szCs w:val="27"/>
          <w:lang w:eastAsia="en-US"/>
        </w:rPr>
        <w:lastRenderedPageBreak/>
        <w:t>выполняют функции консультационных пунктов, на базе которых оказывается методическая помощь педагогам и родителям детей с ограниченными возможностями здоровья по вопросам их обучения и психолого-педагогического сопровождения</w:t>
      </w:r>
      <w:r w:rsidR="00DD788F" w:rsidRPr="00132EC0">
        <w:rPr>
          <w:rFonts w:eastAsia="Calibri"/>
          <w:color w:val="000000" w:themeColor="text1"/>
          <w:spacing w:val="-4"/>
          <w:sz w:val="27"/>
          <w:szCs w:val="27"/>
          <w:lang w:eastAsia="en-US"/>
        </w:rPr>
        <w:t>.</w:t>
      </w:r>
      <w:proofErr w:type="gramEnd"/>
    </w:p>
    <w:p w:rsidR="008E0280" w:rsidRPr="00132EC0" w:rsidRDefault="008E0280" w:rsidP="008E0280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pacing w:val="-4"/>
          <w:sz w:val="27"/>
          <w:szCs w:val="27"/>
          <w:lang w:eastAsia="en-US"/>
        </w:rPr>
      </w:pPr>
      <w:r w:rsidRPr="00132EC0">
        <w:rPr>
          <w:rFonts w:eastAsia="Calibri"/>
          <w:color w:val="000000" w:themeColor="text1"/>
          <w:spacing w:val="-4"/>
          <w:sz w:val="27"/>
          <w:szCs w:val="27"/>
          <w:lang w:eastAsia="en-US"/>
        </w:rPr>
        <w:t>В настоящее время материально-техническая база таких организаций не в полной мере способствует повышению качества предоставляемых услуг детям с ограниченными возможностями здоровья, формированию и совершенствованию актуальных профессиональных компетенций педагогов по вопросам образования, сопровождения и реабилитации детей указанной категории.</w:t>
      </w:r>
    </w:p>
    <w:p w:rsidR="008E0280" w:rsidRPr="00132EC0" w:rsidRDefault="008E0280" w:rsidP="008E0280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pacing w:val="-4"/>
          <w:sz w:val="27"/>
          <w:szCs w:val="27"/>
          <w:lang w:eastAsia="en-US"/>
        </w:rPr>
      </w:pPr>
      <w:r w:rsidRPr="00132EC0">
        <w:rPr>
          <w:rFonts w:eastAsia="Calibri"/>
          <w:color w:val="000000" w:themeColor="text1"/>
          <w:spacing w:val="-4"/>
          <w:sz w:val="27"/>
          <w:szCs w:val="27"/>
          <w:lang w:eastAsia="en-US"/>
        </w:rPr>
        <w:t>Оснащение школ, современным учебным, развивающим оборудованием, в том числе для реализации предметной области «Технология», позволит указанным учреждениям стать учебно-методическими (ресурсными) центрами, оказывающими методическую помощь работникам общеобразовательных организаций, психолого-педагогическую – детям и их родителям (законным представителям).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В </w:t>
      </w:r>
      <w:proofErr w:type="spellStart"/>
      <w:r w:rsidR="00DD788F" w:rsidRPr="00132EC0">
        <w:rPr>
          <w:color w:val="000000" w:themeColor="text1"/>
          <w:sz w:val="27"/>
          <w:szCs w:val="27"/>
        </w:rPr>
        <w:t>Залесовском</w:t>
      </w:r>
      <w:proofErr w:type="spellEnd"/>
      <w:r w:rsidR="00DD788F" w:rsidRPr="00132EC0">
        <w:rPr>
          <w:color w:val="000000" w:themeColor="text1"/>
          <w:sz w:val="27"/>
          <w:szCs w:val="27"/>
        </w:rPr>
        <w:t xml:space="preserve"> районе</w:t>
      </w:r>
      <w:r w:rsidRPr="00132EC0">
        <w:rPr>
          <w:color w:val="000000" w:themeColor="text1"/>
          <w:sz w:val="27"/>
          <w:szCs w:val="27"/>
        </w:rPr>
        <w:t xml:space="preserve">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8E0280" w:rsidRPr="00132EC0" w:rsidRDefault="00E244E6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В</w:t>
      </w:r>
      <w:r w:rsidR="008E0280" w:rsidRPr="00132EC0">
        <w:rPr>
          <w:color w:val="000000" w:themeColor="text1"/>
          <w:sz w:val="27"/>
          <w:szCs w:val="27"/>
        </w:rPr>
        <w:t xml:space="preserve">недрение и применение цифровых технологий в образовании выступает в качестве одного из ресурсных механизмов по повышению качества образования для создания равных условий доступности образования </w:t>
      </w:r>
      <w:proofErr w:type="gramStart"/>
      <w:r w:rsidR="008E0280" w:rsidRPr="00132EC0">
        <w:rPr>
          <w:color w:val="000000" w:themeColor="text1"/>
          <w:sz w:val="27"/>
          <w:szCs w:val="27"/>
        </w:rPr>
        <w:t>для</w:t>
      </w:r>
      <w:proofErr w:type="gramEnd"/>
      <w:r w:rsidR="008E0280" w:rsidRPr="00132EC0">
        <w:rPr>
          <w:color w:val="000000" w:themeColor="text1"/>
          <w:sz w:val="27"/>
          <w:szCs w:val="27"/>
        </w:rPr>
        <w:t xml:space="preserve"> обучающихся.</w:t>
      </w:r>
    </w:p>
    <w:p w:rsidR="00E244E6" w:rsidRPr="00132EC0" w:rsidRDefault="008E0280" w:rsidP="00E244E6">
      <w:pPr>
        <w:ind w:firstLine="709"/>
        <w:jc w:val="both"/>
        <w:textAlignment w:val="baseline"/>
        <w:rPr>
          <w:color w:val="000000" w:themeColor="text1"/>
          <w:spacing w:val="2"/>
          <w:sz w:val="27"/>
          <w:szCs w:val="27"/>
        </w:rPr>
      </w:pPr>
      <w:r w:rsidRPr="00132EC0">
        <w:rPr>
          <w:color w:val="000000" w:themeColor="text1"/>
          <w:spacing w:val="2"/>
          <w:sz w:val="27"/>
          <w:szCs w:val="27"/>
        </w:rPr>
        <w:t xml:space="preserve">Объективная оценка качества подготовки обучающихся </w:t>
      </w:r>
      <w:proofErr w:type="gramStart"/>
      <w:r w:rsidRPr="00132EC0">
        <w:rPr>
          <w:color w:val="000000" w:themeColor="text1"/>
          <w:spacing w:val="2"/>
          <w:sz w:val="27"/>
          <w:szCs w:val="27"/>
        </w:rPr>
        <w:t>–а</w:t>
      </w:r>
      <w:proofErr w:type="gramEnd"/>
      <w:r w:rsidRPr="00132EC0">
        <w:rPr>
          <w:color w:val="000000" w:themeColor="text1"/>
          <w:spacing w:val="2"/>
          <w:sz w:val="27"/>
          <w:szCs w:val="27"/>
        </w:rPr>
        <w:t xml:space="preserve">ктуальная задача </w:t>
      </w:r>
      <w:r w:rsidR="00E244E6" w:rsidRPr="00132EC0">
        <w:rPr>
          <w:color w:val="000000" w:themeColor="text1"/>
          <w:spacing w:val="2"/>
          <w:sz w:val="27"/>
          <w:szCs w:val="27"/>
        </w:rPr>
        <w:t>муниципальной</w:t>
      </w:r>
      <w:r w:rsidRPr="00132EC0">
        <w:rPr>
          <w:color w:val="000000" w:themeColor="text1"/>
          <w:spacing w:val="2"/>
          <w:sz w:val="27"/>
          <w:szCs w:val="27"/>
        </w:rPr>
        <w:t xml:space="preserve"> образовательной политики. </w:t>
      </w:r>
    </w:p>
    <w:p w:rsidR="008E0280" w:rsidRPr="00132EC0" w:rsidRDefault="008E0280" w:rsidP="00E244E6">
      <w:pPr>
        <w:ind w:firstLine="709"/>
        <w:jc w:val="both"/>
        <w:textAlignment w:val="baseline"/>
        <w:rPr>
          <w:color w:val="000000" w:themeColor="text1"/>
          <w:spacing w:val="2"/>
          <w:sz w:val="27"/>
          <w:szCs w:val="27"/>
          <w:shd w:val="clear" w:color="auto" w:fill="FFFFFF"/>
        </w:rPr>
      </w:pPr>
      <w:r w:rsidRPr="00132EC0">
        <w:rPr>
          <w:color w:val="000000" w:themeColor="text1"/>
          <w:spacing w:val="2"/>
          <w:sz w:val="27"/>
          <w:szCs w:val="27"/>
          <w:shd w:val="clear" w:color="auto" w:fill="FFFFFF"/>
        </w:rPr>
        <w:t xml:space="preserve">В </w:t>
      </w:r>
      <w:r w:rsidR="00E244E6" w:rsidRPr="00132EC0">
        <w:rPr>
          <w:color w:val="000000" w:themeColor="text1"/>
          <w:spacing w:val="2"/>
          <w:sz w:val="27"/>
          <w:szCs w:val="27"/>
          <w:shd w:val="clear" w:color="auto" w:fill="FFFFFF"/>
        </w:rPr>
        <w:t>районе</w:t>
      </w:r>
      <w:r w:rsidRPr="00132EC0">
        <w:rPr>
          <w:color w:val="000000" w:themeColor="text1"/>
          <w:spacing w:val="2"/>
          <w:sz w:val="27"/>
          <w:szCs w:val="27"/>
          <w:shd w:val="clear" w:color="auto" w:fill="FFFFFF"/>
        </w:rPr>
        <w:t xml:space="preserve"> проводится работа по совершенствованию независимых форм государственной итоговой аттестации выпускников. </w:t>
      </w:r>
      <w:proofErr w:type="gramStart"/>
      <w:r w:rsidRPr="00132EC0">
        <w:rPr>
          <w:color w:val="000000" w:themeColor="text1"/>
          <w:spacing w:val="2"/>
          <w:sz w:val="27"/>
          <w:szCs w:val="27"/>
          <w:shd w:val="clear" w:color="auto" w:fill="FFFFFF"/>
        </w:rPr>
        <w:t>Обучающиеся</w:t>
      </w:r>
      <w:proofErr w:type="gramEnd"/>
      <w:r w:rsidRPr="00132EC0">
        <w:rPr>
          <w:color w:val="000000" w:themeColor="text1"/>
          <w:spacing w:val="2"/>
          <w:sz w:val="27"/>
          <w:szCs w:val="27"/>
          <w:shd w:val="clear" w:color="auto" w:fill="FFFFFF"/>
        </w:rPr>
        <w:t xml:space="preserve"> школ ежегодно участвуют во </w:t>
      </w:r>
      <w:r w:rsidRPr="00132EC0">
        <w:rPr>
          <w:color w:val="000000" w:themeColor="text1"/>
          <w:spacing w:val="2"/>
          <w:sz w:val="27"/>
          <w:szCs w:val="27"/>
        </w:rPr>
        <w:t>всероссийских проверочных работах</w:t>
      </w:r>
      <w:r w:rsidR="00E244E6" w:rsidRPr="00132EC0">
        <w:rPr>
          <w:color w:val="000000" w:themeColor="text1"/>
          <w:spacing w:val="2"/>
          <w:sz w:val="27"/>
          <w:szCs w:val="27"/>
        </w:rPr>
        <w:t>.</w:t>
      </w:r>
    </w:p>
    <w:p w:rsidR="008E0280" w:rsidRPr="00132EC0" w:rsidRDefault="008E0280" w:rsidP="008E0280">
      <w:pPr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Вместе с тем одной из ключевых проблем остается </w:t>
      </w:r>
      <w:proofErr w:type="spellStart"/>
      <w:r w:rsidRPr="00132EC0">
        <w:rPr>
          <w:color w:val="000000" w:themeColor="text1"/>
          <w:sz w:val="27"/>
          <w:szCs w:val="27"/>
        </w:rPr>
        <w:t>недостаточноэффективнаясистема</w:t>
      </w:r>
      <w:proofErr w:type="spellEnd"/>
      <w:r w:rsidRPr="00132EC0">
        <w:rPr>
          <w:color w:val="000000" w:themeColor="text1"/>
          <w:sz w:val="27"/>
          <w:szCs w:val="27"/>
        </w:rPr>
        <w:t xml:space="preserve"> оценки качества образования, что затрудняет принятие управленческих решений на основе результатов оценочных процедур.</w:t>
      </w:r>
    </w:p>
    <w:p w:rsidR="008E0280" w:rsidRPr="00132EC0" w:rsidRDefault="008E0280" w:rsidP="008E0280">
      <w:pPr>
        <w:ind w:firstLine="709"/>
        <w:jc w:val="both"/>
        <w:textAlignment w:val="baseline"/>
        <w:rPr>
          <w:color w:val="000000" w:themeColor="text1"/>
          <w:spacing w:val="2"/>
          <w:sz w:val="27"/>
          <w:szCs w:val="27"/>
        </w:rPr>
      </w:pPr>
      <w:r w:rsidRPr="00132EC0">
        <w:rPr>
          <w:color w:val="000000" w:themeColor="text1"/>
          <w:spacing w:val="2"/>
          <w:sz w:val="27"/>
          <w:szCs w:val="27"/>
        </w:rPr>
        <w:t>Создание целостной и сбалансированной системы процедур и механизмов оценки качества общего образования позволит:</w:t>
      </w:r>
    </w:p>
    <w:p w:rsidR="008E0280" w:rsidRPr="00132EC0" w:rsidRDefault="008E0280" w:rsidP="008E0280">
      <w:pPr>
        <w:ind w:firstLine="709"/>
        <w:jc w:val="both"/>
        <w:textAlignment w:val="baseline"/>
        <w:rPr>
          <w:color w:val="000000" w:themeColor="text1"/>
          <w:spacing w:val="2"/>
          <w:sz w:val="27"/>
          <w:szCs w:val="27"/>
        </w:rPr>
      </w:pPr>
      <w:r w:rsidRPr="00132EC0">
        <w:rPr>
          <w:color w:val="000000" w:themeColor="text1"/>
          <w:spacing w:val="2"/>
          <w:sz w:val="27"/>
          <w:szCs w:val="27"/>
        </w:rPr>
        <w:t>актуализировать методическую и совершенствовать организационную базу мониторинга системы общего образования;</w:t>
      </w:r>
    </w:p>
    <w:p w:rsidR="008E0280" w:rsidRPr="00132EC0" w:rsidRDefault="008E0280" w:rsidP="008E0280">
      <w:pPr>
        <w:ind w:firstLine="709"/>
        <w:jc w:val="both"/>
        <w:textAlignment w:val="baseline"/>
        <w:rPr>
          <w:color w:val="000000" w:themeColor="text1"/>
          <w:spacing w:val="2"/>
          <w:sz w:val="27"/>
          <w:szCs w:val="27"/>
        </w:rPr>
      </w:pPr>
      <w:r w:rsidRPr="00132EC0">
        <w:rPr>
          <w:color w:val="000000" w:themeColor="text1"/>
          <w:spacing w:val="2"/>
          <w:sz w:val="27"/>
          <w:szCs w:val="27"/>
        </w:rPr>
        <w:t>обеспечить современный уровень надежности и технологичности процедур оценки качества образовательных результатов;</w:t>
      </w:r>
    </w:p>
    <w:p w:rsidR="008E0280" w:rsidRPr="00132EC0" w:rsidRDefault="008E0280" w:rsidP="008E0280">
      <w:pPr>
        <w:spacing w:line="264" w:lineRule="auto"/>
        <w:ind w:firstLine="709"/>
        <w:jc w:val="both"/>
        <w:textAlignment w:val="baseline"/>
        <w:rPr>
          <w:color w:val="000000" w:themeColor="text1"/>
          <w:spacing w:val="2"/>
          <w:sz w:val="27"/>
          <w:szCs w:val="27"/>
        </w:rPr>
      </w:pPr>
      <w:r w:rsidRPr="00132EC0">
        <w:rPr>
          <w:color w:val="000000" w:themeColor="text1"/>
          <w:spacing w:val="2"/>
          <w:sz w:val="27"/>
          <w:szCs w:val="27"/>
        </w:rPr>
        <w:t>сформировать культуру оценки качества общего образования на уровне региона, муниципалитетов и отдельных организаций в области педагогических измерений, анализа и использования результатов оценочных процедур.</w:t>
      </w:r>
    </w:p>
    <w:p w:rsidR="008E0280" w:rsidRPr="00132EC0" w:rsidRDefault="008E0280" w:rsidP="008E028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Для этого необходимо продолжить совершенствование организационных механизмов проведения государственной итоговой аттестации по образовательным программам основного общего и среднего общего образования, а также сформировать систему мероприятий по оценке качества общего образования, </w:t>
      </w:r>
      <w:r w:rsidRPr="00132EC0">
        <w:rPr>
          <w:rFonts w:ascii="Times New Roman" w:hAnsi="Times New Roman" w:cs="Times New Roman"/>
          <w:color w:val="000000" w:themeColor="text1"/>
          <w:spacing w:val="2"/>
          <w:sz w:val="27"/>
          <w:szCs w:val="27"/>
          <w:shd w:val="clear" w:color="auto" w:fill="FFFFFF"/>
        </w:rPr>
        <w:t xml:space="preserve">в том числе на основе практики международных </w:t>
      </w:r>
      <w:r w:rsidRPr="00132EC0">
        <w:rPr>
          <w:rFonts w:ascii="Times New Roman" w:hAnsi="Times New Roman" w:cs="Times New Roman"/>
          <w:color w:val="000000" w:themeColor="text1"/>
          <w:spacing w:val="2"/>
          <w:sz w:val="27"/>
          <w:szCs w:val="27"/>
          <w:shd w:val="clear" w:color="auto" w:fill="FFFFFF"/>
        </w:rPr>
        <w:lastRenderedPageBreak/>
        <w:t>исследований,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организации участия общеобразовательных организаций </w:t>
      </w:r>
      <w:proofErr w:type="spellStart"/>
      <w:r w:rsidR="00E244E6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Залесовского</w:t>
      </w:r>
      <w:proofErr w:type="spellEnd"/>
      <w:r w:rsidR="00E244E6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национальных исследованиях качества образования, международных сопоставительных исследованиях, которые станут базой для принятия эффективных управленческих решений</w:t>
      </w:r>
      <w:proofErr w:type="gramEnd"/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основе результатов оценочных процедур.</w:t>
      </w:r>
    </w:p>
    <w:p w:rsidR="008E0280" w:rsidRPr="00132EC0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2. Приоритеты </w:t>
      </w:r>
      <w:r w:rsidR="00E244E6" w:rsidRPr="00132E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муниципальной</w:t>
      </w:r>
      <w:r w:rsidRPr="00132E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политики в сфере реализации подпрограммы 2,</w:t>
      </w:r>
    </w:p>
    <w:p w:rsidR="008E0280" w:rsidRPr="00132EC0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цели, задачи, </w:t>
      </w:r>
      <w:proofErr w:type="spellStart"/>
      <w:r w:rsidRPr="00132E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мероприятия</w:t>
      </w:r>
      <w:proofErr w:type="gramStart"/>
      <w:r w:rsidRPr="00132E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,п</w:t>
      </w:r>
      <w:proofErr w:type="gramEnd"/>
      <w:r w:rsidRPr="00132E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оказатели</w:t>
      </w:r>
      <w:proofErr w:type="spellEnd"/>
      <w:r w:rsidRPr="00132E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достижения целей и решения задач, ожидаемые конечные результаты, сроки реализации подпрограммы 2</w:t>
      </w:r>
    </w:p>
    <w:p w:rsidR="008E0280" w:rsidRPr="00132EC0" w:rsidRDefault="008E0280" w:rsidP="008E0280">
      <w:pPr>
        <w:pStyle w:val="ConsPlusNormal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</w:p>
    <w:p w:rsidR="008E0280" w:rsidRPr="00132EC0" w:rsidRDefault="008E0280" w:rsidP="008E0280">
      <w:pPr>
        <w:widowControl w:val="0"/>
        <w:tabs>
          <w:tab w:val="left" w:pos="709"/>
          <w:tab w:val="left" w:pos="1276"/>
        </w:tabs>
        <w:jc w:val="center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2.1. Приоритеты </w:t>
      </w:r>
      <w:r w:rsidR="00E244E6" w:rsidRPr="00132EC0">
        <w:rPr>
          <w:color w:val="000000" w:themeColor="text1"/>
          <w:sz w:val="27"/>
          <w:szCs w:val="27"/>
        </w:rPr>
        <w:t>муниципальной</w:t>
      </w:r>
      <w:r w:rsidRPr="00132EC0">
        <w:rPr>
          <w:color w:val="000000" w:themeColor="text1"/>
          <w:sz w:val="27"/>
          <w:szCs w:val="27"/>
        </w:rPr>
        <w:t xml:space="preserve"> политики в сфере реализации подпрограммы 2</w:t>
      </w:r>
    </w:p>
    <w:p w:rsidR="008E0280" w:rsidRPr="00132EC0" w:rsidRDefault="008E0280" w:rsidP="008E0280">
      <w:pPr>
        <w:pStyle w:val="ConsPlusNormal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Основными документами, определяющими стратегию развития региональной системы общего образования, являются: </w:t>
      </w: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Федеральный закон от 29.12.2012 № 273-ФЗ «Об образовании в Российской Федерации»;</w:t>
      </w:r>
    </w:p>
    <w:p w:rsidR="008E0280" w:rsidRPr="00132EC0" w:rsidRDefault="008E0280" w:rsidP="008E0280">
      <w:pPr>
        <w:ind w:firstLine="709"/>
        <w:jc w:val="both"/>
        <w:rPr>
          <w:bCs/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t>указы Президента Российской Федерации:</w:t>
      </w:r>
    </w:p>
    <w:p w:rsidR="008E0280" w:rsidRPr="00132EC0" w:rsidRDefault="008E0280" w:rsidP="008E0280">
      <w:pPr>
        <w:ind w:firstLine="709"/>
        <w:jc w:val="both"/>
        <w:rPr>
          <w:bCs/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t>от 29.05.2017 № 240 «Об объявлении в Российской Федерации Десятилетия детства»;</w:t>
      </w: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8E0280" w:rsidRPr="00132EC0" w:rsidRDefault="008E0280" w:rsidP="008E0280">
      <w:pPr>
        <w:ind w:firstLine="709"/>
        <w:jc w:val="both"/>
        <w:rPr>
          <w:bCs/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ind w:firstLine="709"/>
        <w:jc w:val="both"/>
        <w:rPr>
          <w:bCs/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t>Концепция общенациональной системы выявления и развития молодых талантов от 03.04.2012 № Пр-827,утвержденная Президентом Российской Федерации;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proofErr w:type="spellStart"/>
      <w:r w:rsidRPr="00132EC0">
        <w:rPr>
          <w:color w:val="000000" w:themeColor="text1"/>
          <w:sz w:val="27"/>
          <w:szCs w:val="27"/>
        </w:rPr>
        <w:t>приказыМинобрнауки</w:t>
      </w:r>
      <w:proofErr w:type="spellEnd"/>
      <w:r w:rsidRPr="00132EC0">
        <w:rPr>
          <w:color w:val="000000" w:themeColor="text1"/>
          <w:sz w:val="27"/>
          <w:szCs w:val="27"/>
        </w:rPr>
        <w:t xml:space="preserve"> России: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от 17.12.2010 № 1897 «Об утверждении федерального государственного образовательного стандарта основного общего образования»;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от 17.05.2012 № 413 «Об утверждении федерального государственного образовательного стандарта среднего общего образования»;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proofErr w:type="spellStart"/>
      <w:r w:rsidRPr="00132EC0">
        <w:rPr>
          <w:color w:val="000000" w:themeColor="text1"/>
          <w:sz w:val="27"/>
          <w:szCs w:val="27"/>
        </w:rPr>
        <w:t>приказыМинпросвещения</w:t>
      </w:r>
      <w:proofErr w:type="spellEnd"/>
      <w:r w:rsidRPr="00132EC0">
        <w:rPr>
          <w:color w:val="000000" w:themeColor="text1"/>
          <w:sz w:val="27"/>
          <w:szCs w:val="27"/>
        </w:rPr>
        <w:t xml:space="preserve"> России, </w:t>
      </w:r>
      <w:proofErr w:type="spellStart"/>
      <w:r w:rsidRPr="00132EC0">
        <w:rPr>
          <w:color w:val="000000" w:themeColor="text1"/>
          <w:sz w:val="27"/>
          <w:szCs w:val="27"/>
        </w:rPr>
        <w:t>Рособрнадзора</w:t>
      </w:r>
      <w:proofErr w:type="spellEnd"/>
      <w:r w:rsidRPr="00132EC0">
        <w:rPr>
          <w:color w:val="000000" w:themeColor="text1"/>
          <w:sz w:val="27"/>
          <w:szCs w:val="27"/>
        </w:rPr>
        <w:t>: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от 07.11.2018 № 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законы Алтайского края:</w:t>
      </w: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от 21.11.2012 № 86-ЗС «Об утверждении стратегии социально-экономического развития Алтайского края до 2025 года»;</w:t>
      </w: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от 04.09.2013 № 56-ЗС «Об образовании в Алтайском крае».</w:t>
      </w:r>
    </w:p>
    <w:p w:rsidR="008E0280" w:rsidRPr="00132EC0" w:rsidRDefault="008E0280" w:rsidP="008E028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 </w:t>
      </w:r>
      <w:r w:rsidRPr="00132EC0">
        <w:rPr>
          <w:color w:val="000000" w:themeColor="text1"/>
          <w:sz w:val="27"/>
          <w:szCs w:val="27"/>
        </w:rPr>
        <w:t xml:space="preserve">задал высокую планку для всей системы образования – </w:t>
      </w:r>
      <w:r w:rsidRPr="00132EC0">
        <w:rPr>
          <w:color w:val="000000" w:themeColor="text1"/>
          <w:sz w:val="27"/>
          <w:szCs w:val="27"/>
        </w:rPr>
        <w:lastRenderedPageBreak/>
        <w:t xml:space="preserve">попадание России в десятку лучших стран по качеству образования к 2024 году. </w:t>
      </w:r>
      <w:proofErr w:type="gramStart"/>
      <w:r w:rsidRPr="00132EC0">
        <w:rPr>
          <w:color w:val="000000" w:themeColor="text1"/>
          <w:sz w:val="27"/>
          <w:szCs w:val="27"/>
        </w:rPr>
        <w:t>Исходя из поставленной задачи основными приоритетами развития системы образования Алтайского края выступают формирование современной инфраструктуры 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</w:t>
      </w:r>
      <w:proofErr w:type="gramEnd"/>
      <w:r w:rsidRPr="00132EC0">
        <w:rPr>
          <w:color w:val="000000" w:themeColor="text1"/>
          <w:sz w:val="27"/>
          <w:szCs w:val="27"/>
        </w:rPr>
        <w:t xml:space="preserve"> </w:t>
      </w:r>
      <w:proofErr w:type="spellStart"/>
      <w:r w:rsidRPr="00132EC0">
        <w:rPr>
          <w:color w:val="000000" w:themeColor="text1"/>
          <w:sz w:val="27"/>
          <w:szCs w:val="27"/>
        </w:rPr>
        <w:t>Указанныенаправленияреализуются</w:t>
      </w:r>
      <w:proofErr w:type="spellEnd"/>
      <w:r w:rsidRPr="00132EC0">
        <w:rPr>
          <w:color w:val="000000" w:themeColor="text1"/>
          <w:sz w:val="27"/>
          <w:szCs w:val="27"/>
        </w:rPr>
        <w:t xml:space="preserve"> в рамках региональных проектов «Современная школа», «Успех каждого ребенка», «Цифровая образовательная среда». </w:t>
      </w:r>
    </w:p>
    <w:p w:rsidR="008E0280" w:rsidRPr="00132EC0" w:rsidRDefault="008E0280" w:rsidP="008E0280">
      <w:pPr>
        <w:widowControl w:val="0"/>
        <w:autoSpaceDE w:val="0"/>
        <w:autoSpaceDN w:val="0"/>
        <w:ind w:firstLine="709"/>
        <w:jc w:val="both"/>
        <w:rPr>
          <w:rStyle w:val="21"/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7"/>
          <w:szCs w:val="27"/>
          <w:lang w:eastAsia="en-US"/>
        </w:rPr>
      </w:pPr>
      <w:r w:rsidRPr="00132EC0">
        <w:rPr>
          <w:rFonts w:eastAsia="Calibri"/>
          <w:color w:val="000000" w:themeColor="text1"/>
          <w:sz w:val="27"/>
          <w:szCs w:val="27"/>
          <w:lang w:eastAsia="en-US"/>
        </w:rPr>
        <w:t>2.2. Цели, задачи и мероприятия</w:t>
      </w:r>
      <w:r w:rsidRPr="00132EC0">
        <w:rPr>
          <w:color w:val="000000" w:themeColor="text1"/>
          <w:sz w:val="27"/>
          <w:szCs w:val="27"/>
        </w:rPr>
        <w:t xml:space="preserve"> подпрограммы 2</w:t>
      </w:r>
    </w:p>
    <w:p w:rsidR="008E0280" w:rsidRPr="00132EC0" w:rsidRDefault="008E0280" w:rsidP="008E0280">
      <w:pPr>
        <w:widowControl w:val="0"/>
        <w:autoSpaceDE w:val="0"/>
        <w:autoSpaceDN w:val="0"/>
        <w:ind w:firstLine="709"/>
        <w:jc w:val="both"/>
        <w:rPr>
          <w:rStyle w:val="21"/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pStyle w:val="210"/>
        <w:shd w:val="clear" w:color="auto" w:fill="auto"/>
        <w:spacing w:before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Цель подпрограммы 2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повышение качества общего образования посредством обновления содержания, технологий обучения, материально-технической базы.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Задачи подпрограммы 2: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8E0280" w:rsidRPr="00132EC0" w:rsidRDefault="008E0280" w:rsidP="008E0280">
      <w:pPr>
        <w:ind w:firstLine="708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Мероприятия подпрограммы 2 приведены в таблице 2 программы.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widowControl w:val="0"/>
        <w:tabs>
          <w:tab w:val="left" w:pos="709"/>
        </w:tabs>
        <w:jc w:val="center"/>
        <w:rPr>
          <w:rFonts w:eastAsia="Calibri"/>
          <w:color w:val="000000" w:themeColor="text1"/>
          <w:sz w:val="27"/>
          <w:szCs w:val="27"/>
          <w:lang w:eastAsia="en-US"/>
        </w:rPr>
      </w:pPr>
      <w:r w:rsidRPr="00132EC0">
        <w:rPr>
          <w:rFonts w:eastAsia="Calibri"/>
          <w:color w:val="000000" w:themeColor="text1"/>
          <w:sz w:val="27"/>
          <w:szCs w:val="27"/>
          <w:lang w:eastAsia="en-US"/>
        </w:rPr>
        <w:t>2.3. Показатели и ожидаемые конечные результаты</w:t>
      </w:r>
    </w:p>
    <w:p w:rsidR="008E0280" w:rsidRPr="00132EC0" w:rsidRDefault="008E0280" w:rsidP="008E0280">
      <w:pPr>
        <w:widowControl w:val="0"/>
        <w:tabs>
          <w:tab w:val="left" w:pos="709"/>
        </w:tabs>
        <w:jc w:val="center"/>
        <w:rPr>
          <w:rFonts w:eastAsia="Calibri"/>
          <w:color w:val="000000" w:themeColor="text1"/>
          <w:sz w:val="27"/>
          <w:szCs w:val="27"/>
          <w:lang w:eastAsia="en-US"/>
        </w:rPr>
      </w:pPr>
      <w:proofErr w:type="spellStart"/>
      <w:r w:rsidRPr="00132EC0">
        <w:rPr>
          <w:rFonts w:eastAsia="Calibri"/>
          <w:color w:val="000000" w:themeColor="text1"/>
          <w:sz w:val="27"/>
          <w:szCs w:val="27"/>
          <w:lang w:eastAsia="en-US"/>
        </w:rPr>
        <w:t>реализации</w:t>
      </w:r>
      <w:r w:rsidRPr="00132EC0">
        <w:rPr>
          <w:color w:val="000000" w:themeColor="text1"/>
          <w:sz w:val="27"/>
          <w:szCs w:val="27"/>
        </w:rPr>
        <w:t>подпрограммы</w:t>
      </w:r>
      <w:proofErr w:type="spellEnd"/>
      <w:r w:rsidRPr="00132EC0">
        <w:rPr>
          <w:color w:val="000000" w:themeColor="text1"/>
          <w:sz w:val="27"/>
          <w:szCs w:val="27"/>
        </w:rPr>
        <w:t xml:space="preserve"> 2</w:t>
      </w:r>
    </w:p>
    <w:p w:rsidR="008E0280" w:rsidRPr="00132EC0" w:rsidRDefault="008E0280" w:rsidP="008E0280">
      <w:pPr>
        <w:widowControl w:val="0"/>
        <w:tabs>
          <w:tab w:val="left" w:pos="709"/>
        </w:tabs>
        <w:jc w:val="center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8E0280" w:rsidRPr="00132EC0" w:rsidRDefault="008E0280" w:rsidP="008E0280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Показатели подпрограммы 2 представлены в таблице 1 программы.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132EC0">
        <w:rPr>
          <w:rFonts w:eastAsia="Calibri"/>
          <w:color w:val="000000" w:themeColor="text1"/>
          <w:sz w:val="27"/>
          <w:szCs w:val="27"/>
          <w:lang w:eastAsia="en-US"/>
        </w:rPr>
        <w:lastRenderedPageBreak/>
        <w:t>Реализация подпрограммы 2 обеспечит достижение следующих результатов: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t xml:space="preserve">увеличение доли </w:t>
      </w:r>
      <w:r w:rsidRPr="00132EC0">
        <w:rPr>
          <w:color w:val="000000" w:themeColor="text1"/>
          <w:sz w:val="27"/>
          <w:szCs w:val="27"/>
        </w:rPr>
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t xml:space="preserve"> в общей </w:t>
      </w:r>
      <w:proofErr w:type="gramStart"/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t>численности</w:t>
      </w:r>
      <w:proofErr w:type="gramEnd"/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t xml:space="preserve"> обучающихся </w:t>
      </w:r>
      <w:r w:rsidRPr="00132EC0">
        <w:rPr>
          <w:color w:val="000000" w:themeColor="text1"/>
          <w:sz w:val="27"/>
          <w:szCs w:val="27"/>
        </w:rPr>
        <w:t>по основным образовательным программам начального общего, основного общего и среднего общего образования до 54 %;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численность детей-инвалидов, обучающихся по программам общего образования на дому с использованием дистанционных образовательных технологий, составит ежегодно не менее </w:t>
      </w:r>
      <w:r w:rsidR="00E244E6" w:rsidRPr="00132EC0">
        <w:rPr>
          <w:color w:val="000000" w:themeColor="text1"/>
          <w:sz w:val="27"/>
          <w:szCs w:val="27"/>
        </w:rPr>
        <w:t>1</w:t>
      </w:r>
      <w:r w:rsidRPr="00132EC0">
        <w:rPr>
          <w:color w:val="000000" w:themeColor="text1"/>
          <w:sz w:val="27"/>
          <w:szCs w:val="27"/>
        </w:rPr>
        <w:t xml:space="preserve"> человек</w:t>
      </w:r>
      <w:r w:rsidR="00E244E6" w:rsidRPr="00132EC0">
        <w:rPr>
          <w:color w:val="000000" w:themeColor="text1"/>
          <w:sz w:val="27"/>
          <w:szCs w:val="27"/>
        </w:rPr>
        <w:t>а</w:t>
      </w:r>
      <w:r w:rsidRPr="00132EC0">
        <w:rPr>
          <w:color w:val="000000" w:themeColor="text1"/>
          <w:sz w:val="27"/>
          <w:szCs w:val="27"/>
        </w:rPr>
        <w:t>;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увеличение доли расположенных на территории </w:t>
      </w:r>
      <w:proofErr w:type="spellStart"/>
      <w:r w:rsidR="00E244E6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Залесовского</w:t>
      </w:r>
      <w:proofErr w:type="spellEnd"/>
      <w:r w:rsidR="00E244E6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обучающихся, до 100 %;</w:t>
      </w:r>
    </w:p>
    <w:p w:rsidR="008E0280" w:rsidRPr="00132EC0" w:rsidRDefault="008E0280" w:rsidP="008E028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в рамках регионального проекта «Современная школа»:</w:t>
      </w:r>
    </w:p>
    <w:p w:rsidR="008E0280" w:rsidRPr="00132EC0" w:rsidRDefault="008E0280" w:rsidP="008E028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до </w:t>
      </w:r>
      <w:r w:rsidR="00E244E6" w:rsidRPr="00132EC0">
        <w:rPr>
          <w:color w:val="000000" w:themeColor="text1"/>
          <w:sz w:val="27"/>
          <w:szCs w:val="27"/>
        </w:rPr>
        <w:t>1</w:t>
      </w:r>
      <w:r w:rsidRPr="00132EC0">
        <w:rPr>
          <w:color w:val="000000" w:themeColor="text1"/>
          <w:sz w:val="27"/>
          <w:szCs w:val="27"/>
        </w:rPr>
        <w:t>единиц</w:t>
      </w:r>
      <w:r w:rsidR="00E244E6" w:rsidRPr="00132EC0">
        <w:rPr>
          <w:color w:val="000000" w:themeColor="text1"/>
          <w:sz w:val="27"/>
          <w:szCs w:val="27"/>
        </w:rPr>
        <w:t>ы</w:t>
      </w:r>
      <w:r w:rsidRPr="00132EC0">
        <w:rPr>
          <w:color w:val="000000" w:themeColor="text1"/>
          <w:sz w:val="27"/>
          <w:szCs w:val="27"/>
        </w:rPr>
        <w:t>;</w:t>
      </w:r>
    </w:p>
    <w:p w:rsidR="008E0280" w:rsidRPr="00132EC0" w:rsidRDefault="008E0280" w:rsidP="008E028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профилей, до </w:t>
      </w:r>
      <w:r w:rsidR="00E244E6" w:rsidRPr="00132EC0">
        <w:rPr>
          <w:color w:val="000000" w:themeColor="text1"/>
          <w:sz w:val="27"/>
          <w:szCs w:val="27"/>
        </w:rPr>
        <w:t>945</w:t>
      </w:r>
      <w:r w:rsidRPr="00132EC0">
        <w:rPr>
          <w:color w:val="000000" w:themeColor="text1"/>
          <w:sz w:val="27"/>
          <w:szCs w:val="27"/>
        </w:rPr>
        <w:t>человек;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в рамках регионального проекта «Успех каждого ребенка»:</w:t>
      </w:r>
    </w:p>
    <w:p w:rsidR="00EF0725" w:rsidRPr="00132EC0" w:rsidRDefault="00EF0725" w:rsidP="00EF072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увеличение количества общеобразовательных организаций </w:t>
      </w:r>
      <w:proofErr w:type="spellStart"/>
      <w:r w:rsidRPr="00132EC0">
        <w:rPr>
          <w:color w:val="000000" w:themeColor="text1"/>
          <w:sz w:val="27"/>
          <w:szCs w:val="27"/>
        </w:rPr>
        <w:t>Залесовского</w:t>
      </w:r>
      <w:proofErr w:type="spellEnd"/>
      <w:r w:rsidRPr="00132EC0">
        <w:rPr>
          <w:color w:val="000000" w:themeColor="text1"/>
          <w:sz w:val="27"/>
          <w:szCs w:val="27"/>
        </w:rPr>
        <w:t xml:space="preserve"> района, расположенных в сельской местности, в которых обновлена материально-техническая база для занятий физической культурой и спортом, до 1;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в рамках регионального проекта «Цифровая образовательная среда»: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увеличение количества общеобразовательных организаций, в которых внедрена целевая модель цифровой образовательной среды, до </w:t>
      </w:r>
      <w:r w:rsidR="000D3F37" w:rsidRPr="00132EC0">
        <w:rPr>
          <w:color w:val="000000" w:themeColor="text1"/>
          <w:sz w:val="27"/>
          <w:szCs w:val="27"/>
        </w:rPr>
        <w:t>5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7"/>
          <w:szCs w:val="27"/>
        </w:rPr>
      </w:pPr>
      <w:r w:rsidRPr="00132EC0">
        <w:rPr>
          <w:rFonts w:eastAsia="Calibri"/>
          <w:color w:val="000000" w:themeColor="text1"/>
          <w:sz w:val="27"/>
          <w:szCs w:val="27"/>
          <w:lang w:eastAsia="en-US"/>
        </w:rPr>
        <w:t xml:space="preserve">2.4. Сроки реализации </w:t>
      </w:r>
      <w:r w:rsidRPr="00132EC0">
        <w:rPr>
          <w:color w:val="000000" w:themeColor="text1"/>
          <w:sz w:val="27"/>
          <w:szCs w:val="27"/>
        </w:rPr>
        <w:t>подпрограммы 2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</w:p>
    <w:p w:rsidR="008E0280" w:rsidRPr="00132EC0" w:rsidRDefault="008E0280" w:rsidP="00EF0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Реализация подпрограммы 2будет осуществляться в период с 2020 по 2024 год.</w:t>
      </w:r>
    </w:p>
    <w:p w:rsidR="008E0280" w:rsidRPr="00132EC0" w:rsidRDefault="008E0280" w:rsidP="008E028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3. Объем финансирования подпрограммы 2</w:t>
      </w:r>
    </w:p>
    <w:p w:rsidR="008E0280" w:rsidRPr="00132EC0" w:rsidRDefault="008E0280" w:rsidP="008E028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Общий объем финансирования подпрограммы 2 составляет </w:t>
      </w:r>
      <w:r w:rsidR="00D52AAE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637 810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тыс. рублей, из них: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из краевого бюджета –</w:t>
      </w:r>
      <w:r w:rsidR="00D52AAE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533 185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рублей, в том числе по годам: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2020 год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="00D52AAE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106 437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рублей;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2021 год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="00D52AAE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106 437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тыс. рублей;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2022 год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="00D52AAE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106 437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рублей;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2023 год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="00D52AAE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106 437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тыс. рублей;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2024 год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="00D52AAE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106 437 тыс. рублей;</w:t>
      </w:r>
    </w:p>
    <w:p w:rsidR="00D52AAE" w:rsidRPr="00132EC0" w:rsidRDefault="00D52AAE" w:rsidP="00D52A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из местного бюджета –89 158,5 тыс. рублей, в том числе по годам:</w:t>
      </w:r>
    </w:p>
    <w:p w:rsidR="00D52AAE" w:rsidRPr="00132EC0" w:rsidRDefault="00D52AAE" w:rsidP="00D52A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2020 год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21 142,1 тыс. рублей;</w:t>
      </w:r>
    </w:p>
    <w:p w:rsidR="00D52AAE" w:rsidRPr="00132EC0" w:rsidRDefault="00D52AAE" w:rsidP="00D52A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2021 год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17 004,1 тыс. рублей;</w:t>
      </w:r>
    </w:p>
    <w:p w:rsidR="00D52AAE" w:rsidRPr="00132EC0" w:rsidRDefault="00D52AAE" w:rsidP="00D52A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2022 год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17 004,1 тыс. рублей;</w:t>
      </w:r>
    </w:p>
    <w:p w:rsidR="00D52AAE" w:rsidRPr="00132EC0" w:rsidRDefault="00D52AAE" w:rsidP="00D52A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2023 год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17 004,1 тыс. рублей;</w:t>
      </w:r>
    </w:p>
    <w:p w:rsidR="00D52AAE" w:rsidRPr="00132EC0" w:rsidRDefault="00D52AAE" w:rsidP="00D52A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2024 год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="006C3548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17 004,1</w:t>
      </w:r>
      <w:r w:rsidR="00D80F53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рублей;</w:t>
      </w:r>
    </w:p>
    <w:p w:rsidR="00D80F53" w:rsidRPr="00132EC0" w:rsidRDefault="00D80F53" w:rsidP="00D80F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внебюджетные источники – 16 466,5 тыс. рублей, в том числе по годам:</w:t>
      </w:r>
    </w:p>
    <w:p w:rsidR="00D80F53" w:rsidRPr="00132EC0" w:rsidRDefault="00D80F53" w:rsidP="00D80F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2020 год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3 293,3 тыс. рублей;</w:t>
      </w:r>
    </w:p>
    <w:p w:rsidR="00D80F53" w:rsidRPr="00132EC0" w:rsidRDefault="00D80F53" w:rsidP="00D80F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2021 год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3 293,3 тыс. рублей;</w:t>
      </w:r>
    </w:p>
    <w:p w:rsidR="00D80F53" w:rsidRPr="00132EC0" w:rsidRDefault="00D80F53" w:rsidP="00D80F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2022 год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3 293,3 тыс. рублей;</w:t>
      </w:r>
    </w:p>
    <w:p w:rsidR="00D80F53" w:rsidRPr="00132EC0" w:rsidRDefault="00D80F53" w:rsidP="00D80F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2023 год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3 293,3 тыс. рублей;</w:t>
      </w:r>
    </w:p>
    <w:p w:rsidR="00D80F53" w:rsidRPr="00132EC0" w:rsidRDefault="00D80F53" w:rsidP="00D80F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2024 год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3 293,3 тыс. рублей.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Объем финансирования подпрограммы 2 подлежит ежегодному уточнению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В случае экономии сре</w:t>
      </w:r>
      <w:proofErr w:type="gramStart"/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дств кр</w:t>
      </w:r>
      <w:proofErr w:type="gramEnd"/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аевого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8E0280" w:rsidRPr="00132EC0" w:rsidRDefault="008E0280" w:rsidP="008E0280">
      <w:pPr>
        <w:jc w:val="both"/>
        <w:rPr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pStyle w:val="s1"/>
        <w:spacing w:before="0" w:beforeAutospacing="0" w:after="0" w:afterAutospacing="0" w:line="240" w:lineRule="exact"/>
        <w:jc w:val="center"/>
        <w:outlineLvl w:val="0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ПОДПРОГРАММА 3</w:t>
      </w:r>
    </w:p>
    <w:p w:rsidR="00C921D3" w:rsidRPr="00132EC0" w:rsidRDefault="008E0280" w:rsidP="00C921D3">
      <w:pPr>
        <w:pStyle w:val="s1"/>
        <w:spacing w:before="0" w:beforeAutospacing="0" w:after="0" w:afterAutospacing="0" w:line="240" w:lineRule="exact"/>
        <w:jc w:val="center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«Развитие дополнительного образования детей и сферы отдыха и озд</w:t>
      </w:r>
      <w:r w:rsidR="00C921D3" w:rsidRPr="00132EC0">
        <w:rPr>
          <w:color w:val="000000" w:themeColor="text1"/>
          <w:sz w:val="27"/>
          <w:szCs w:val="27"/>
        </w:rPr>
        <w:t xml:space="preserve">оровления детей в </w:t>
      </w:r>
      <w:proofErr w:type="spellStart"/>
      <w:r w:rsidR="00C921D3" w:rsidRPr="00132EC0">
        <w:rPr>
          <w:color w:val="000000" w:themeColor="text1"/>
          <w:sz w:val="27"/>
          <w:szCs w:val="27"/>
        </w:rPr>
        <w:t>Залесовском</w:t>
      </w:r>
      <w:proofErr w:type="spellEnd"/>
      <w:r w:rsidR="00C921D3" w:rsidRPr="00132EC0">
        <w:rPr>
          <w:color w:val="000000" w:themeColor="text1"/>
          <w:sz w:val="27"/>
          <w:szCs w:val="27"/>
        </w:rPr>
        <w:t xml:space="preserve"> районе» муниципальной </w:t>
      </w:r>
      <w:r w:rsidRPr="00132EC0">
        <w:rPr>
          <w:color w:val="000000" w:themeColor="text1"/>
          <w:sz w:val="27"/>
          <w:szCs w:val="27"/>
        </w:rPr>
        <w:t xml:space="preserve"> программы </w:t>
      </w:r>
      <w:proofErr w:type="spellStart"/>
      <w:r w:rsidR="00C921D3" w:rsidRPr="00132EC0">
        <w:rPr>
          <w:color w:val="000000" w:themeColor="text1"/>
          <w:sz w:val="27"/>
          <w:szCs w:val="27"/>
        </w:rPr>
        <w:t>Залесовского</w:t>
      </w:r>
      <w:proofErr w:type="spellEnd"/>
      <w:r w:rsidR="00C921D3" w:rsidRPr="00132EC0">
        <w:rPr>
          <w:color w:val="000000" w:themeColor="text1"/>
          <w:sz w:val="27"/>
          <w:szCs w:val="27"/>
        </w:rPr>
        <w:t xml:space="preserve"> района</w:t>
      </w:r>
    </w:p>
    <w:p w:rsidR="00C921D3" w:rsidRPr="00132EC0" w:rsidRDefault="00C921D3" w:rsidP="00C921D3">
      <w:pPr>
        <w:pStyle w:val="s1"/>
        <w:spacing w:before="0" w:beforeAutospacing="0" w:after="0" w:afterAutospacing="0" w:line="240" w:lineRule="exact"/>
        <w:jc w:val="center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«Развитие образования в </w:t>
      </w:r>
      <w:proofErr w:type="spellStart"/>
      <w:r w:rsidRPr="00132EC0">
        <w:rPr>
          <w:color w:val="000000" w:themeColor="text1"/>
          <w:sz w:val="27"/>
          <w:szCs w:val="27"/>
        </w:rPr>
        <w:t>Залесовском</w:t>
      </w:r>
      <w:proofErr w:type="spellEnd"/>
      <w:r w:rsidRPr="00132EC0">
        <w:rPr>
          <w:color w:val="000000" w:themeColor="text1"/>
          <w:sz w:val="27"/>
          <w:szCs w:val="27"/>
        </w:rPr>
        <w:t xml:space="preserve"> районе»</w:t>
      </w:r>
    </w:p>
    <w:p w:rsidR="00C921D3" w:rsidRPr="00132EC0" w:rsidRDefault="00C921D3" w:rsidP="00C921D3">
      <w:pPr>
        <w:pStyle w:val="s1"/>
        <w:spacing w:before="0" w:beforeAutospacing="0" w:after="0" w:afterAutospacing="0"/>
        <w:jc w:val="both"/>
        <w:rPr>
          <w:b/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pStyle w:val="s1"/>
        <w:spacing w:before="0" w:beforeAutospacing="0" w:after="0" w:afterAutospacing="0"/>
        <w:jc w:val="center"/>
        <w:rPr>
          <w:color w:val="000000" w:themeColor="text1"/>
          <w:spacing w:val="2"/>
          <w:sz w:val="27"/>
          <w:szCs w:val="27"/>
          <w:shd w:val="clear" w:color="auto" w:fill="FFFFFF"/>
        </w:rPr>
      </w:pPr>
      <w:r w:rsidRPr="00132EC0">
        <w:rPr>
          <w:color w:val="000000" w:themeColor="text1"/>
          <w:spacing w:val="2"/>
          <w:sz w:val="27"/>
          <w:szCs w:val="27"/>
          <w:shd w:val="clear" w:color="auto" w:fill="FFFFFF"/>
        </w:rPr>
        <w:t>ПАСПОРТ</w:t>
      </w:r>
    </w:p>
    <w:p w:rsidR="00C921D3" w:rsidRPr="00132EC0" w:rsidRDefault="008E0280" w:rsidP="00C921D3">
      <w:pPr>
        <w:pStyle w:val="s1"/>
        <w:spacing w:before="0" w:beforeAutospacing="0" w:after="0" w:afterAutospacing="0" w:line="240" w:lineRule="exact"/>
        <w:jc w:val="center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подпрограммы 3 «Развитие дополнительного образования детей и сферы отдыха и озд</w:t>
      </w:r>
      <w:r w:rsidR="00C921D3" w:rsidRPr="00132EC0">
        <w:rPr>
          <w:color w:val="000000" w:themeColor="text1"/>
          <w:sz w:val="27"/>
          <w:szCs w:val="27"/>
        </w:rPr>
        <w:t xml:space="preserve">оровления детей в </w:t>
      </w:r>
      <w:proofErr w:type="spellStart"/>
      <w:r w:rsidR="00C921D3" w:rsidRPr="00132EC0">
        <w:rPr>
          <w:color w:val="000000" w:themeColor="text1"/>
          <w:sz w:val="27"/>
          <w:szCs w:val="27"/>
        </w:rPr>
        <w:t>Залесовском</w:t>
      </w:r>
      <w:proofErr w:type="spellEnd"/>
      <w:r w:rsidR="00C921D3" w:rsidRPr="00132EC0">
        <w:rPr>
          <w:color w:val="000000" w:themeColor="text1"/>
          <w:sz w:val="27"/>
          <w:szCs w:val="27"/>
        </w:rPr>
        <w:t xml:space="preserve"> районе</w:t>
      </w:r>
      <w:r w:rsidRPr="00132EC0">
        <w:rPr>
          <w:color w:val="000000" w:themeColor="text1"/>
          <w:sz w:val="27"/>
          <w:szCs w:val="27"/>
        </w:rPr>
        <w:t xml:space="preserve">» </w:t>
      </w:r>
      <w:r w:rsidR="00C921D3" w:rsidRPr="00132EC0">
        <w:rPr>
          <w:color w:val="000000" w:themeColor="text1"/>
          <w:sz w:val="27"/>
          <w:szCs w:val="27"/>
        </w:rPr>
        <w:t xml:space="preserve">муниципальной  программы </w:t>
      </w:r>
      <w:proofErr w:type="spellStart"/>
      <w:r w:rsidR="00C921D3" w:rsidRPr="00132EC0">
        <w:rPr>
          <w:color w:val="000000" w:themeColor="text1"/>
          <w:sz w:val="27"/>
          <w:szCs w:val="27"/>
        </w:rPr>
        <w:t>Залесовского</w:t>
      </w:r>
      <w:proofErr w:type="spellEnd"/>
      <w:r w:rsidR="00C921D3" w:rsidRPr="00132EC0">
        <w:rPr>
          <w:color w:val="000000" w:themeColor="text1"/>
          <w:sz w:val="27"/>
          <w:szCs w:val="27"/>
        </w:rPr>
        <w:t xml:space="preserve"> района</w:t>
      </w:r>
    </w:p>
    <w:p w:rsidR="00C921D3" w:rsidRPr="00132EC0" w:rsidRDefault="00C921D3" w:rsidP="00C921D3">
      <w:pPr>
        <w:pStyle w:val="s1"/>
        <w:spacing w:before="0" w:beforeAutospacing="0" w:after="0" w:afterAutospacing="0" w:line="240" w:lineRule="exact"/>
        <w:jc w:val="center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«Развитие образования в </w:t>
      </w:r>
      <w:proofErr w:type="spellStart"/>
      <w:r w:rsidRPr="00132EC0">
        <w:rPr>
          <w:color w:val="000000" w:themeColor="text1"/>
          <w:sz w:val="27"/>
          <w:szCs w:val="27"/>
        </w:rPr>
        <w:t>Залесовском</w:t>
      </w:r>
      <w:proofErr w:type="spellEnd"/>
      <w:r w:rsidRPr="00132EC0">
        <w:rPr>
          <w:color w:val="000000" w:themeColor="text1"/>
          <w:sz w:val="27"/>
          <w:szCs w:val="27"/>
        </w:rPr>
        <w:t xml:space="preserve"> районе»</w:t>
      </w:r>
    </w:p>
    <w:p w:rsidR="008E0280" w:rsidRPr="00132EC0" w:rsidRDefault="008E0280" w:rsidP="00C921D3">
      <w:pPr>
        <w:pStyle w:val="s1"/>
        <w:spacing w:before="0" w:beforeAutospacing="0" w:after="0" w:afterAutospacing="0" w:line="240" w:lineRule="exact"/>
        <w:jc w:val="center"/>
        <w:rPr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pStyle w:val="s1"/>
        <w:spacing w:before="0" w:beforeAutospacing="0" w:after="0" w:afterAutospacing="0"/>
        <w:jc w:val="center"/>
        <w:rPr>
          <w:color w:val="000000" w:themeColor="text1"/>
          <w:spacing w:val="2"/>
          <w:sz w:val="27"/>
          <w:szCs w:val="27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47"/>
      </w:tblGrid>
      <w:tr w:rsidR="00132EC0" w:rsidRPr="00132EC0" w:rsidTr="008E0280">
        <w:trPr>
          <w:tblCellSpacing w:w="5" w:type="nil"/>
        </w:trPr>
        <w:tc>
          <w:tcPr>
            <w:tcW w:w="2553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Ответственный исполнитель подпрограммы </w:t>
            </w:r>
          </w:p>
        </w:tc>
        <w:tc>
          <w:tcPr>
            <w:tcW w:w="6848" w:type="dxa"/>
          </w:tcPr>
          <w:p w:rsidR="008E0280" w:rsidRPr="00132EC0" w:rsidRDefault="005C3266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отдел по образованию, спорту и делам молодёжи Администрации </w:t>
            </w:r>
            <w:proofErr w:type="spellStart"/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района по социальной политике </w:t>
            </w:r>
          </w:p>
        </w:tc>
      </w:tr>
      <w:tr w:rsidR="00132EC0" w:rsidRPr="00132EC0" w:rsidTr="008E0280">
        <w:trPr>
          <w:trHeight w:val="371"/>
          <w:tblCellSpacing w:w="5" w:type="nil"/>
        </w:trPr>
        <w:tc>
          <w:tcPr>
            <w:tcW w:w="2553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Участники подпрограммы</w:t>
            </w:r>
          </w:p>
        </w:tc>
        <w:tc>
          <w:tcPr>
            <w:tcW w:w="6848" w:type="dxa"/>
          </w:tcPr>
          <w:p w:rsidR="008E0280" w:rsidRPr="00132EC0" w:rsidRDefault="00C921D3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КГКУ «Управление социальной защиты населения </w:t>
            </w:r>
            <w:r w:rsidR="00DC7BD7" w:rsidRPr="00132EC0">
              <w:rPr>
                <w:color w:val="000000" w:themeColor="text1"/>
                <w:sz w:val="27"/>
                <w:szCs w:val="27"/>
              </w:rPr>
              <w:t xml:space="preserve">по 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132EC0">
              <w:rPr>
                <w:color w:val="000000" w:themeColor="text1"/>
                <w:sz w:val="27"/>
                <w:szCs w:val="27"/>
              </w:rPr>
              <w:t>Залесовскому</w:t>
            </w:r>
            <w:proofErr w:type="spellEnd"/>
            <w:r w:rsidRPr="00132EC0">
              <w:rPr>
                <w:color w:val="000000" w:themeColor="text1"/>
                <w:sz w:val="27"/>
                <w:szCs w:val="27"/>
              </w:rPr>
              <w:t xml:space="preserve"> району»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;</w:t>
            </w:r>
          </w:p>
          <w:p w:rsidR="008E0280" w:rsidRPr="00132EC0" w:rsidRDefault="008E0280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органы м</w:t>
            </w:r>
            <w:r w:rsidR="00DC7BD7" w:rsidRPr="00132EC0">
              <w:rPr>
                <w:color w:val="000000" w:themeColor="text1"/>
                <w:sz w:val="27"/>
                <w:szCs w:val="27"/>
              </w:rPr>
              <w:t xml:space="preserve">естного самоуправления </w:t>
            </w:r>
            <w:proofErr w:type="spellStart"/>
            <w:r w:rsidR="00DC7BD7" w:rsidRPr="00132EC0">
              <w:rPr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="00DC7BD7" w:rsidRPr="00132EC0">
              <w:rPr>
                <w:color w:val="000000" w:themeColor="text1"/>
                <w:sz w:val="27"/>
                <w:szCs w:val="27"/>
              </w:rPr>
              <w:t xml:space="preserve"> района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(по согласованию);</w:t>
            </w:r>
          </w:p>
          <w:p w:rsidR="008E0280" w:rsidRPr="00132EC0" w:rsidRDefault="00DC7BD7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образовательные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 xml:space="preserve"> организации, п</w:t>
            </w:r>
            <w:r w:rsidRPr="00132EC0">
              <w:rPr>
                <w:color w:val="000000" w:themeColor="text1"/>
                <w:sz w:val="27"/>
                <w:szCs w:val="27"/>
              </w:rPr>
              <w:t>одведомственные</w:t>
            </w:r>
            <w:r w:rsidR="0035511D" w:rsidRPr="00132EC0">
              <w:rPr>
                <w:color w:val="000000" w:themeColor="text1"/>
                <w:sz w:val="27"/>
                <w:szCs w:val="27"/>
              </w:rPr>
              <w:t xml:space="preserve"> отделу по образованию, спорту и делам молодёжи Администрации </w:t>
            </w:r>
            <w:proofErr w:type="spellStart"/>
            <w:r w:rsidR="0035511D" w:rsidRPr="00132EC0">
              <w:rPr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="0035511D" w:rsidRPr="00132EC0">
              <w:rPr>
                <w:color w:val="000000" w:themeColor="text1"/>
                <w:sz w:val="27"/>
                <w:szCs w:val="27"/>
              </w:rPr>
              <w:t xml:space="preserve"> района по социальной политике</w:t>
            </w:r>
            <w:r w:rsidR="00955419" w:rsidRPr="00132EC0">
              <w:rPr>
                <w:color w:val="000000" w:themeColor="text1"/>
                <w:sz w:val="27"/>
                <w:szCs w:val="27"/>
              </w:rPr>
              <w:t>;</w:t>
            </w:r>
          </w:p>
          <w:p w:rsidR="00955419" w:rsidRPr="00132EC0" w:rsidRDefault="00955419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социально ориентированные некоммерческие организации (по согласованию)</w:t>
            </w:r>
          </w:p>
          <w:p w:rsidR="008E0280" w:rsidRPr="00132EC0" w:rsidRDefault="008E0280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132EC0" w:rsidRPr="00132EC0" w:rsidTr="008E0280">
        <w:trPr>
          <w:trHeight w:val="20"/>
          <w:tblCellSpacing w:w="5" w:type="nil"/>
        </w:trPr>
        <w:tc>
          <w:tcPr>
            <w:tcW w:w="2553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lastRenderedPageBreak/>
              <w:t xml:space="preserve">Цель подпрограммы </w:t>
            </w:r>
          </w:p>
        </w:tc>
        <w:tc>
          <w:tcPr>
            <w:tcW w:w="6848" w:type="dxa"/>
          </w:tcPr>
          <w:p w:rsidR="008E0280" w:rsidRPr="00132EC0" w:rsidRDefault="008E0280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132EC0" w:rsidRPr="00132EC0" w:rsidTr="008E0280">
        <w:trPr>
          <w:trHeight w:val="20"/>
          <w:tblCellSpacing w:w="5" w:type="nil"/>
        </w:trPr>
        <w:tc>
          <w:tcPr>
            <w:tcW w:w="2553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Задачи подпрограммы</w:t>
            </w:r>
          </w:p>
        </w:tc>
        <w:tc>
          <w:tcPr>
            <w:tcW w:w="6848" w:type="dxa"/>
          </w:tcPr>
          <w:p w:rsidR="008E0280" w:rsidRPr="00132EC0" w:rsidRDefault="008E0280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развитие образовательной сети, организационно-</w:t>
            </w:r>
            <w:proofErr w:type="gramStart"/>
            <w:r w:rsidRPr="00132EC0">
              <w:rPr>
                <w:color w:val="000000" w:themeColor="text1"/>
                <w:sz w:val="27"/>
                <w:szCs w:val="27"/>
              </w:rPr>
              <w:t>экономических механизмов</w:t>
            </w:r>
            <w:proofErr w:type="gramEnd"/>
            <w:r w:rsidRPr="00132EC0">
              <w:rPr>
                <w:color w:val="000000" w:themeColor="text1"/>
                <w:sz w:val="27"/>
                <w:szCs w:val="27"/>
              </w:rPr>
              <w:t xml:space="preserve">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      </w:r>
          </w:p>
          <w:p w:rsidR="008E0280" w:rsidRPr="00132EC0" w:rsidRDefault="008E0280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создание условий для обеспечения полноценного отдыха и оздоровления; </w:t>
            </w:r>
          </w:p>
          <w:p w:rsidR="008E0280" w:rsidRPr="00132EC0" w:rsidRDefault="008E0280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патриотическое воспитание </w:t>
            </w:r>
            <w:proofErr w:type="gramStart"/>
            <w:r w:rsidRPr="00132EC0">
              <w:rPr>
                <w:color w:val="000000" w:themeColor="text1"/>
                <w:sz w:val="27"/>
                <w:szCs w:val="27"/>
              </w:rPr>
              <w:t>обучающихся</w:t>
            </w:r>
            <w:proofErr w:type="gramEnd"/>
            <w:r w:rsidRPr="00132EC0">
              <w:rPr>
                <w:color w:val="000000" w:themeColor="text1"/>
                <w:sz w:val="27"/>
                <w:szCs w:val="27"/>
              </w:rPr>
              <w:t>;</w:t>
            </w:r>
          </w:p>
          <w:p w:rsidR="008E0280" w:rsidRPr="00132EC0" w:rsidRDefault="008E0280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реализация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8E0280" w:rsidRPr="00132EC0" w:rsidRDefault="008E0280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реализация регионального проекта «Цифровая образовательная среда»: создание современной и безопасной цифровой образовательной среды, обеспечивающей качество и доступность дополнительного образования детей</w:t>
            </w:r>
          </w:p>
        </w:tc>
      </w:tr>
      <w:tr w:rsidR="00132EC0" w:rsidRPr="00132EC0" w:rsidTr="008E0280">
        <w:trPr>
          <w:trHeight w:val="20"/>
          <w:tblCellSpacing w:w="5" w:type="nil"/>
        </w:trPr>
        <w:tc>
          <w:tcPr>
            <w:tcW w:w="2553" w:type="dxa"/>
          </w:tcPr>
          <w:p w:rsidR="00FB1B21" w:rsidRPr="00132EC0" w:rsidRDefault="00FB1B21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6848" w:type="dxa"/>
          </w:tcPr>
          <w:p w:rsidR="00FB1B21" w:rsidRPr="00132EC0" w:rsidRDefault="00FB1B21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8E0280" w:rsidRPr="00132EC0" w:rsidRDefault="008E0280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организация предоставления дополнительного образования детям</w:t>
            </w:r>
            <w:r w:rsidR="008871F7" w:rsidRPr="00132EC0">
              <w:rPr>
                <w:color w:val="000000" w:themeColor="text1"/>
                <w:sz w:val="27"/>
                <w:szCs w:val="27"/>
              </w:rPr>
              <w:t xml:space="preserve"> в 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образовательных организациях дополнительного образования;</w:t>
            </w:r>
          </w:p>
          <w:p w:rsidR="008E0280" w:rsidRPr="00132EC0" w:rsidRDefault="008E0280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выявление и поддержка одаренных детей и молодежи;</w:t>
            </w:r>
          </w:p>
          <w:p w:rsidR="008E0280" w:rsidRPr="00132EC0" w:rsidRDefault="008E0280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обеспечение детей организованными формами отдыха и оздоровления;</w:t>
            </w:r>
          </w:p>
          <w:p w:rsidR="008E0280" w:rsidRPr="00132EC0" w:rsidRDefault="008E0280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мероприятия патриотической направленности;</w:t>
            </w:r>
          </w:p>
          <w:p w:rsidR="008E0280" w:rsidRPr="00132EC0" w:rsidRDefault="008E0280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мероприятия региональных проектов «Успех каждого ребенка», «Цифровая образовательная среда»</w:t>
            </w:r>
          </w:p>
          <w:p w:rsidR="00FB1B21" w:rsidRPr="00132EC0" w:rsidRDefault="00FB1B21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132EC0" w:rsidRPr="00132EC0" w:rsidTr="008E0280">
        <w:trPr>
          <w:trHeight w:val="481"/>
          <w:tblCellSpacing w:w="5" w:type="nil"/>
        </w:trPr>
        <w:tc>
          <w:tcPr>
            <w:tcW w:w="2553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Показатели подпрограммы</w:t>
            </w:r>
          </w:p>
        </w:tc>
        <w:tc>
          <w:tcPr>
            <w:tcW w:w="6848" w:type="dxa"/>
            <w:tcMar>
              <w:left w:w="85" w:type="dxa"/>
              <w:right w:w="85" w:type="dxa"/>
            </w:tcMar>
          </w:tcPr>
          <w:p w:rsidR="008E0280" w:rsidRPr="00132EC0" w:rsidRDefault="008E0280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оздоровлении;</w:t>
            </w:r>
          </w:p>
          <w:p w:rsidR="008E0280" w:rsidRPr="00132EC0" w:rsidRDefault="008E0280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численность школьников, принявших участие в краевых мероприятиях патриотической направленности;</w:t>
            </w:r>
          </w:p>
          <w:p w:rsidR="008E0280" w:rsidRPr="00132EC0" w:rsidRDefault="008E0280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в рамках регионального проекта «Успех каждого ребенка»:</w:t>
            </w:r>
          </w:p>
          <w:p w:rsidR="008B0038" w:rsidRPr="00132EC0" w:rsidRDefault="008B0038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lastRenderedPageBreak/>
              <w:t xml:space="preserve">число детей охваченных  программами дополнительного образования </w:t>
            </w:r>
            <w:proofErr w:type="gramStart"/>
            <w:r w:rsidRPr="00132EC0">
              <w:rPr>
                <w:color w:val="000000" w:themeColor="text1"/>
                <w:sz w:val="27"/>
                <w:szCs w:val="27"/>
              </w:rPr>
              <w:t>естественно-научной</w:t>
            </w:r>
            <w:proofErr w:type="gramEnd"/>
            <w:r w:rsidRPr="00132EC0">
              <w:rPr>
                <w:color w:val="000000" w:themeColor="text1"/>
                <w:sz w:val="27"/>
                <w:szCs w:val="27"/>
              </w:rPr>
              <w:t xml:space="preserve"> и технической направленности, в том числе принимающих  участие в деятельности детских технопарков «</w:t>
            </w:r>
            <w:proofErr w:type="spellStart"/>
            <w:r w:rsidRPr="00132EC0">
              <w:rPr>
                <w:color w:val="000000" w:themeColor="text1"/>
                <w:sz w:val="27"/>
                <w:szCs w:val="27"/>
              </w:rPr>
              <w:t>Кванториум</w:t>
            </w:r>
            <w:proofErr w:type="spellEnd"/>
            <w:r w:rsidRPr="00132EC0">
              <w:rPr>
                <w:color w:val="000000" w:themeColor="text1"/>
                <w:sz w:val="27"/>
                <w:szCs w:val="27"/>
              </w:rPr>
              <w:t>» (мобильных технопарков «</w:t>
            </w:r>
            <w:proofErr w:type="spellStart"/>
            <w:r w:rsidRPr="00132EC0">
              <w:rPr>
                <w:color w:val="000000" w:themeColor="text1"/>
                <w:sz w:val="27"/>
                <w:szCs w:val="27"/>
              </w:rPr>
              <w:t>Кванториум</w:t>
            </w:r>
            <w:proofErr w:type="spellEnd"/>
            <w:r w:rsidRPr="00132EC0">
              <w:rPr>
                <w:color w:val="000000" w:themeColor="text1"/>
                <w:sz w:val="27"/>
                <w:szCs w:val="27"/>
              </w:rPr>
              <w:t>»);</w:t>
            </w:r>
          </w:p>
          <w:p w:rsidR="008E0280" w:rsidRPr="00132EC0" w:rsidRDefault="008E0280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132EC0">
              <w:rPr>
                <w:color w:val="000000" w:themeColor="text1"/>
                <w:sz w:val="27"/>
                <w:szCs w:val="27"/>
              </w:rPr>
              <w:t>Проектория</w:t>
            </w:r>
            <w:proofErr w:type="spellEnd"/>
            <w:r w:rsidRPr="00132EC0">
              <w:rPr>
                <w:color w:val="000000" w:themeColor="text1"/>
                <w:sz w:val="27"/>
                <w:szCs w:val="27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профориентацию;</w:t>
            </w:r>
          </w:p>
          <w:p w:rsidR="008B0038" w:rsidRPr="00132EC0" w:rsidRDefault="008B0038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число детей, получивших рекомендации по построению профессионального плана с учетом личностных особенностей, интересов и склонностей</w:t>
            </w:r>
            <w:r w:rsidR="00024D86" w:rsidRPr="00132EC0">
              <w:rPr>
                <w:color w:val="000000" w:themeColor="text1"/>
                <w:sz w:val="27"/>
                <w:szCs w:val="27"/>
              </w:rPr>
              <w:t>;</w:t>
            </w:r>
          </w:p>
          <w:p w:rsidR="008E0280" w:rsidRPr="00132EC0" w:rsidRDefault="008E0280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</w:t>
            </w:r>
            <w:r w:rsidR="00024D86" w:rsidRPr="00132EC0">
              <w:rPr>
                <w:color w:val="000000" w:themeColor="text1"/>
                <w:sz w:val="27"/>
                <w:szCs w:val="27"/>
              </w:rPr>
              <w:t>ванием дистанционных технологий.</w:t>
            </w:r>
          </w:p>
          <w:p w:rsidR="008E0280" w:rsidRPr="00132EC0" w:rsidRDefault="008E0280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FB1B21" w:rsidRPr="00132EC0" w:rsidRDefault="00FB1B21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132EC0" w:rsidRPr="00132EC0" w:rsidTr="008E0280">
        <w:trPr>
          <w:tblCellSpacing w:w="5" w:type="nil"/>
        </w:trPr>
        <w:tc>
          <w:tcPr>
            <w:tcW w:w="2553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lastRenderedPageBreak/>
              <w:t>Сроки и этапы реализации подпрограммы</w:t>
            </w:r>
          </w:p>
        </w:tc>
        <w:tc>
          <w:tcPr>
            <w:tcW w:w="6848" w:type="dxa"/>
          </w:tcPr>
          <w:p w:rsidR="008E0280" w:rsidRPr="00132EC0" w:rsidRDefault="008E0280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2020 </w:t>
            </w:r>
            <w:r w:rsidRPr="00132EC0">
              <w:rPr>
                <w:color w:val="000000" w:themeColor="text1"/>
                <w:sz w:val="27"/>
                <w:szCs w:val="27"/>
              </w:rPr>
              <w:sym w:font="Symbol" w:char="F02D"/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2024 годы без деления на этапы</w:t>
            </w:r>
          </w:p>
        </w:tc>
      </w:tr>
      <w:tr w:rsidR="00132EC0" w:rsidRPr="00132EC0" w:rsidTr="008E0280">
        <w:trPr>
          <w:tblCellSpacing w:w="5" w:type="nil"/>
        </w:trPr>
        <w:tc>
          <w:tcPr>
            <w:tcW w:w="2553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Объемы финансирования подпрограммы</w:t>
            </w:r>
            <w:r w:rsidRPr="00132EC0">
              <w:rPr>
                <w:color w:val="000000" w:themeColor="text1"/>
                <w:sz w:val="27"/>
                <w:szCs w:val="27"/>
              </w:rPr>
              <w:br/>
            </w:r>
          </w:p>
        </w:tc>
        <w:tc>
          <w:tcPr>
            <w:tcW w:w="6848" w:type="dxa"/>
          </w:tcPr>
          <w:p w:rsidR="00031778" w:rsidRPr="00132EC0" w:rsidRDefault="008E0280" w:rsidP="00031778">
            <w:pPr>
              <w:pStyle w:val="s1"/>
              <w:spacing w:before="0" w:beforeAutospacing="0" w:after="0" w:afterAutospacing="0" w:line="240" w:lineRule="exact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общий объем финансирования подпрограммы 3 «Развитие дополнительного образования детей и сферы отдыха и озд</w:t>
            </w:r>
            <w:r w:rsidR="00031778" w:rsidRPr="00132EC0">
              <w:rPr>
                <w:color w:val="000000" w:themeColor="text1"/>
                <w:sz w:val="27"/>
                <w:szCs w:val="27"/>
              </w:rPr>
              <w:t xml:space="preserve">оровления детей в </w:t>
            </w:r>
            <w:proofErr w:type="spellStart"/>
            <w:r w:rsidR="00031778" w:rsidRPr="00132EC0">
              <w:rPr>
                <w:color w:val="000000" w:themeColor="text1"/>
                <w:sz w:val="27"/>
                <w:szCs w:val="27"/>
              </w:rPr>
              <w:t>Залесовском</w:t>
            </w:r>
            <w:proofErr w:type="spellEnd"/>
            <w:r w:rsidR="00031778" w:rsidRPr="00132EC0">
              <w:rPr>
                <w:color w:val="000000" w:themeColor="text1"/>
                <w:sz w:val="27"/>
                <w:szCs w:val="27"/>
              </w:rPr>
              <w:t xml:space="preserve"> районе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» </w:t>
            </w:r>
            <w:r w:rsidR="00031778" w:rsidRPr="00132EC0">
              <w:rPr>
                <w:color w:val="000000" w:themeColor="text1"/>
                <w:sz w:val="27"/>
                <w:szCs w:val="27"/>
              </w:rPr>
              <w:t xml:space="preserve">муниципальной  программы </w:t>
            </w:r>
            <w:proofErr w:type="spellStart"/>
            <w:r w:rsidR="00031778" w:rsidRPr="00132EC0">
              <w:rPr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="00031778" w:rsidRPr="00132EC0">
              <w:rPr>
                <w:color w:val="000000" w:themeColor="text1"/>
                <w:sz w:val="27"/>
                <w:szCs w:val="27"/>
              </w:rPr>
              <w:t xml:space="preserve"> района</w:t>
            </w:r>
          </w:p>
          <w:p w:rsidR="00031778" w:rsidRPr="00132EC0" w:rsidRDefault="00031778" w:rsidP="00031778">
            <w:pPr>
              <w:pStyle w:val="s1"/>
              <w:spacing w:before="0" w:beforeAutospacing="0" w:after="0" w:afterAutospacing="0" w:line="240" w:lineRule="exact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«Развитие образования в </w:t>
            </w:r>
            <w:proofErr w:type="spellStart"/>
            <w:r w:rsidRPr="00132EC0">
              <w:rPr>
                <w:color w:val="000000" w:themeColor="text1"/>
                <w:sz w:val="27"/>
                <w:szCs w:val="27"/>
              </w:rPr>
              <w:t>Залесовском</w:t>
            </w:r>
            <w:proofErr w:type="spellEnd"/>
            <w:r w:rsidRPr="00132EC0">
              <w:rPr>
                <w:color w:val="000000" w:themeColor="text1"/>
                <w:sz w:val="27"/>
                <w:szCs w:val="27"/>
              </w:rPr>
              <w:t xml:space="preserve"> районе»</w:t>
            </w:r>
          </w:p>
          <w:p w:rsidR="008E0280" w:rsidRPr="00132EC0" w:rsidRDefault="008E0280" w:rsidP="008E028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(далее – «подпрограмма 3») составляет </w:t>
            </w:r>
            <w:r w:rsidR="00D80F53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23 926,5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рублей, из них:</w:t>
            </w:r>
          </w:p>
          <w:p w:rsidR="008E0280" w:rsidRPr="00132EC0" w:rsidRDefault="008E0280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из </w:t>
            </w:r>
            <w:r w:rsidR="00D80F53" w:rsidRPr="00132EC0">
              <w:rPr>
                <w:color w:val="000000" w:themeColor="text1"/>
                <w:sz w:val="27"/>
                <w:szCs w:val="27"/>
              </w:rPr>
              <w:t>краевого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бюджета – </w:t>
            </w:r>
            <w:r w:rsidR="00D80F53" w:rsidRPr="00132EC0">
              <w:rPr>
                <w:color w:val="000000" w:themeColor="text1"/>
                <w:sz w:val="27"/>
                <w:szCs w:val="27"/>
              </w:rPr>
              <w:t>399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тыс. рублей, в том числе по годам:</w:t>
            </w:r>
          </w:p>
          <w:p w:rsidR="008E0280" w:rsidRPr="00132EC0" w:rsidRDefault="008E0280" w:rsidP="008E0280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2020 год – </w:t>
            </w:r>
            <w:r w:rsidR="00D80F53" w:rsidRPr="00132EC0">
              <w:rPr>
                <w:color w:val="000000" w:themeColor="text1"/>
                <w:sz w:val="27"/>
                <w:szCs w:val="27"/>
              </w:rPr>
              <w:t>79,8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тыс. рублей;</w:t>
            </w:r>
          </w:p>
          <w:p w:rsidR="008E0280" w:rsidRPr="00132EC0" w:rsidRDefault="008E0280" w:rsidP="008E0280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2021 год – </w:t>
            </w:r>
            <w:r w:rsidR="00D80F53" w:rsidRPr="00132EC0">
              <w:rPr>
                <w:color w:val="000000" w:themeColor="text1"/>
                <w:sz w:val="27"/>
                <w:szCs w:val="27"/>
              </w:rPr>
              <w:t>79,8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тыс. рублей;</w:t>
            </w:r>
          </w:p>
          <w:p w:rsidR="008E0280" w:rsidRPr="00132EC0" w:rsidRDefault="008E0280" w:rsidP="008E0280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2022 год – </w:t>
            </w:r>
            <w:r w:rsidR="00D80F53" w:rsidRPr="00132EC0">
              <w:rPr>
                <w:color w:val="000000" w:themeColor="text1"/>
                <w:sz w:val="27"/>
                <w:szCs w:val="27"/>
              </w:rPr>
              <w:t>79,8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тыс. рублей;</w:t>
            </w:r>
          </w:p>
          <w:p w:rsidR="00D80F53" w:rsidRPr="00132EC0" w:rsidRDefault="00D80F53" w:rsidP="00D80F53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2023 год – 79,8 тыс. рублей;</w:t>
            </w:r>
          </w:p>
          <w:p w:rsidR="00D80F53" w:rsidRPr="00132EC0" w:rsidRDefault="00D80F53" w:rsidP="00D80F53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2024 год – 79,8 тыс. рублей;</w:t>
            </w:r>
          </w:p>
          <w:p w:rsidR="008E0280" w:rsidRPr="00132EC0" w:rsidRDefault="0060459C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из муниципального 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бюджета 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sym w:font="Symbol" w:char="F02D"/>
            </w:r>
            <w:r w:rsidR="00D80F53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23 527,5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рублей, в том числе по годам:</w:t>
            </w:r>
          </w:p>
          <w:p w:rsidR="008E0280" w:rsidRPr="00132EC0" w:rsidRDefault="0060459C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2020 год – </w:t>
            </w:r>
            <w:r w:rsidR="00D80F53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4 298,7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рублей;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2021 год 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sym w:font="Symbol" w:char="F02D"/>
            </w:r>
            <w:r w:rsidR="00D80F53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4 694,7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рублей;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2022 год 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sym w:font="Symbol" w:char="F02D"/>
            </w:r>
            <w:r w:rsidR="00D80F53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4 769,7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рублей;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2023 год 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sym w:font="Symbol" w:char="F02D"/>
            </w:r>
            <w:r w:rsidR="00D80F53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4 844,7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рублей;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sym w:font="Symbol" w:char="F02D"/>
            </w:r>
            <w:r w:rsidR="00D80F53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4 919,7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рублей.</w:t>
            </w:r>
          </w:p>
          <w:p w:rsidR="008E0280" w:rsidRPr="00132EC0" w:rsidRDefault="008E0280" w:rsidP="008E0280">
            <w:pPr>
              <w:pStyle w:val="Style5"/>
              <w:widowControl/>
              <w:spacing w:line="240" w:lineRule="auto"/>
              <w:ind w:firstLine="54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132EC0">
              <w:rPr>
                <w:color w:val="000000" w:themeColor="text1"/>
                <w:sz w:val="27"/>
                <w:szCs w:val="27"/>
              </w:rPr>
              <w:t>Объем финансирования подлежит ежегодному уточнению в соответствии с законами о фед</w:t>
            </w:r>
            <w:r w:rsidR="00031778" w:rsidRPr="00132EC0">
              <w:rPr>
                <w:color w:val="000000" w:themeColor="text1"/>
                <w:sz w:val="27"/>
                <w:szCs w:val="27"/>
              </w:rPr>
              <w:t xml:space="preserve">еральном, 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краевом</w:t>
            </w:r>
            <w:r w:rsidR="00031778" w:rsidRPr="00132EC0">
              <w:rPr>
                <w:color w:val="000000" w:themeColor="text1"/>
                <w:sz w:val="27"/>
                <w:szCs w:val="27"/>
              </w:rPr>
              <w:t xml:space="preserve"> и муниципальном 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бюджетах на очередной </w:t>
            </w:r>
            <w:r w:rsidRPr="00132EC0">
              <w:rPr>
                <w:color w:val="000000" w:themeColor="text1"/>
                <w:sz w:val="27"/>
                <w:szCs w:val="27"/>
              </w:rPr>
              <w:lastRenderedPageBreak/>
              <w:t>финансовый год и на плановый период</w:t>
            </w:r>
            <w:proofErr w:type="gramEnd"/>
          </w:p>
          <w:p w:rsidR="00FB1B21" w:rsidRPr="00132EC0" w:rsidRDefault="00FB1B21" w:rsidP="008E0280">
            <w:pPr>
              <w:pStyle w:val="Style5"/>
              <w:widowControl/>
              <w:spacing w:line="240" w:lineRule="auto"/>
              <w:ind w:firstLine="54"/>
              <w:rPr>
                <w:color w:val="000000" w:themeColor="text1"/>
                <w:sz w:val="27"/>
                <w:szCs w:val="27"/>
              </w:rPr>
            </w:pPr>
          </w:p>
        </w:tc>
      </w:tr>
      <w:tr w:rsidR="00132EC0" w:rsidRPr="00132EC0" w:rsidTr="008E0280">
        <w:trPr>
          <w:trHeight w:val="360"/>
          <w:tblCellSpacing w:w="5" w:type="nil"/>
        </w:trPr>
        <w:tc>
          <w:tcPr>
            <w:tcW w:w="2553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48" w:type="dxa"/>
            <w:shd w:val="clear" w:color="auto" w:fill="auto"/>
          </w:tcPr>
          <w:p w:rsidR="008E0280" w:rsidRPr="00132EC0" w:rsidRDefault="008E0280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увеличение доли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оздоровлении, до 68,4 %;</w:t>
            </w:r>
          </w:p>
          <w:p w:rsidR="008E0280" w:rsidRPr="00132EC0" w:rsidRDefault="008E0280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увеличение численности школьников, принявших участие в краевых мероприятиях патриотической направленности, до </w:t>
            </w:r>
            <w:r w:rsidR="00024D86" w:rsidRPr="00132EC0">
              <w:rPr>
                <w:color w:val="000000" w:themeColor="text1"/>
                <w:sz w:val="27"/>
                <w:szCs w:val="27"/>
              </w:rPr>
              <w:t xml:space="preserve"> 5</w:t>
            </w:r>
            <w:r w:rsidR="00C240FE" w:rsidRPr="00132EC0">
              <w:rPr>
                <w:color w:val="000000" w:themeColor="text1"/>
                <w:sz w:val="27"/>
                <w:szCs w:val="27"/>
              </w:rPr>
              <w:t xml:space="preserve">00 </w:t>
            </w:r>
            <w:r w:rsidRPr="00132EC0">
              <w:rPr>
                <w:color w:val="000000" w:themeColor="text1"/>
                <w:sz w:val="27"/>
                <w:szCs w:val="27"/>
              </w:rPr>
              <w:t>человек;</w:t>
            </w:r>
          </w:p>
          <w:p w:rsidR="008E0280" w:rsidRPr="00132EC0" w:rsidRDefault="008E0280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в рамках регионального проекта «Успех каждого ребенка»:</w:t>
            </w:r>
          </w:p>
          <w:p w:rsidR="00024D86" w:rsidRPr="00132EC0" w:rsidRDefault="008E0280" w:rsidP="00024D8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увеличение числа детей, </w:t>
            </w:r>
            <w:r w:rsidR="00024D86" w:rsidRPr="00132EC0">
              <w:rPr>
                <w:color w:val="000000" w:themeColor="text1"/>
                <w:sz w:val="27"/>
                <w:szCs w:val="27"/>
              </w:rPr>
              <w:t xml:space="preserve"> охваченных  программами дополнительного образования </w:t>
            </w:r>
            <w:proofErr w:type="gramStart"/>
            <w:r w:rsidR="00024D86" w:rsidRPr="00132EC0">
              <w:rPr>
                <w:color w:val="000000" w:themeColor="text1"/>
                <w:sz w:val="27"/>
                <w:szCs w:val="27"/>
              </w:rPr>
              <w:t>естественно-научной</w:t>
            </w:r>
            <w:proofErr w:type="gramEnd"/>
            <w:r w:rsidR="00024D86" w:rsidRPr="00132EC0">
              <w:rPr>
                <w:color w:val="000000" w:themeColor="text1"/>
                <w:sz w:val="27"/>
                <w:szCs w:val="27"/>
              </w:rPr>
              <w:t xml:space="preserve"> и технической направленности, в том числе принимающих  участие в деятельности детских технопарков «</w:t>
            </w:r>
            <w:proofErr w:type="spellStart"/>
            <w:r w:rsidR="00024D86" w:rsidRPr="00132EC0">
              <w:rPr>
                <w:color w:val="000000" w:themeColor="text1"/>
                <w:sz w:val="27"/>
                <w:szCs w:val="27"/>
              </w:rPr>
              <w:t>Кванториум</w:t>
            </w:r>
            <w:proofErr w:type="spellEnd"/>
            <w:r w:rsidR="00024D86" w:rsidRPr="00132EC0">
              <w:rPr>
                <w:color w:val="000000" w:themeColor="text1"/>
                <w:sz w:val="27"/>
                <w:szCs w:val="27"/>
              </w:rPr>
              <w:t>» (мобильных технопарков «</w:t>
            </w:r>
            <w:proofErr w:type="spellStart"/>
            <w:r w:rsidR="00024D86" w:rsidRPr="00132EC0">
              <w:rPr>
                <w:color w:val="000000" w:themeColor="text1"/>
                <w:sz w:val="27"/>
                <w:szCs w:val="27"/>
              </w:rPr>
              <w:t>Кванториум</w:t>
            </w:r>
            <w:proofErr w:type="spellEnd"/>
            <w:r w:rsidR="00024D86" w:rsidRPr="00132EC0">
              <w:rPr>
                <w:color w:val="000000" w:themeColor="text1"/>
                <w:sz w:val="27"/>
                <w:szCs w:val="27"/>
              </w:rPr>
              <w:t>») до 120</w:t>
            </w:r>
            <w:r w:rsidR="00C01189" w:rsidRPr="00132EC0">
              <w:rPr>
                <w:color w:val="000000" w:themeColor="text1"/>
                <w:sz w:val="27"/>
                <w:szCs w:val="27"/>
              </w:rPr>
              <w:t xml:space="preserve"> человек</w:t>
            </w:r>
            <w:r w:rsidR="00024D86" w:rsidRPr="00132EC0">
              <w:rPr>
                <w:color w:val="000000" w:themeColor="text1"/>
                <w:sz w:val="27"/>
                <w:szCs w:val="27"/>
              </w:rPr>
              <w:t>;</w:t>
            </w:r>
          </w:p>
          <w:p w:rsidR="008E0280" w:rsidRPr="00132EC0" w:rsidRDefault="008E0280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увеличение числа участников открытых онлайн-уроков, реализуемых с учетом опыта цикла открытых уроков «</w:t>
            </w:r>
            <w:proofErr w:type="spellStart"/>
            <w:r w:rsidRPr="00132EC0">
              <w:rPr>
                <w:color w:val="000000" w:themeColor="text1"/>
                <w:sz w:val="27"/>
                <w:szCs w:val="27"/>
              </w:rPr>
              <w:t>Проектория</w:t>
            </w:r>
            <w:proofErr w:type="spellEnd"/>
            <w:r w:rsidRPr="00132EC0">
              <w:rPr>
                <w:color w:val="000000" w:themeColor="text1"/>
                <w:sz w:val="27"/>
                <w:szCs w:val="27"/>
              </w:rPr>
              <w:t xml:space="preserve">», «Уроки настоящего» или иных аналогичных по возможностям, функциям и результатам проектов, направленных на раннюю профориентацию, до </w:t>
            </w:r>
            <w:r w:rsidR="00024D86" w:rsidRPr="00132EC0">
              <w:rPr>
                <w:color w:val="000000" w:themeColor="text1"/>
                <w:sz w:val="27"/>
                <w:szCs w:val="27"/>
              </w:rPr>
              <w:t>600</w:t>
            </w:r>
            <w:r w:rsidR="009A04C9" w:rsidRPr="00132EC0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132EC0">
              <w:rPr>
                <w:color w:val="000000" w:themeColor="text1"/>
                <w:sz w:val="27"/>
                <w:szCs w:val="27"/>
              </w:rPr>
              <w:t>человек;</w:t>
            </w:r>
          </w:p>
          <w:p w:rsidR="008E0280" w:rsidRPr="00132EC0" w:rsidRDefault="008B1F79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увеличение числа</w:t>
            </w:r>
            <w:r w:rsidR="00C01189" w:rsidRPr="00132EC0">
              <w:rPr>
                <w:color w:val="000000" w:themeColor="text1"/>
                <w:sz w:val="27"/>
                <w:szCs w:val="27"/>
              </w:rPr>
              <w:t xml:space="preserve"> детей, получивших рекомендации по построению профессионального плана с учетом личностных особенностей, интересов и склонностей до 80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 xml:space="preserve"> человек;</w:t>
            </w:r>
          </w:p>
          <w:p w:rsidR="008E0280" w:rsidRPr="00132EC0" w:rsidRDefault="008E0280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до 70 %;</w:t>
            </w:r>
          </w:p>
          <w:p w:rsidR="008E0280" w:rsidRPr="00132EC0" w:rsidRDefault="008E0280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FB1B21" w:rsidRPr="00132EC0" w:rsidRDefault="00FB1B21" w:rsidP="008E0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</w:tbl>
    <w:p w:rsidR="008E0280" w:rsidRPr="00132EC0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1. Общая характеристика сферы реализации подпрограммы 3</w:t>
      </w:r>
    </w:p>
    <w:p w:rsidR="008E0280" w:rsidRPr="00132EC0" w:rsidRDefault="008E0280" w:rsidP="008E0280">
      <w:pPr>
        <w:pStyle w:val="ConsPlusTitle"/>
        <w:jc w:val="both"/>
        <w:outlineLvl w:val="2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</w:t>
      </w:r>
      <w:proofErr w:type="spellStart"/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t>профориентационной</w:t>
      </w:r>
      <w:proofErr w:type="spellEnd"/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t xml:space="preserve"> работы и создание социальных лифтов для молодых граждан являются одними из важных задач развития </w:t>
      </w:r>
      <w:r w:rsidR="005C68ED" w:rsidRPr="00132EC0">
        <w:rPr>
          <w:rFonts w:eastAsiaTheme="minorHAnsi"/>
          <w:color w:val="000000" w:themeColor="text1"/>
          <w:sz w:val="27"/>
          <w:szCs w:val="27"/>
          <w:lang w:eastAsia="en-US"/>
        </w:rPr>
        <w:t xml:space="preserve">системы образования в </w:t>
      </w:r>
      <w:proofErr w:type="spellStart"/>
      <w:r w:rsidR="005C68ED" w:rsidRPr="00132EC0">
        <w:rPr>
          <w:rFonts w:eastAsiaTheme="minorHAnsi"/>
          <w:color w:val="000000" w:themeColor="text1"/>
          <w:sz w:val="27"/>
          <w:szCs w:val="27"/>
          <w:lang w:eastAsia="en-US"/>
        </w:rPr>
        <w:t>Залесовском</w:t>
      </w:r>
      <w:proofErr w:type="spellEnd"/>
      <w:r w:rsidR="005C68ED" w:rsidRPr="00132EC0">
        <w:rPr>
          <w:rFonts w:eastAsiaTheme="minorHAnsi"/>
          <w:color w:val="000000" w:themeColor="text1"/>
          <w:sz w:val="27"/>
          <w:szCs w:val="27"/>
          <w:lang w:eastAsia="en-US"/>
        </w:rPr>
        <w:t xml:space="preserve"> районе</w:t>
      </w:r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t>, что соответствует приоритетам государственной политики в сфере образования до 2024 года.</w:t>
      </w:r>
    </w:p>
    <w:p w:rsidR="008E0280" w:rsidRPr="00132EC0" w:rsidRDefault="008E0280" w:rsidP="008E0280">
      <w:pPr>
        <w:ind w:firstLine="708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132EC0">
        <w:rPr>
          <w:color w:val="000000" w:themeColor="text1"/>
          <w:sz w:val="27"/>
          <w:szCs w:val="27"/>
          <w:shd w:val="clear" w:color="auto" w:fill="FFFFFF"/>
        </w:rPr>
        <w:t xml:space="preserve">Целевой показатель охвата детей в возрасте от 5 до 18 лет дополнительными образовательными программами в соответствии с Указом Президента Российской Федерации от 07.05.2012 №599 «О мерах по реализации государственной политики в области образования и науки» к 2020 году составит 70 – 75%. </w:t>
      </w:r>
    </w:p>
    <w:p w:rsidR="008E0280" w:rsidRPr="00132EC0" w:rsidRDefault="00056679" w:rsidP="008E0280">
      <w:pPr>
        <w:ind w:firstLine="708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132EC0">
        <w:rPr>
          <w:color w:val="000000" w:themeColor="text1"/>
          <w:sz w:val="27"/>
          <w:szCs w:val="27"/>
          <w:shd w:val="clear" w:color="auto" w:fill="FFFFFF"/>
        </w:rPr>
        <w:lastRenderedPageBreak/>
        <w:t xml:space="preserve">В </w:t>
      </w:r>
      <w:proofErr w:type="spellStart"/>
      <w:r w:rsidR="00633D17" w:rsidRPr="00132EC0">
        <w:rPr>
          <w:color w:val="000000" w:themeColor="text1"/>
          <w:sz w:val="27"/>
          <w:szCs w:val="27"/>
          <w:shd w:val="clear" w:color="auto" w:fill="FFFFFF"/>
        </w:rPr>
        <w:t>Залесовс</w:t>
      </w:r>
      <w:r w:rsidRPr="00132EC0">
        <w:rPr>
          <w:color w:val="000000" w:themeColor="text1"/>
          <w:sz w:val="27"/>
          <w:szCs w:val="27"/>
          <w:shd w:val="clear" w:color="auto" w:fill="FFFFFF"/>
        </w:rPr>
        <w:t>ком</w:t>
      </w:r>
      <w:proofErr w:type="spellEnd"/>
      <w:r w:rsidRPr="00132EC0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633D17" w:rsidRPr="00132EC0">
        <w:rPr>
          <w:color w:val="000000" w:themeColor="text1"/>
          <w:sz w:val="27"/>
          <w:szCs w:val="27"/>
          <w:shd w:val="clear" w:color="auto" w:fill="FFFFFF"/>
        </w:rPr>
        <w:t>район</w:t>
      </w:r>
      <w:r w:rsidR="003152B0" w:rsidRPr="00132EC0">
        <w:rPr>
          <w:color w:val="000000" w:themeColor="text1"/>
          <w:sz w:val="27"/>
          <w:szCs w:val="27"/>
          <w:shd w:val="clear" w:color="auto" w:fill="FFFFFF"/>
        </w:rPr>
        <w:t>е проживает 2502</w:t>
      </w:r>
      <w:r w:rsidRPr="00132EC0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8E0280" w:rsidRPr="00132EC0">
        <w:rPr>
          <w:color w:val="000000" w:themeColor="text1"/>
          <w:sz w:val="27"/>
          <w:szCs w:val="27"/>
          <w:shd w:val="clear" w:color="auto" w:fill="FFFFFF"/>
        </w:rPr>
        <w:t xml:space="preserve"> детей в возрасте от 5 до 18 лет. Охват дополнительным образованием детей данной возрастной категории в организациях различной организационно-правовой формы и формы собственности (учреждениях дополнительного образования сферы образования, культуры, спорта и молодежной политики, общеобразовательных организациях и структурных подразделениях вузов, негосуда</w:t>
      </w:r>
      <w:r w:rsidR="003152B0" w:rsidRPr="00132EC0">
        <w:rPr>
          <w:color w:val="000000" w:themeColor="text1"/>
          <w:sz w:val="27"/>
          <w:szCs w:val="27"/>
          <w:shd w:val="clear" w:color="auto" w:fill="FFFFFF"/>
        </w:rPr>
        <w:t>рственном секторе) составляет 41</w:t>
      </w:r>
      <w:r w:rsidR="008E0280" w:rsidRPr="00132EC0">
        <w:rPr>
          <w:color w:val="000000" w:themeColor="text1"/>
          <w:sz w:val="27"/>
          <w:szCs w:val="27"/>
          <w:shd w:val="clear" w:color="auto" w:fill="FFFFFF"/>
        </w:rPr>
        <w:t>%.</w:t>
      </w:r>
    </w:p>
    <w:p w:rsidR="00056679" w:rsidRPr="00132EC0" w:rsidRDefault="008E0280" w:rsidP="008E0280">
      <w:pPr>
        <w:ind w:firstLine="708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132EC0">
        <w:rPr>
          <w:color w:val="000000" w:themeColor="text1"/>
          <w:sz w:val="27"/>
          <w:szCs w:val="27"/>
          <w:shd w:val="clear" w:color="auto" w:fill="FFFFFF"/>
        </w:rPr>
        <w:t>Дополнительные общеобразовательные программы раз</w:t>
      </w:r>
      <w:r w:rsidR="00056679" w:rsidRPr="00132EC0">
        <w:rPr>
          <w:color w:val="000000" w:themeColor="text1"/>
          <w:sz w:val="27"/>
          <w:szCs w:val="27"/>
          <w:shd w:val="clear" w:color="auto" w:fill="FFFFFF"/>
        </w:rPr>
        <w:t>л</w:t>
      </w:r>
      <w:r w:rsidR="003152B0" w:rsidRPr="00132EC0">
        <w:rPr>
          <w:color w:val="000000" w:themeColor="text1"/>
          <w:sz w:val="27"/>
          <w:szCs w:val="27"/>
          <w:shd w:val="clear" w:color="auto" w:fill="FFFFFF"/>
        </w:rPr>
        <w:t>ичной направленности реализуют 2</w:t>
      </w:r>
      <w:r w:rsidR="00056679" w:rsidRPr="00132EC0">
        <w:rPr>
          <w:color w:val="000000" w:themeColor="text1"/>
          <w:sz w:val="27"/>
          <w:szCs w:val="27"/>
          <w:shd w:val="clear" w:color="auto" w:fill="FFFFFF"/>
        </w:rPr>
        <w:t xml:space="preserve"> учреждения дополнительного образования, из них одно подведомственно  культуре; 6   общеобразовательных организаций. </w:t>
      </w:r>
      <w:r w:rsidR="002B48D6" w:rsidRPr="00132EC0">
        <w:rPr>
          <w:color w:val="000000" w:themeColor="text1"/>
          <w:sz w:val="27"/>
          <w:szCs w:val="27"/>
          <w:shd w:val="clear" w:color="auto" w:fill="FFFFFF"/>
        </w:rPr>
        <w:t xml:space="preserve">В учреждениях по программам дополнительного образования занимается </w:t>
      </w:r>
      <w:r w:rsidR="00FA1BD4" w:rsidRPr="00132EC0">
        <w:rPr>
          <w:color w:val="000000" w:themeColor="text1"/>
          <w:sz w:val="27"/>
          <w:szCs w:val="27"/>
          <w:shd w:val="clear" w:color="auto" w:fill="FFFFFF"/>
        </w:rPr>
        <w:t xml:space="preserve"> 1033</w:t>
      </w:r>
      <w:r w:rsidR="0023408B" w:rsidRPr="00132EC0">
        <w:rPr>
          <w:color w:val="000000" w:themeColor="text1"/>
          <w:sz w:val="27"/>
          <w:szCs w:val="27"/>
          <w:shd w:val="clear" w:color="auto" w:fill="FFFFFF"/>
        </w:rPr>
        <w:t xml:space="preserve"> детей.</w:t>
      </w:r>
    </w:p>
    <w:p w:rsidR="008E0280" w:rsidRPr="00132EC0" w:rsidRDefault="008E0280" w:rsidP="008E0280">
      <w:pPr>
        <w:ind w:firstLine="708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132EC0">
        <w:rPr>
          <w:color w:val="000000" w:themeColor="text1"/>
          <w:sz w:val="27"/>
          <w:szCs w:val="27"/>
          <w:shd w:val="clear" w:color="auto" w:fill="FFFFFF"/>
        </w:rPr>
        <w:t>По художествен</w:t>
      </w:r>
      <w:r w:rsidR="006818D1" w:rsidRPr="00132EC0">
        <w:rPr>
          <w:color w:val="000000" w:themeColor="text1"/>
          <w:sz w:val="27"/>
          <w:szCs w:val="27"/>
          <w:shd w:val="clear" w:color="auto" w:fill="FFFFFF"/>
        </w:rPr>
        <w:t>ному направлению занимаются 16.04</w:t>
      </w:r>
      <w:r w:rsidRPr="00132EC0">
        <w:rPr>
          <w:color w:val="000000" w:themeColor="text1"/>
          <w:sz w:val="27"/>
          <w:szCs w:val="27"/>
          <w:shd w:val="clear" w:color="auto" w:fill="FFFFFF"/>
        </w:rPr>
        <w:t xml:space="preserve"> % контингента организаций дополнительного образования, </w:t>
      </w:r>
      <w:r w:rsidR="006818D1" w:rsidRPr="00132EC0">
        <w:rPr>
          <w:color w:val="000000" w:themeColor="text1"/>
          <w:sz w:val="27"/>
          <w:szCs w:val="27"/>
          <w:shd w:val="clear" w:color="auto" w:fill="FFFFFF"/>
        </w:rPr>
        <w:t xml:space="preserve">социально-педагогическому – 11.43 %, физкультурно-спортивному – </w:t>
      </w:r>
      <w:r w:rsidRPr="00132EC0">
        <w:rPr>
          <w:color w:val="000000" w:themeColor="text1"/>
          <w:sz w:val="27"/>
          <w:szCs w:val="27"/>
          <w:shd w:val="clear" w:color="auto" w:fill="FFFFFF"/>
        </w:rPr>
        <w:t>8</w:t>
      </w:r>
      <w:r w:rsidR="006818D1" w:rsidRPr="00132EC0">
        <w:rPr>
          <w:color w:val="000000" w:themeColor="text1"/>
          <w:sz w:val="27"/>
          <w:szCs w:val="27"/>
          <w:shd w:val="clear" w:color="auto" w:fill="FFFFFF"/>
        </w:rPr>
        <w:t xml:space="preserve">,6 %, естественнонаучному – 2,2 %, техническому – 3,4 %, туристско-краеведческому – 0,4 %, по предпрофессиональным программам </w:t>
      </w:r>
      <w:r w:rsidR="00A30F0E" w:rsidRPr="00132EC0">
        <w:rPr>
          <w:color w:val="000000" w:themeColor="text1"/>
          <w:sz w:val="27"/>
          <w:szCs w:val="27"/>
          <w:shd w:val="clear" w:color="auto" w:fill="FFFFFF"/>
        </w:rPr>
        <w:t>–</w:t>
      </w:r>
      <w:r w:rsidR="006818D1" w:rsidRPr="00132EC0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DE33B1" w:rsidRPr="00132EC0">
        <w:rPr>
          <w:color w:val="000000" w:themeColor="text1"/>
          <w:sz w:val="27"/>
          <w:szCs w:val="27"/>
          <w:shd w:val="clear" w:color="auto" w:fill="FFFFFF"/>
        </w:rPr>
        <w:t>2,</w:t>
      </w:r>
      <w:r w:rsidR="00A30F0E" w:rsidRPr="00132EC0">
        <w:rPr>
          <w:color w:val="000000" w:themeColor="text1"/>
          <w:sz w:val="27"/>
          <w:szCs w:val="27"/>
          <w:shd w:val="clear" w:color="auto" w:fill="FFFFFF"/>
        </w:rPr>
        <w:t>9%.</w:t>
      </w:r>
    </w:p>
    <w:p w:rsidR="008E0280" w:rsidRPr="00132EC0" w:rsidRDefault="008E0280" w:rsidP="008E02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t>Региональная система образования решает проблемы повышения уровня развития единой информационно-образовательной среды, материально-технической базы ресурсных организаций, качества интернета, а также вопросы транспортной доступности.</w:t>
      </w:r>
    </w:p>
    <w:p w:rsidR="008E0280" w:rsidRPr="00132EC0" w:rsidRDefault="008E0280" w:rsidP="008E02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</w:t>
      </w:r>
      <w:proofErr w:type="spellStart"/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t>профориентационной</w:t>
      </w:r>
      <w:proofErr w:type="spellEnd"/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t xml:space="preserve"> работы и создание социал</w:t>
      </w:r>
      <w:r w:rsidR="00B51F3E" w:rsidRPr="00132EC0">
        <w:rPr>
          <w:rFonts w:eastAsiaTheme="minorHAnsi"/>
          <w:color w:val="000000" w:themeColor="text1"/>
          <w:sz w:val="27"/>
          <w:szCs w:val="27"/>
          <w:lang w:eastAsia="en-US"/>
        </w:rPr>
        <w:t xml:space="preserve">ьных лифтов для молодых граждан, </w:t>
      </w:r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t>развитие инновационного потенциала детского и юношеского технического творчества</w:t>
      </w:r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sym w:font="Symbol" w:char="F02D"/>
      </w:r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t xml:space="preserve"> приоритетные задачи региональной системы образования, что соответствует основным направлениям государственной политики в сфере образования до 2024 года.</w:t>
      </w:r>
    </w:p>
    <w:p w:rsidR="008E0280" w:rsidRPr="00132EC0" w:rsidRDefault="008E0280" w:rsidP="008E02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t>При этом дополнительными общеобразовательными программами технической и естественнона</w:t>
      </w:r>
      <w:r w:rsidR="00210F74" w:rsidRPr="00132EC0">
        <w:rPr>
          <w:rFonts w:eastAsiaTheme="minorHAnsi"/>
          <w:color w:val="000000" w:themeColor="text1"/>
          <w:sz w:val="27"/>
          <w:szCs w:val="27"/>
          <w:lang w:eastAsia="en-US"/>
        </w:rPr>
        <w:t>учной направленно</w:t>
      </w:r>
      <w:r w:rsidR="00B51F3E" w:rsidRPr="00132EC0">
        <w:rPr>
          <w:rFonts w:eastAsiaTheme="minorHAnsi"/>
          <w:color w:val="000000" w:themeColor="text1"/>
          <w:sz w:val="27"/>
          <w:szCs w:val="27"/>
          <w:lang w:eastAsia="en-US"/>
        </w:rPr>
        <w:t>сти охвачено 2,2</w:t>
      </w:r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t xml:space="preserve"> %</w:t>
      </w:r>
      <w:r w:rsidR="00B51F3E" w:rsidRPr="00132EC0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t>детей в возрасте от 5 до 18</w:t>
      </w:r>
      <w:r w:rsidR="00EE6024" w:rsidRPr="00132EC0">
        <w:rPr>
          <w:rFonts w:eastAsiaTheme="minorHAnsi"/>
          <w:color w:val="000000" w:themeColor="text1"/>
          <w:sz w:val="27"/>
          <w:szCs w:val="27"/>
          <w:lang w:eastAsia="en-US"/>
        </w:rPr>
        <w:t xml:space="preserve"> лет. За последние три года </w:t>
      </w:r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t>численность обучающихся по дополнительным образовательным программам технической напра</w:t>
      </w:r>
      <w:r w:rsidR="00EE6024" w:rsidRPr="00132EC0">
        <w:rPr>
          <w:rFonts w:eastAsiaTheme="minorHAnsi"/>
          <w:color w:val="000000" w:themeColor="text1"/>
          <w:sz w:val="27"/>
          <w:szCs w:val="27"/>
          <w:lang w:eastAsia="en-US"/>
        </w:rPr>
        <w:t>вленности  не уменьшилась. В отдаленных от районного цента сёлах</w:t>
      </w:r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t>, несмотря на интерес обучающихся из сельской местности к изучению естеств</w:t>
      </w:r>
      <w:r w:rsidR="00EE6024" w:rsidRPr="00132EC0">
        <w:rPr>
          <w:rFonts w:eastAsiaTheme="minorHAnsi"/>
          <w:color w:val="000000" w:themeColor="text1"/>
          <w:sz w:val="27"/>
          <w:szCs w:val="27"/>
          <w:lang w:eastAsia="en-US"/>
        </w:rPr>
        <w:t>енных и технических наук</w:t>
      </w:r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t>, охват техническим творчеством меньше в связи с неразвитостью инфраструктуры, слабой обеспеченностью инновационным учебным оборудованием и инженерно-педагогическими кадрами.</w:t>
      </w:r>
    </w:p>
    <w:p w:rsidR="008E0280" w:rsidRPr="00132EC0" w:rsidRDefault="008E0280" w:rsidP="008E02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t xml:space="preserve">В целях популяризации технического и естественнонаучного направлений дополнительного образования, формирования у школьников навыков, компетенций и мотивации к выбору профессий, которые необходимы инновационным предприятиям региона, </w:t>
      </w:r>
      <w:r w:rsidR="00B51F3E" w:rsidRPr="00132EC0">
        <w:rPr>
          <w:rFonts w:eastAsiaTheme="minorHAnsi"/>
          <w:color w:val="000000" w:themeColor="text1"/>
          <w:sz w:val="27"/>
          <w:szCs w:val="27"/>
          <w:lang w:eastAsia="en-US"/>
        </w:rPr>
        <w:t xml:space="preserve">отдел по образованию, спорту и делам молодёжи Администрации </w:t>
      </w:r>
      <w:proofErr w:type="spellStart"/>
      <w:r w:rsidR="00B51F3E" w:rsidRPr="00132EC0">
        <w:rPr>
          <w:rFonts w:eastAsiaTheme="minorHAnsi"/>
          <w:color w:val="000000" w:themeColor="text1"/>
          <w:sz w:val="27"/>
          <w:szCs w:val="27"/>
          <w:lang w:eastAsia="en-US"/>
        </w:rPr>
        <w:t>Залесовского</w:t>
      </w:r>
      <w:proofErr w:type="spellEnd"/>
      <w:r w:rsidR="00B51F3E" w:rsidRPr="00132EC0">
        <w:rPr>
          <w:rFonts w:eastAsiaTheme="minorHAnsi"/>
          <w:color w:val="000000" w:themeColor="text1"/>
          <w:sz w:val="27"/>
          <w:szCs w:val="27"/>
          <w:lang w:eastAsia="en-US"/>
        </w:rPr>
        <w:t xml:space="preserve"> района по социальной политике </w:t>
      </w:r>
      <w:r w:rsidR="008A77C2" w:rsidRPr="00132EC0">
        <w:rPr>
          <w:rFonts w:eastAsiaTheme="minorHAnsi"/>
          <w:color w:val="000000" w:themeColor="text1"/>
          <w:sz w:val="27"/>
          <w:szCs w:val="27"/>
          <w:lang w:eastAsia="en-US"/>
        </w:rPr>
        <w:t xml:space="preserve">  организует участие педагогов школ и организаций дополнительного образования в обучающих семинарах;  участие одаренных и талантливых детей в выездных модульных школах, краевых профильных лагерях  в каникулярный период, мероприятиях по ранней профессиональной ориентации</w:t>
      </w:r>
      <w:r w:rsidR="009C0F34" w:rsidRPr="00132EC0">
        <w:rPr>
          <w:rFonts w:eastAsiaTheme="minorHAnsi"/>
          <w:color w:val="000000" w:themeColor="text1"/>
          <w:sz w:val="27"/>
          <w:szCs w:val="27"/>
          <w:lang w:eastAsia="en-US"/>
        </w:rPr>
        <w:t>,</w:t>
      </w:r>
      <w:r w:rsidR="008A77C2" w:rsidRPr="00132EC0">
        <w:rPr>
          <w:rFonts w:eastAsiaTheme="minorHAnsi"/>
          <w:color w:val="000000" w:themeColor="text1"/>
          <w:sz w:val="27"/>
          <w:szCs w:val="27"/>
          <w:lang w:eastAsia="en-US"/>
        </w:rPr>
        <w:t xml:space="preserve"> организуемые </w:t>
      </w:r>
      <w:r w:rsidR="008A77C2" w:rsidRPr="00132EC0">
        <w:rPr>
          <w:rFonts w:eastAsiaTheme="minorHAnsi"/>
          <w:color w:val="000000" w:themeColor="text1"/>
          <w:sz w:val="27"/>
          <w:szCs w:val="27"/>
          <w:lang w:eastAsia="en-US"/>
        </w:rPr>
        <w:lastRenderedPageBreak/>
        <w:t>и проводимые краевыми ресурсными центрами</w:t>
      </w:r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t xml:space="preserve"> при поддержке Министерства образования и науки Алтайского края и во взаимодействи</w:t>
      </w:r>
      <w:r w:rsidR="008A77C2" w:rsidRPr="00132EC0">
        <w:rPr>
          <w:rFonts w:eastAsiaTheme="minorHAnsi"/>
          <w:color w:val="000000" w:themeColor="text1"/>
          <w:sz w:val="27"/>
          <w:szCs w:val="27"/>
          <w:lang w:eastAsia="en-US"/>
        </w:rPr>
        <w:t>и с вузами.</w:t>
      </w:r>
    </w:p>
    <w:p w:rsidR="008E0280" w:rsidRPr="00132EC0" w:rsidRDefault="008E0280" w:rsidP="008E02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t>В настоящее время особую актуальность для региона приобретает реализация федерального проекта «Успех каждого ребенка» национального проекта «Образование». Проектом предусмотрено развитие высокотехнологичной, естественнонаучной, образовательной и технической среды в образовательных организациях, в том числе в форме создания детских технопарков, мобильных технопарков. Вместе с тем в дополнительном образовании технического направления обозначились регрессивные процессы, которые связаны с устаревающей материально-технической базой, сравнительно невысоким темпом внедрения современных технологий, в том числе систем автоматизированного проектирования.</w:t>
      </w:r>
    </w:p>
    <w:p w:rsidR="008E0280" w:rsidRPr="00132EC0" w:rsidRDefault="008E0280" w:rsidP="008E02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132EC0">
        <w:rPr>
          <w:rFonts w:eastAsiaTheme="minorHAnsi"/>
          <w:color w:val="000000" w:themeColor="text1"/>
          <w:sz w:val="27"/>
          <w:szCs w:val="27"/>
          <w:lang w:eastAsia="en-US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развития познавательных и профессиональных интересов учащихся, активизации их творческого, инженерного мышления, формирования опыта творческой технической деятельности.</w:t>
      </w:r>
    </w:p>
    <w:p w:rsidR="008E0280" w:rsidRPr="00132EC0" w:rsidRDefault="008E0280" w:rsidP="008E02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</w:p>
    <w:p w:rsidR="008E0280" w:rsidRPr="00132EC0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2. Приоритеты региональной политики в сфере реализации подпрограммы 3, цели, задачи и мероприятия, показатели достижения целей и решения задач, ожидаемые конечные результаты, сроки реализации подпрограммы 3</w:t>
      </w:r>
    </w:p>
    <w:p w:rsidR="008E0280" w:rsidRPr="00132EC0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widowControl w:val="0"/>
        <w:tabs>
          <w:tab w:val="left" w:pos="709"/>
          <w:tab w:val="left" w:pos="1276"/>
        </w:tabs>
        <w:jc w:val="center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2.1. Приоритеты региональной политики </w:t>
      </w:r>
    </w:p>
    <w:p w:rsidR="008E0280" w:rsidRPr="00132EC0" w:rsidRDefault="008E0280" w:rsidP="008E0280">
      <w:pPr>
        <w:widowControl w:val="0"/>
        <w:tabs>
          <w:tab w:val="left" w:pos="709"/>
          <w:tab w:val="left" w:pos="1276"/>
        </w:tabs>
        <w:jc w:val="center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в сфере</w:t>
      </w:r>
      <w:r w:rsidR="00B51F3E" w:rsidRPr="00132EC0">
        <w:rPr>
          <w:color w:val="000000" w:themeColor="text1"/>
          <w:sz w:val="27"/>
          <w:szCs w:val="27"/>
        </w:rPr>
        <w:t xml:space="preserve"> </w:t>
      </w:r>
      <w:r w:rsidRPr="00132EC0">
        <w:rPr>
          <w:color w:val="000000" w:themeColor="text1"/>
          <w:sz w:val="27"/>
          <w:szCs w:val="27"/>
        </w:rPr>
        <w:t>реализации подпрограммы 3</w:t>
      </w:r>
    </w:p>
    <w:p w:rsidR="008E0280" w:rsidRPr="00132EC0" w:rsidRDefault="008E0280" w:rsidP="008E0280">
      <w:pPr>
        <w:pStyle w:val="ConsPlusTitle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Основными документами, определяющими стратегию развития системы дополнительного образования</w:t>
      </w:r>
      <w:r w:rsidR="00B51F3E" w:rsidRPr="00132EC0">
        <w:rPr>
          <w:color w:val="000000" w:themeColor="text1"/>
          <w:sz w:val="27"/>
          <w:szCs w:val="27"/>
        </w:rPr>
        <w:t xml:space="preserve"> </w:t>
      </w:r>
      <w:proofErr w:type="spellStart"/>
      <w:r w:rsidRPr="00132EC0">
        <w:rPr>
          <w:color w:val="000000" w:themeColor="text1"/>
          <w:sz w:val="27"/>
          <w:szCs w:val="27"/>
        </w:rPr>
        <w:t>детейи</w:t>
      </w:r>
      <w:proofErr w:type="spellEnd"/>
      <w:r w:rsidRPr="00132EC0">
        <w:rPr>
          <w:color w:val="000000" w:themeColor="text1"/>
          <w:sz w:val="27"/>
          <w:szCs w:val="27"/>
        </w:rPr>
        <w:t xml:space="preserve"> сферы отдыха и оздоровления детей, являются: </w:t>
      </w: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Федеральный закон от 29.12.2012 № 273-ФЗ «Об образовании в Российской Федерации»;</w:t>
      </w:r>
    </w:p>
    <w:p w:rsidR="008E0280" w:rsidRPr="00132EC0" w:rsidRDefault="008E0280" w:rsidP="008E0280">
      <w:pPr>
        <w:ind w:firstLine="709"/>
        <w:jc w:val="both"/>
        <w:rPr>
          <w:bCs/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t>указы Президента Российской Федерации:</w:t>
      </w:r>
    </w:p>
    <w:p w:rsidR="008E0280" w:rsidRPr="00132EC0" w:rsidRDefault="008E0280" w:rsidP="008E0280">
      <w:pPr>
        <w:ind w:firstLine="709"/>
        <w:jc w:val="both"/>
        <w:rPr>
          <w:bCs/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t>от 29.05.2017 № 240 «Об объявлении в Российской Федерации Десятилетия детства»;</w:t>
      </w: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8E0280" w:rsidRPr="00132EC0" w:rsidRDefault="008E0280" w:rsidP="008E0280">
      <w:pPr>
        <w:ind w:firstLine="709"/>
        <w:jc w:val="both"/>
        <w:rPr>
          <w:bCs/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8E0280" w:rsidRPr="00132EC0" w:rsidRDefault="008E0280" w:rsidP="008E0280">
      <w:pPr>
        <w:ind w:firstLine="709"/>
        <w:jc w:val="both"/>
        <w:rPr>
          <w:bCs/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8E0280" w:rsidRPr="00132EC0" w:rsidRDefault="008E0280" w:rsidP="008E0280">
      <w:pPr>
        <w:ind w:firstLine="709"/>
        <w:jc w:val="both"/>
        <w:rPr>
          <w:bCs/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t>распоряжение Правительства Российской Федерации от 29.05.2015 № 996-р об утверждении Стратегии развития воспитания в Российской Федерации на период до 2025 года;</w:t>
      </w:r>
    </w:p>
    <w:p w:rsidR="008E0280" w:rsidRPr="00132EC0" w:rsidRDefault="008E0280" w:rsidP="008E0280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lastRenderedPageBreak/>
        <w:t xml:space="preserve">приказ </w:t>
      </w:r>
      <w:proofErr w:type="spellStart"/>
      <w:r w:rsidRPr="00132EC0">
        <w:rPr>
          <w:bCs/>
          <w:color w:val="000000" w:themeColor="text1"/>
          <w:sz w:val="27"/>
          <w:szCs w:val="27"/>
        </w:rPr>
        <w:t>Минобрнауки</w:t>
      </w:r>
      <w:proofErr w:type="spellEnd"/>
      <w:r w:rsidRPr="00132EC0">
        <w:rPr>
          <w:bCs/>
          <w:color w:val="000000" w:themeColor="text1"/>
          <w:sz w:val="27"/>
          <w:szCs w:val="27"/>
        </w:rPr>
        <w:t xml:space="preserve"> России от 13.07.2017 № 656 «Об утверждении примерных положений об организациях отдыха детей и их оздоровления»;</w:t>
      </w:r>
    </w:p>
    <w:p w:rsidR="008E0280" w:rsidRPr="00132EC0" w:rsidRDefault="008E0280" w:rsidP="008E0280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t xml:space="preserve">приказ </w:t>
      </w:r>
      <w:proofErr w:type="spellStart"/>
      <w:r w:rsidRPr="00132EC0">
        <w:rPr>
          <w:bCs/>
          <w:color w:val="000000" w:themeColor="text1"/>
          <w:sz w:val="27"/>
          <w:szCs w:val="27"/>
        </w:rPr>
        <w:t>Минпросвещения</w:t>
      </w:r>
      <w:proofErr w:type="spellEnd"/>
      <w:r w:rsidRPr="00132EC0">
        <w:rPr>
          <w:bCs/>
          <w:color w:val="000000" w:themeColor="text1"/>
          <w:sz w:val="27"/>
          <w:szCs w:val="27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E0280" w:rsidRPr="00132EC0" w:rsidRDefault="008E0280" w:rsidP="008E0280">
      <w:pPr>
        <w:spacing w:line="230" w:lineRule="auto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законы Алтайского края:</w:t>
      </w:r>
    </w:p>
    <w:p w:rsidR="008E0280" w:rsidRPr="00132EC0" w:rsidRDefault="008E0280" w:rsidP="008E0280">
      <w:pPr>
        <w:spacing w:line="230" w:lineRule="auto"/>
        <w:ind w:firstLine="709"/>
        <w:jc w:val="both"/>
        <w:rPr>
          <w:color w:val="000000" w:themeColor="text1"/>
          <w:spacing w:val="-4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от 21.11.2012 № 86-ЗС «Об утверждении стратегии социально-экономического развития Алтайского края до 2025 года»</w:t>
      </w:r>
      <w:r w:rsidRPr="00132EC0">
        <w:rPr>
          <w:color w:val="000000" w:themeColor="text1"/>
          <w:spacing w:val="-4"/>
          <w:sz w:val="27"/>
          <w:szCs w:val="27"/>
        </w:rPr>
        <w:t>;</w:t>
      </w:r>
    </w:p>
    <w:p w:rsidR="008E0280" w:rsidRPr="00132EC0" w:rsidRDefault="008E0280" w:rsidP="008E0280">
      <w:pPr>
        <w:spacing w:line="230" w:lineRule="auto"/>
        <w:ind w:firstLine="709"/>
        <w:jc w:val="both"/>
        <w:rPr>
          <w:color w:val="000000" w:themeColor="text1"/>
          <w:spacing w:val="-4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от 04.09.2013 № 56-ЗС «Об образовании в Алтайском крае».</w:t>
      </w:r>
    </w:p>
    <w:p w:rsidR="008E0280" w:rsidRPr="00132EC0" w:rsidRDefault="00633D17" w:rsidP="008E0280">
      <w:pPr>
        <w:spacing w:line="230" w:lineRule="auto"/>
        <w:ind w:firstLine="709"/>
        <w:jc w:val="both"/>
        <w:rPr>
          <w:color w:val="000000" w:themeColor="text1"/>
          <w:sz w:val="27"/>
          <w:szCs w:val="27"/>
          <w:shd w:val="clear" w:color="auto" w:fill="FFFFFF"/>
        </w:rPr>
      </w:pPr>
      <w:proofErr w:type="gramStart"/>
      <w:r w:rsidRPr="00132EC0">
        <w:rPr>
          <w:color w:val="000000" w:themeColor="text1"/>
          <w:sz w:val="27"/>
          <w:szCs w:val="27"/>
          <w:shd w:val="clear" w:color="auto" w:fill="FFFFFF"/>
        </w:rPr>
        <w:t>К приоритетам</w:t>
      </w:r>
      <w:r w:rsidR="008E0280" w:rsidRPr="00132EC0">
        <w:rPr>
          <w:color w:val="000000" w:themeColor="text1"/>
          <w:sz w:val="27"/>
          <w:szCs w:val="27"/>
        </w:rPr>
        <w:t xml:space="preserve"> политики в сфере </w:t>
      </w:r>
      <w:r w:rsidR="008E0280" w:rsidRPr="00132EC0">
        <w:rPr>
          <w:color w:val="000000" w:themeColor="text1"/>
          <w:sz w:val="27"/>
          <w:szCs w:val="27"/>
          <w:shd w:val="clear" w:color="auto" w:fill="FFFFFF"/>
        </w:rPr>
        <w:t xml:space="preserve">дополнительного образования детей относятся обеспечение доступности дополнительного образования детей, равных возможностей для их развития при использовании лучших традиционных подходов и успешных инновационных практик, организация </w:t>
      </w:r>
      <w:proofErr w:type="spellStart"/>
      <w:r w:rsidR="008E0280" w:rsidRPr="00132EC0">
        <w:rPr>
          <w:color w:val="000000" w:themeColor="text1"/>
          <w:sz w:val="27"/>
          <w:szCs w:val="27"/>
          <w:shd w:val="clear" w:color="auto" w:fill="FFFFFF"/>
        </w:rPr>
        <w:t>профориентационной</w:t>
      </w:r>
      <w:proofErr w:type="spellEnd"/>
      <w:r w:rsidR="008E0280" w:rsidRPr="00132EC0">
        <w:rPr>
          <w:color w:val="000000" w:themeColor="text1"/>
          <w:sz w:val="27"/>
          <w:szCs w:val="27"/>
          <w:shd w:val="clear" w:color="auto" w:fill="FFFFFF"/>
        </w:rPr>
        <w:t xml:space="preserve"> работы и создание социальных лифтов для талантливых и одаренных детей, подготовка специалистов с высоким уровнем общей, педагогической культуры и профессиональной компетентности. </w:t>
      </w:r>
      <w:proofErr w:type="gramEnd"/>
    </w:p>
    <w:p w:rsidR="008E0280" w:rsidRPr="00132EC0" w:rsidRDefault="008E0280" w:rsidP="008E0280">
      <w:pPr>
        <w:spacing w:line="230" w:lineRule="auto"/>
        <w:ind w:firstLine="709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132EC0">
        <w:rPr>
          <w:color w:val="000000" w:themeColor="text1"/>
          <w:sz w:val="27"/>
          <w:szCs w:val="27"/>
          <w:shd w:val="clear" w:color="auto" w:fill="FFFFFF"/>
        </w:rPr>
        <w:t xml:space="preserve">Доступность дополнительного образования для детей обеспечивается через реализацию дополнительных общеразвивающих программ в сетевой форме, вовлечение детей в федеральные и краевые масштабные проекты: </w:t>
      </w:r>
      <w:proofErr w:type="gramStart"/>
      <w:r w:rsidRPr="00132EC0">
        <w:rPr>
          <w:color w:val="000000" w:themeColor="text1"/>
          <w:sz w:val="27"/>
          <w:szCs w:val="27"/>
          <w:shd w:val="clear" w:color="auto" w:fill="FFFFFF"/>
        </w:rPr>
        <w:t>«Будущее Алтая», «Я – исследователь», «Олимпиада Национальной технологической инициативы», «Президентские спортивные игры», «Президентские состязания», «Подросток», «</w:t>
      </w:r>
      <w:proofErr w:type="spellStart"/>
      <w:r w:rsidRPr="00132EC0">
        <w:rPr>
          <w:color w:val="000000" w:themeColor="text1"/>
          <w:sz w:val="27"/>
          <w:szCs w:val="27"/>
          <w:shd w:val="clear" w:color="auto" w:fill="FFFFFF"/>
        </w:rPr>
        <w:t>МегаВесна</w:t>
      </w:r>
      <w:proofErr w:type="spellEnd"/>
      <w:r w:rsidRPr="00132EC0">
        <w:rPr>
          <w:color w:val="000000" w:themeColor="text1"/>
          <w:sz w:val="27"/>
          <w:szCs w:val="27"/>
          <w:shd w:val="clear" w:color="auto" w:fill="FFFFFF"/>
        </w:rPr>
        <w:t>», «Молодые профессионалы» (</w:t>
      </w:r>
      <w:proofErr w:type="spellStart"/>
      <w:r w:rsidRPr="00132EC0">
        <w:rPr>
          <w:color w:val="000000" w:themeColor="text1"/>
          <w:sz w:val="27"/>
          <w:szCs w:val="27"/>
          <w:shd w:val="clear" w:color="auto" w:fill="FFFFFF"/>
        </w:rPr>
        <w:t>WorldSkillsRussia</w:t>
      </w:r>
      <w:proofErr w:type="spellEnd"/>
      <w:r w:rsidRPr="00132EC0">
        <w:rPr>
          <w:color w:val="000000" w:themeColor="text1"/>
          <w:sz w:val="27"/>
          <w:szCs w:val="27"/>
          <w:shd w:val="clear" w:color="auto" w:fill="FFFFFF"/>
        </w:rPr>
        <w:t xml:space="preserve">) по компетенциям юниоров, молодежные Дельфийские игры, «Российское движение школьников», «Живые уроки» и др. </w:t>
      </w:r>
      <w:proofErr w:type="gramEnd"/>
    </w:p>
    <w:p w:rsidR="008E0280" w:rsidRPr="00132EC0" w:rsidRDefault="008E0280" w:rsidP="008E0280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Особое внимание будет уделено:</w:t>
      </w:r>
    </w:p>
    <w:p w:rsidR="008E0280" w:rsidRPr="00132EC0" w:rsidRDefault="008E0280" w:rsidP="008E0280">
      <w:pPr>
        <w:spacing w:line="230" w:lineRule="auto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увеличению к 2024 году охвата детей в возрасте от 5 до 18 лет дополнительными образовательными программами, в том числе естественнонаучной и технической направленности;</w:t>
      </w:r>
    </w:p>
    <w:p w:rsidR="008E0280" w:rsidRPr="00132EC0" w:rsidRDefault="008E0280" w:rsidP="008E0280">
      <w:pPr>
        <w:spacing w:line="230" w:lineRule="auto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внедрению системы персонифицированного дополнительного образования;</w:t>
      </w:r>
    </w:p>
    <w:p w:rsidR="008E0280" w:rsidRPr="00132EC0" w:rsidRDefault="008E0280" w:rsidP="008E0280">
      <w:pPr>
        <w:spacing w:line="230" w:lineRule="auto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8E0280" w:rsidRPr="00132EC0" w:rsidRDefault="008E0280" w:rsidP="008E0280">
      <w:pPr>
        <w:spacing w:line="230" w:lineRule="auto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расширению реализации дополнительных общеобразовательных программ на базе общеобразовательных организаций;</w:t>
      </w:r>
    </w:p>
    <w:p w:rsidR="008E0280" w:rsidRPr="00132EC0" w:rsidRDefault="008E0280" w:rsidP="008E0280">
      <w:pPr>
        <w:spacing w:line="230" w:lineRule="auto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оказанию методической помощи в деятельности негосударственных организаций, предоставляющих услуги дополнительного образования детей;</w:t>
      </w:r>
    </w:p>
    <w:p w:rsidR="008E0280" w:rsidRPr="00132EC0" w:rsidRDefault="008E0280" w:rsidP="008E0280">
      <w:pPr>
        <w:spacing w:line="230" w:lineRule="auto"/>
        <w:ind w:firstLine="709"/>
        <w:contextualSpacing/>
        <w:jc w:val="both"/>
        <w:rPr>
          <w:color w:val="000000" w:themeColor="text1"/>
          <w:sz w:val="27"/>
          <w:szCs w:val="27"/>
        </w:rPr>
      </w:pPr>
      <w:proofErr w:type="spellStart"/>
      <w:r w:rsidRPr="00132EC0">
        <w:rPr>
          <w:color w:val="000000" w:themeColor="text1"/>
          <w:sz w:val="27"/>
          <w:szCs w:val="27"/>
        </w:rPr>
        <w:t>профилизации</w:t>
      </w:r>
      <w:proofErr w:type="spellEnd"/>
      <w:r w:rsidRPr="00132EC0">
        <w:rPr>
          <w:color w:val="000000" w:themeColor="text1"/>
          <w:sz w:val="27"/>
          <w:szCs w:val="27"/>
        </w:rPr>
        <w:t xml:space="preserve"> программ летнего отдыха;</w:t>
      </w:r>
    </w:p>
    <w:p w:rsidR="008E0280" w:rsidRPr="00132EC0" w:rsidRDefault="008E0280" w:rsidP="008E0280">
      <w:pPr>
        <w:spacing w:line="230" w:lineRule="auto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повышению качества оказания оздоровительно-образовательных услуг и обеспечению комфортных услов</w:t>
      </w:r>
      <w:r w:rsidR="002B48D6" w:rsidRPr="00132EC0">
        <w:rPr>
          <w:color w:val="000000" w:themeColor="text1"/>
          <w:sz w:val="27"/>
          <w:szCs w:val="27"/>
        </w:rPr>
        <w:t xml:space="preserve">ий пребывания детей в </w:t>
      </w:r>
      <w:r w:rsidRPr="00132EC0">
        <w:rPr>
          <w:color w:val="000000" w:themeColor="text1"/>
          <w:sz w:val="27"/>
          <w:szCs w:val="27"/>
        </w:rPr>
        <w:t>муниципальных организациях отдыха и оздоровления за счет укрепления их материально-технической базы;</w:t>
      </w:r>
    </w:p>
    <w:p w:rsidR="008E0280" w:rsidRPr="00132EC0" w:rsidRDefault="008E0280" w:rsidP="008E0280">
      <w:pPr>
        <w:spacing w:line="230" w:lineRule="auto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повышению квалификации руководящих и педагогических работников организаций дополнительного образования.</w:t>
      </w:r>
    </w:p>
    <w:p w:rsidR="008E0280" w:rsidRPr="00132EC0" w:rsidRDefault="008E0280" w:rsidP="008E0280">
      <w:pPr>
        <w:ind w:firstLine="709"/>
        <w:contextualSpacing/>
        <w:jc w:val="both"/>
        <w:rPr>
          <w:color w:val="000000" w:themeColor="text1"/>
        </w:rPr>
      </w:pPr>
    </w:p>
    <w:p w:rsidR="008E0280" w:rsidRPr="00132EC0" w:rsidRDefault="008E0280" w:rsidP="008E028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7"/>
          <w:szCs w:val="27"/>
          <w:lang w:eastAsia="en-US"/>
        </w:rPr>
      </w:pPr>
      <w:r w:rsidRPr="00132EC0">
        <w:rPr>
          <w:rFonts w:eastAsia="Calibri"/>
          <w:color w:val="000000" w:themeColor="text1"/>
          <w:sz w:val="27"/>
          <w:szCs w:val="27"/>
          <w:lang w:eastAsia="en-US"/>
        </w:rPr>
        <w:t>2.2. Цели, задачи и мероприятия</w:t>
      </w:r>
      <w:r w:rsidRPr="00132EC0">
        <w:rPr>
          <w:color w:val="000000" w:themeColor="text1"/>
          <w:sz w:val="27"/>
          <w:szCs w:val="27"/>
        </w:rPr>
        <w:t xml:space="preserve"> подпрограммы 3</w:t>
      </w:r>
    </w:p>
    <w:p w:rsidR="008E0280" w:rsidRPr="00132EC0" w:rsidRDefault="008E0280" w:rsidP="008E0280">
      <w:pPr>
        <w:ind w:firstLine="709"/>
        <w:contextualSpacing/>
        <w:jc w:val="both"/>
        <w:rPr>
          <w:color w:val="000000" w:themeColor="text1"/>
        </w:rPr>
      </w:pP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lastRenderedPageBreak/>
        <w:t xml:space="preserve">Задачи подпрограммы 3: </w:t>
      </w:r>
    </w:p>
    <w:p w:rsidR="008E0280" w:rsidRPr="00132EC0" w:rsidRDefault="008E0280" w:rsidP="008E0280">
      <w:pPr>
        <w:pStyle w:val="a3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развитие образовательной сети, организационно-</w:t>
      </w:r>
      <w:proofErr w:type="gramStart"/>
      <w:r w:rsidRPr="00132EC0">
        <w:rPr>
          <w:color w:val="000000" w:themeColor="text1"/>
          <w:sz w:val="27"/>
          <w:szCs w:val="27"/>
        </w:rPr>
        <w:t>экономических механизмов</w:t>
      </w:r>
      <w:proofErr w:type="gramEnd"/>
      <w:r w:rsidRPr="00132EC0">
        <w:rPr>
          <w:color w:val="000000" w:themeColor="text1"/>
          <w:sz w:val="27"/>
          <w:szCs w:val="27"/>
        </w:rPr>
        <w:t xml:space="preserve">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</w:r>
    </w:p>
    <w:p w:rsidR="008E0280" w:rsidRPr="00132EC0" w:rsidRDefault="008E0280" w:rsidP="008E0280">
      <w:pPr>
        <w:pStyle w:val="a3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создание условий для обеспечения полноценного отдыха и оздоровления;</w:t>
      </w:r>
    </w:p>
    <w:p w:rsidR="008E0280" w:rsidRPr="00132EC0" w:rsidRDefault="008E0280" w:rsidP="008E0280">
      <w:pPr>
        <w:pStyle w:val="a3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патриотическое воспитание </w:t>
      </w:r>
      <w:proofErr w:type="gramStart"/>
      <w:r w:rsidRPr="00132EC0">
        <w:rPr>
          <w:color w:val="000000" w:themeColor="text1"/>
          <w:sz w:val="27"/>
          <w:szCs w:val="27"/>
        </w:rPr>
        <w:t>обучающихся</w:t>
      </w:r>
      <w:proofErr w:type="gramEnd"/>
      <w:r w:rsidRPr="00132EC0">
        <w:rPr>
          <w:color w:val="000000" w:themeColor="text1"/>
          <w:sz w:val="27"/>
          <w:szCs w:val="27"/>
        </w:rPr>
        <w:t>;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создание современной и безопасной цифровой образовательной среды, обеспечивающей качество и доступность дополнительного образования детей.</w:t>
      </w:r>
    </w:p>
    <w:p w:rsidR="008E0280" w:rsidRPr="00132EC0" w:rsidRDefault="008E0280" w:rsidP="008E0280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Мероприятия подпрограммы 3приведены в таблице 2 программы.</w:t>
      </w:r>
    </w:p>
    <w:p w:rsidR="008E0280" w:rsidRPr="00132EC0" w:rsidRDefault="008E0280" w:rsidP="008E0280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widowControl w:val="0"/>
        <w:tabs>
          <w:tab w:val="left" w:pos="709"/>
        </w:tabs>
        <w:jc w:val="center"/>
        <w:rPr>
          <w:rFonts w:eastAsia="Calibri"/>
          <w:color w:val="000000" w:themeColor="text1"/>
          <w:sz w:val="27"/>
          <w:szCs w:val="27"/>
          <w:lang w:eastAsia="en-US"/>
        </w:rPr>
      </w:pPr>
      <w:r w:rsidRPr="00132EC0">
        <w:rPr>
          <w:rFonts w:eastAsia="Calibri"/>
          <w:color w:val="000000" w:themeColor="text1"/>
          <w:sz w:val="27"/>
          <w:szCs w:val="27"/>
          <w:lang w:eastAsia="en-US"/>
        </w:rPr>
        <w:t>2.3. Показатели и ожидаемые конечные результаты</w:t>
      </w:r>
    </w:p>
    <w:p w:rsidR="008E0280" w:rsidRPr="00132EC0" w:rsidRDefault="00207504" w:rsidP="008E0280">
      <w:pPr>
        <w:widowControl w:val="0"/>
        <w:tabs>
          <w:tab w:val="left" w:pos="709"/>
        </w:tabs>
        <w:jc w:val="center"/>
        <w:rPr>
          <w:rFonts w:eastAsia="Calibri"/>
          <w:color w:val="000000" w:themeColor="text1"/>
          <w:sz w:val="27"/>
          <w:szCs w:val="27"/>
          <w:lang w:eastAsia="en-US"/>
        </w:rPr>
      </w:pPr>
      <w:r w:rsidRPr="00132EC0">
        <w:rPr>
          <w:rFonts w:eastAsia="Calibri"/>
          <w:color w:val="000000" w:themeColor="text1"/>
          <w:sz w:val="27"/>
          <w:szCs w:val="27"/>
          <w:lang w:eastAsia="en-US"/>
        </w:rPr>
        <w:t>Р</w:t>
      </w:r>
      <w:r w:rsidR="008E0280" w:rsidRPr="00132EC0">
        <w:rPr>
          <w:rFonts w:eastAsia="Calibri"/>
          <w:color w:val="000000" w:themeColor="text1"/>
          <w:sz w:val="27"/>
          <w:szCs w:val="27"/>
          <w:lang w:eastAsia="en-US"/>
        </w:rPr>
        <w:t>еализации</w:t>
      </w:r>
      <w:r w:rsidR="00B51F3E" w:rsidRPr="00132EC0">
        <w:rPr>
          <w:rFonts w:eastAsia="Calibri"/>
          <w:color w:val="000000" w:themeColor="text1"/>
          <w:sz w:val="27"/>
          <w:szCs w:val="27"/>
          <w:lang w:eastAsia="en-US"/>
        </w:rPr>
        <w:t xml:space="preserve"> </w:t>
      </w:r>
      <w:r w:rsidR="008E0280" w:rsidRPr="00132EC0">
        <w:rPr>
          <w:color w:val="000000" w:themeColor="text1"/>
          <w:sz w:val="27"/>
          <w:szCs w:val="27"/>
        </w:rPr>
        <w:t>подпрограммы 3</w:t>
      </w:r>
    </w:p>
    <w:p w:rsidR="008E0280" w:rsidRPr="00132EC0" w:rsidRDefault="008E0280" w:rsidP="008E0280">
      <w:pPr>
        <w:widowControl w:val="0"/>
        <w:tabs>
          <w:tab w:val="left" w:pos="709"/>
        </w:tabs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8E0280" w:rsidRPr="00132EC0" w:rsidRDefault="008E0280" w:rsidP="008E0280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Показатели подпрограммы 3 представлены в таблице 1 программы.</w:t>
      </w:r>
    </w:p>
    <w:p w:rsidR="008E0280" w:rsidRPr="00132EC0" w:rsidRDefault="008E0280" w:rsidP="008E0280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Реализация подпрограммы 3 обеспечит достижение следующих результатов:</w:t>
      </w:r>
    </w:p>
    <w:p w:rsidR="008E0280" w:rsidRPr="00132EC0" w:rsidRDefault="008E0280" w:rsidP="008E0280">
      <w:pPr>
        <w:pStyle w:val="a3"/>
        <w:ind w:firstLine="720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увеличение доли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оздоровлении, до 68,4 %;</w:t>
      </w:r>
    </w:p>
    <w:p w:rsidR="008E0280" w:rsidRPr="00132EC0" w:rsidRDefault="008E0280" w:rsidP="008E0280">
      <w:pPr>
        <w:pStyle w:val="a3"/>
        <w:ind w:firstLine="720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увеличение численности школьников, принявших участие в краевых мероприятиях патриотической направленности, до </w:t>
      </w:r>
      <w:r w:rsidR="00112FAC" w:rsidRPr="00132EC0">
        <w:rPr>
          <w:color w:val="000000" w:themeColor="text1"/>
          <w:sz w:val="27"/>
          <w:szCs w:val="27"/>
        </w:rPr>
        <w:t>5</w:t>
      </w:r>
      <w:r w:rsidR="00C240FE" w:rsidRPr="00132EC0">
        <w:rPr>
          <w:color w:val="000000" w:themeColor="text1"/>
          <w:sz w:val="27"/>
          <w:szCs w:val="27"/>
        </w:rPr>
        <w:t>00</w:t>
      </w:r>
      <w:r w:rsidRPr="00132EC0">
        <w:rPr>
          <w:color w:val="000000" w:themeColor="text1"/>
          <w:sz w:val="27"/>
          <w:szCs w:val="27"/>
        </w:rPr>
        <w:t xml:space="preserve"> человек;</w:t>
      </w:r>
    </w:p>
    <w:p w:rsidR="008E0280" w:rsidRPr="00132EC0" w:rsidRDefault="008E0280" w:rsidP="008E028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в рамках регионального проекта «Успех каждого ребенка»:</w:t>
      </w:r>
    </w:p>
    <w:p w:rsidR="00112FAC" w:rsidRPr="00132EC0" w:rsidRDefault="008E0280" w:rsidP="00112FA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увеличение числа детей,</w:t>
      </w:r>
      <w:r w:rsidR="00112FAC" w:rsidRPr="00132EC0">
        <w:rPr>
          <w:color w:val="000000" w:themeColor="text1"/>
          <w:sz w:val="27"/>
          <w:szCs w:val="27"/>
        </w:rPr>
        <w:t xml:space="preserve"> охваченных  программами дополнительного образования </w:t>
      </w:r>
      <w:proofErr w:type="gramStart"/>
      <w:r w:rsidR="00112FAC" w:rsidRPr="00132EC0">
        <w:rPr>
          <w:color w:val="000000" w:themeColor="text1"/>
          <w:sz w:val="27"/>
          <w:szCs w:val="27"/>
        </w:rPr>
        <w:t>естественно-научной</w:t>
      </w:r>
      <w:proofErr w:type="gramEnd"/>
      <w:r w:rsidR="00112FAC" w:rsidRPr="00132EC0">
        <w:rPr>
          <w:color w:val="000000" w:themeColor="text1"/>
          <w:sz w:val="27"/>
          <w:szCs w:val="27"/>
        </w:rPr>
        <w:t xml:space="preserve"> и технической направленности, в том числе принимающих  участие в деятельности детских технопарков «</w:t>
      </w:r>
      <w:proofErr w:type="spellStart"/>
      <w:r w:rsidR="00112FAC" w:rsidRPr="00132EC0">
        <w:rPr>
          <w:color w:val="000000" w:themeColor="text1"/>
          <w:sz w:val="27"/>
          <w:szCs w:val="27"/>
        </w:rPr>
        <w:t>Кванториум</w:t>
      </w:r>
      <w:proofErr w:type="spellEnd"/>
      <w:r w:rsidR="00112FAC" w:rsidRPr="00132EC0">
        <w:rPr>
          <w:color w:val="000000" w:themeColor="text1"/>
          <w:sz w:val="27"/>
          <w:szCs w:val="27"/>
        </w:rPr>
        <w:t>» (мобильных технопарков «</w:t>
      </w:r>
      <w:proofErr w:type="spellStart"/>
      <w:r w:rsidR="00112FAC" w:rsidRPr="00132EC0">
        <w:rPr>
          <w:color w:val="000000" w:themeColor="text1"/>
          <w:sz w:val="27"/>
          <w:szCs w:val="27"/>
        </w:rPr>
        <w:t>Кванториум</w:t>
      </w:r>
      <w:proofErr w:type="spellEnd"/>
      <w:r w:rsidR="00112FAC" w:rsidRPr="00132EC0">
        <w:rPr>
          <w:color w:val="000000" w:themeColor="text1"/>
          <w:sz w:val="27"/>
          <w:szCs w:val="27"/>
        </w:rPr>
        <w:t>»), до 120 человек;</w:t>
      </w:r>
    </w:p>
    <w:p w:rsidR="008E0280" w:rsidRPr="00132EC0" w:rsidRDefault="008E0280" w:rsidP="008E028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увеличение числа участников открытых онлайн-уроков, реализуемых с учетом опыта цикла открытых уроков «</w:t>
      </w:r>
      <w:proofErr w:type="spellStart"/>
      <w:r w:rsidRPr="00132EC0">
        <w:rPr>
          <w:color w:val="000000" w:themeColor="text1"/>
          <w:sz w:val="27"/>
          <w:szCs w:val="27"/>
        </w:rPr>
        <w:t>Проектория</w:t>
      </w:r>
      <w:proofErr w:type="spellEnd"/>
      <w:r w:rsidRPr="00132EC0">
        <w:rPr>
          <w:color w:val="000000" w:themeColor="text1"/>
          <w:sz w:val="27"/>
          <w:szCs w:val="27"/>
        </w:rPr>
        <w:t xml:space="preserve">», «Уроки настоящего» или иных аналогичных по возможностям, функциям и результатам проектов, направленных на раннюю профориентацию, до </w:t>
      </w:r>
      <w:r w:rsidR="00112FAC" w:rsidRPr="00132EC0">
        <w:rPr>
          <w:color w:val="000000" w:themeColor="text1"/>
          <w:sz w:val="27"/>
          <w:szCs w:val="27"/>
        </w:rPr>
        <w:t>6</w:t>
      </w:r>
      <w:r w:rsidR="009A04C9" w:rsidRPr="00132EC0">
        <w:rPr>
          <w:color w:val="000000" w:themeColor="text1"/>
          <w:sz w:val="27"/>
          <w:szCs w:val="27"/>
        </w:rPr>
        <w:t xml:space="preserve">00 </w:t>
      </w:r>
      <w:r w:rsidRPr="00132EC0">
        <w:rPr>
          <w:color w:val="000000" w:themeColor="text1"/>
          <w:sz w:val="27"/>
          <w:szCs w:val="27"/>
        </w:rPr>
        <w:t>человек;</w:t>
      </w:r>
    </w:p>
    <w:p w:rsidR="00112FAC" w:rsidRPr="00132EC0" w:rsidRDefault="008E0280" w:rsidP="00112FA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увеличение числа детей,</w:t>
      </w:r>
      <w:r w:rsidR="00112FAC" w:rsidRPr="00132EC0">
        <w:rPr>
          <w:color w:val="000000" w:themeColor="text1"/>
          <w:sz w:val="27"/>
          <w:szCs w:val="27"/>
        </w:rPr>
        <w:t xml:space="preserve"> получивших</w:t>
      </w:r>
      <w:r w:rsidRPr="00132EC0">
        <w:rPr>
          <w:color w:val="000000" w:themeColor="text1"/>
          <w:sz w:val="27"/>
          <w:szCs w:val="27"/>
        </w:rPr>
        <w:t xml:space="preserve"> </w:t>
      </w:r>
      <w:r w:rsidR="00112FAC" w:rsidRPr="00132EC0">
        <w:rPr>
          <w:color w:val="000000" w:themeColor="text1"/>
          <w:sz w:val="27"/>
          <w:szCs w:val="27"/>
        </w:rPr>
        <w:t>рекомендации по построению профессионального плана с учетом личностных особенностей, интересов и склонностей до 80 человек;</w:t>
      </w:r>
    </w:p>
    <w:p w:rsidR="008E0280" w:rsidRPr="00132EC0" w:rsidRDefault="008E0280" w:rsidP="008E028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до 70 %;</w:t>
      </w:r>
    </w:p>
    <w:p w:rsidR="008E0280" w:rsidRPr="00132EC0" w:rsidRDefault="008E0280" w:rsidP="008E0280">
      <w:pPr>
        <w:widowControl w:val="0"/>
        <w:tabs>
          <w:tab w:val="left" w:pos="709"/>
        </w:tabs>
        <w:jc w:val="center"/>
        <w:rPr>
          <w:rFonts w:eastAsia="Calibri"/>
          <w:color w:val="000000" w:themeColor="text1"/>
          <w:sz w:val="27"/>
          <w:szCs w:val="27"/>
          <w:lang w:eastAsia="en-US"/>
        </w:rPr>
      </w:pPr>
      <w:r w:rsidRPr="00132EC0">
        <w:rPr>
          <w:rFonts w:eastAsia="Calibri"/>
          <w:color w:val="000000" w:themeColor="text1"/>
          <w:sz w:val="27"/>
          <w:szCs w:val="27"/>
          <w:lang w:eastAsia="en-US"/>
        </w:rPr>
        <w:t xml:space="preserve">2.4. Сроки реализации </w:t>
      </w:r>
      <w:r w:rsidRPr="00132EC0">
        <w:rPr>
          <w:color w:val="000000" w:themeColor="text1"/>
          <w:sz w:val="27"/>
          <w:szCs w:val="27"/>
        </w:rPr>
        <w:t>подпрограммы 3</w:t>
      </w:r>
    </w:p>
    <w:p w:rsidR="008E0280" w:rsidRPr="00132EC0" w:rsidRDefault="008E0280" w:rsidP="008E028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Реализация подпрограммы 3</w:t>
      </w:r>
      <w:r w:rsidR="00112FAC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будет осуществляться в период с 2020 по 2024 год.</w:t>
      </w:r>
    </w:p>
    <w:p w:rsidR="008E0280" w:rsidRPr="00132EC0" w:rsidRDefault="008E0280" w:rsidP="008E028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32"/>
          <w:szCs w:val="32"/>
        </w:rPr>
      </w:pPr>
    </w:p>
    <w:p w:rsidR="008E0280" w:rsidRPr="00132EC0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3. Объем финансирования подпрограммы 3</w:t>
      </w:r>
    </w:p>
    <w:p w:rsidR="008E0280" w:rsidRPr="00132EC0" w:rsidRDefault="008E0280" w:rsidP="008E0280">
      <w:pPr>
        <w:pStyle w:val="ConsPlusTitle"/>
        <w:jc w:val="both"/>
        <w:outlineLvl w:val="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Общий объем финансирования подпрограммы 3 составляет </w:t>
      </w:r>
      <w:r w:rsidR="0053609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23 926,5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тыс. рублей, из них:</w:t>
      </w: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из </w:t>
      </w:r>
      <w:r w:rsidR="00536090" w:rsidRPr="00132EC0">
        <w:rPr>
          <w:color w:val="000000" w:themeColor="text1"/>
          <w:sz w:val="27"/>
          <w:szCs w:val="27"/>
        </w:rPr>
        <w:t>краевого</w:t>
      </w:r>
      <w:r w:rsidRPr="00132EC0">
        <w:rPr>
          <w:color w:val="000000" w:themeColor="text1"/>
          <w:sz w:val="27"/>
          <w:szCs w:val="27"/>
        </w:rPr>
        <w:t xml:space="preserve"> бюджета</w:t>
      </w:r>
      <w:r w:rsidRPr="00132EC0">
        <w:rPr>
          <w:color w:val="000000" w:themeColor="text1"/>
          <w:spacing w:val="-2"/>
          <w:sz w:val="27"/>
          <w:szCs w:val="27"/>
        </w:rPr>
        <w:t xml:space="preserve"> – </w:t>
      </w:r>
      <w:r w:rsidR="00536090" w:rsidRPr="00132EC0">
        <w:rPr>
          <w:color w:val="000000" w:themeColor="text1"/>
          <w:spacing w:val="-2"/>
          <w:sz w:val="27"/>
          <w:szCs w:val="27"/>
        </w:rPr>
        <w:t>399</w:t>
      </w:r>
      <w:r w:rsidRPr="00132EC0">
        <w:rPr>
          <w:color w:val="000000" w:themeColor="text1"/>
          <w:sz w:val="27"/>
          <w:szCs w:val="27"/>
        </w:rPr>
        <w:t xml:space="preserve"> тыс. рублей, в том числе по годам:</w:t>
      </w: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2020 год</w:t>
      </w:r>
      <w:r w:rsidRPr="00132EC0">
        <w:rPr>
          <w:color w:val="000000" w:themeColor="text1"/>
          <w:spacing w:val="-2"/>
          <w:sz w:val="27"/>
          <w:szCs w:val="27"/>
        </w:rPr>
        <w:t xml:space="preserve"> – </w:t>
      </w:r>
      <w:r w:rsidR="00536090" w:rsidRPr="00132EC0">
        <w:rPr>
          <w:color w:val="000000" w:themeColor="text1"/>
          <w:spacing w:val="-2"/>
          <w:sz w:val="27"/>
          <w:szCs w:val="27"/>
        </w:rPr>
        <w:t>79,8</w:t>
      </w:r>
      <w:r w:rsidRPr="00132EC0">
        <w:rPr>
          <w:color w:val="000000" w:themeColor="text1"/>
          <w:spacing w:val="-2"/>
          <w:sz w:val="27"/>
          <w:szCs w:val="27"/>
        </w:rPr>
        <w:t xml:space="preserve"> т</w:t>
      </w:r>
      <w:r w:rsidRPr="00132EC0">
        <w:rPr>
          <w:color w:val="000000" w:themeColor="text1"/>
          <w:sz w:val="27"/>
          <w:szCs w:val="27"/>
        </w:rPr>
        <w:t>ыс. рублей;</w:t>
      </w: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2021 год</w:t>
      </w:r>
      <w:r w:rsidRPr="00132EC0">
        <w:rPr>
          <w:color w:val="000000" w:themeColor="text1"/>
          <w:spacing w:val="-2"/>
          <w:sz w:val="27"/>
          <w:szCs w:val="27"/>
        </w:rPr>
        <w:t xml:space="preserve"> – </w:t>
      </w:r>
      <w:r w:rsidR="00536090" w:rsidRPr="00132EC0">
        <w:rPr>
          <w:color w:val="000000" w:themeColor="text1"/>
          <w:spacing w:val="-2"/>
          <w:sz w:val="27"/>
          <w:szCs w:val="27"/>
        </w:rPr>
        <w:t>79,8</w:t>
      </w:r>
      <w:r w:rsidRPr="00132EC0">
        <w:rPr>
          <w:color w:val="000000" w:themeColor="text1"/>
          <w:spacing w:val="-2"/>
          <w:sz w:val="27"/>
          <w:szCs w:val="27"/>
        </w:rPr>
        <w:t xml:space="preserve"> т</w:t>
      </w:r>
      <w:r w:rsidRPr="00132EC0">
        <w:rPr>
          <w:color w:val="000000" w:themeColor="text1"/>
          <w:sz w:val="27"/>
          <w:szCs w:val="27"/>
        </w:rPr>
        <w:t>ыс. рублей;</w:t>
      </w: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2022 год – </w:t>
      </w:r>
      <w:r w:rsidR="00536090" w:rsidRPr="00132EC0">
        <w:rPr>
          <w:color w:val="000000" w:themeColor="text1"/>
          <w:sz w:val="27"/>
          <w:szCs w:val="27"/>
        </w:rPr>
        <w:t>79,8</w:t>
      </w:r>
      <w:r w:rsidRPr="00132EC0">
        <w:rPr>
          <w:color w:val="000000" w:themeColor="text1"/>
          <w:sz w:val="27"/>
          <w:szCs w:val="27"/>
        </w:rPr>
        <w:t xml:space="preserve"> тыс. рублей;</w:t>
      </w:r>
    </w:p>
    <w:p w:rsidR="00536090" w:rsidRPr="00132EC0" w:rsidRDefault="00536090" w:rsidP="0053609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2023 год</w:t>
      </w:r>
      <w:r w:rsidRPr="00132EC0">
        <w:rPr>
          <w:color w:val="000000" w:themeColor="text1"/>
          <w:spacing w:val="-2"/>
          <w:sz w:val="27"/>
          <w:szCs w:val="27"/>
        </w:rPr>
        <w:t xml:space="preserve"> – 79,8 т</w:t>
      </w:r>
      <w:r w:rsidRPr="00132EC0">
        <w:rPr>
          <w:color w:val="000000" w:themeColor="text1"/>
          <w:sz w:val="27"/>
          <w:szCs w:val="27"/>
        </w:rPr>
        <w:t>ыс. рублей;</w:t>
      </w:r>
    </w:p>
    <w:p w:rsidR="00536090" w:rsidRPr="00132EC0" w:rsidRDefault="00536090" w:rsidP="0053609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2024 год – 79,8 тыс. рублей;</w:t>
      </w:r>
    </w:p>
    <w:p w:rsidR="008E0280" w:rsidRPr="00132EC0" w:rsidRDefault="0060459C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из муниципального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бюджета 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="0053609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23 527,5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тыс. рублей, в том числе по годам:</w:t>
      </w:r>
    </w:p>
    <w:p w:rsidR="008E0280" w:rsidRPr="00132EC0" w:rsidRDefault="0060459C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2020 год – </w:t>
      </w:r>
      <w:r w:rsidR="0053609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4 298,7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рублей;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2021 год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="0053609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4 694,7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рублей;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2022 год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="0053609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4 769,7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рублей;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2023 год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sym w:font="Symbol" w:char="F02D"/>
      </w:r>
      <w:r w:rsidR="0053609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4 844,7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рублей;</w:t>
      </w: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2024 год </w:t>
      </w:r>
      <w:r w:rsidRPr="00132EC0">
        <w:rPr>
          <w:color w:val="000000" w:themeColor="text1"/>
          <w:sz w:val="27"/>
          <w:szCs w:val="27"/>
        </w:rPr>
        <w:sym w:font="Symbol" w:char="F02D"/>
      </w:r>
      <w:r w:rsidR="00536090" w:rsidRPr="00132EC0">
        <w:rPr>
          <w:color w:val="000000" w:themeColor="text1"/>
          <w:sz w:val="27"/>
          <w:szCs w:val="27"/>
        </w:rPr>
        <w:t>4 919,7</w:t>
      </w:r>
      <w:r w:rsidRPr="00132EC0">
        <w:rPr>
          <w:color w:val="000000" w:themeColor="text1"/>
          <w:sz w:val="27"/>
          <w:szCs w:val="27"/>
        </w:rPr>
        <w:t xml:space="preserve"> тыс. рублей.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Объем финансирования подпрограммы 3 подлежит ежегодному уточнению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В случае экономии сре</w:t>
      </w:r>
      <w:proofErr w:type="gramStart"/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дств кр</w:t>
      </w:r>
      <w:proofErr w:type="gramEnd"/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аевого бюджета при реализации одного из мероприятий подпрограммы 3 допускается перераспределение данных средств на осуществление иных программных мероприятий в рамках объемов финанс</w:t>
      </w:r>
      <w:r w:rsidR="00ED24E2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ирования, утвержденных в муниципальном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бюджете на соответствующий финансовый год и на плановый период.</w:t>
      </w:r>
    </w:p>
    <w:p w:rsidR="005D773B" w:rsidRPr="00132EC0" w:rsidRDefault="005D773B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E0280" w:rsidRPr="00132EC0" w:rsidRDefault="0020520F" w:rsidP="008E0280">
      <w:pPr>
        <w:pStyle w:val="s1"/>
        <w:spacing w:before="0" w:beforeAutospacing="0" w:after="0" w:afterAutospacing="0" w:line="240" w:lineRule="exact"/>
        <w:jc w:val="center"/>
        <w:outlineLvl w:val="0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ПОДПРОГРАММА 4</w:t>
      </w:r>
    </w:p>
    <w:p w:rsidR="008E0280" w:rsidRPr="00132EC0" w:rsidRDefault="008E0280" w:rsidP="008E0280">
      <w:pPr>
        <w:pStyle w:val="s1"/>
        <w:spacing w:before="0" w:beforeAutospacing="0" w:after="0" w:afterAutospacing="0" w:line="240" w:lineRule="exact"/>
        <w:jc w:val="center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«Профессиональная подготовка, переподготовка, повышение квалификации и развитие кадр</w:t>
      </w:r>
      <w:r w:rsidR="0020520F" w:rsidRPr="00132EC0">
        <w:rPr>
          <w:color w:val="000000" w:themeColor="text1"/>
          <w:sz w:val="27"/>
          <w:szCs w:val="27"/>
        </w:rPr>
        <w:t>ового</w:t>
      </w:r>
      <w:r w:rsidR="006E44CC" w:rsidRPr="00132EC0">
        <w:rPr>
          <w:color w:val="000000" w:themeColor="text1"/>
          <w:sz w:val="27"/>
          <w:szCs w:val="27"/>
        </w:rPr>
        <w:t xml:space="preserve"> потенциала </w:t>
      </w:r>
      <w:proofErr w:type="spellStart"/>
      <w:r w:rsidR="006E44CC" w:rsidRPr="00132EC0">
        <w:rPr>
          <w:color w:val="000000" w:themeColor="text1"/>
          <w:sz w:val="27"/>
          <w:szCs w:val="27"/>
        </w:rPr>
        <w:t>Залесовского</w:t>
      </w:r>
      <w:proofErr w:type="spellEnd"/>
      <w:r w:rsidR="006E44CC" w:rsidRPr="00132EC0">
        <w:rPr>
          <w:color w:val="000000" w:themeColor="text1"/>
          <w:sz w:val="27"/>
          <w:szCs w:val="27"/>
        </w:rPr>
        <w:t xml:space="preserve"> района</w:t>
      </w:r>
      <w:r w:rsidRPr="00132EC0">
        <w:rPr>
          <w:color w:val="000000" w:themeColor="text1"/>
          <w:sz w:val="27"/>
          <w:szCs w:val="27"/>
        </w:rPr>
        <w:t>» государственной программы Алтайского края «Разви</w:t>
      </w:r>
      <w:r w:rsidR="0020520F" w:rsidRPr="00132EC0">
        <w:rPr>
          <w:color w:val="000000" w:themeColor="text1"/>
          <w:sz w:val="27"/>
          <w:szCs w:val="27"/>
        </w:rPr>
        <w:t xml:space="preserve">тие образования в </w:t>
      </w:r>
      <w:proofErr w:type="spellStart"/>
      <w:r w:rsidR="0020520F" w:rsidRPr="00132EC0">
        <w:rPr>
          <w:color w:val="000000" w:themeColor="text1"/>
          <w:sz w:val="27"/>
          <w:szCs w:val="27"/>
        </w:rPr>
        <w:t>Залесовском</w:t>
      </w:r>
      <w:proofErr w:type="spellEnd"/>
      <w:r w:rsidR="0020520F" w:rsidRPr="00132EC0">
        <w:rPr>
          <w:color w:val="000000" w:themeColor="text1"/>
          <w:sz w:val="27"/>
          <w:szCs w:val="27"/>
        </w:rPr>
        <w:t xml:space="preserve"> районе</w:t>
      </w:r>
      <w:r w:rsidRPr="00132EC0">
        <w:rPr>
          <w:color w:val="000000" w:themeColor="text1"/>
          <w:sz w:val="27"/>
          <w:szCs w:val="27"/>
        </w:rPr>
        <w:t>»</w:t>
      </w:r>
    </w:p>
    <w:p w:rsidR="008E0280" w:rsidRPr="00132EC0" w:rsidRDefault="008E0280" w:rsidP="008E0280">
      <w:pPr>
        <w:pStyle w:val="s1"/>
        <w:spacing w:before="0" w:beforeAutospacing="0" w:after="0" w:afterAutospacing="0" w:line="276" w:lineRule="auto"/>
        <w:jc w:val="center"/>
        <w:rPr>
          <w:b/>
          <w:color w:val="000000" w:themeColor="text1"/>
          <w:sz w:val="16"/>
          <w:szCs w:val="16"/>
        </w:rPr>
      </w:pPr>
    </w:p>
    <w:p w:rsidR="008E0280" w:rsidRPr="00132EC0" w:rsidRDefault="008E0280" w:rsidP="008E0280">
      <w:pPr>
        <w:pStyle w:val="s1"/>
        <w:spacing w:before="0" w:beforeAutospacing="0" w:after="0" w:afterAutospacing="0" w:line="276" w:lineRule="auto"/>
        <w:jc w:val="center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ПАСПОРТ</w:t>
      </w:r>
    </w:p>
    <w:p w:rsidR="008E0280" w:rsidRPr="00132EC0" w:rsidRDefault="008E0280" w:rsidP="008E0280">
      <w:pPr>
        <w:pStyle w:val="s1"/>
        <w:spacing w:before="0" w:beforeAutospacing="0" w:after="0" w:afterAutospacing="0" w:line="240" w:lineRule="exact"/>
        <w:jc w:val="center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п</w:t>
      </w:r>
      <w:r w:rsidR="00DE185C" w:rsidRPr="00132EC0">
        <w:rPr>
          <w:color w:val="000000" w:themeColor="text1"/>
          <w:sz w:val="27"/>
          <w:szCs w:val="27"/>
        </w:rPr>
        <w:t>одпрограммы 4</w:t>
      </w:r>
      <w:r w:rsidRPr="00132EC0">
        <w:rPr>
          <w:color w:val="000000" w:themeColor="text1"/>
          <w:sz w:val="27"/>
          <w:szCs w:val="27"/>
        </w:rPr>
        <w:t xml:space="preserve">«Профессиональная подготовка, переподготовка, </w:t>
      </w:r>
    </w:p>
    <w:p w:rsidR="00971797" w:rsidRPr="00132EC0" w:rsidRDefault="008E0280" w:rsidP="00971797">
      <w:pPr>
        <w:pStyle w:val="s1"/>
        <w:spacing w:before="0" w:beforeAutospacing="0" w:after="0" w:afterAutospacing="0" w:line="240" w:lineRule="exact"/>
        <w:jc w:val="center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повышение квалификации и развитие кадр</w:t>
      </w:r>
      <w:r w:rsidR="00DE185C" w:rsidRPr="00132EC0">
        <w:rPr>
          <w:color w:val="000000" w:themeColor="text1"/>
          <w:sz w:val="27"/>
          <w:szCs w:val="27"/>
        </w:rPr>
        <w:t xml:space="preserve">ового </w:t>
      </w:r>
      <w:r w:rsidR="0020520F" w:rsidRPr="00132EC0">
        <w:rPr>
          <w:color w:val="000000" w:themeColor="text1"/>
          <w:sz w:val="27"/>
          <w:szCs w:val="27"/>
        </w:rPr>
        <w:t xml:space="preserve">потенциала </w:t>
      </w:r>
      <w:proofErr w:type="spellStart"/>
      <w:r w:rsidR="0020520F" w:rsidRPr="00132EC0">
        <w:rPr>
          <w:color w:val="000000" w:themeColor="text1"/>
          <w:sz w:val="27"/>
          <w:szCs w:val="27"/>
        </w:rPr>
        <w:t>Залесовского</w:t>
      </w:r>
      <w:proofErr w:type="spellEnd"/>
      <w:r w:rsidR="00DE185C" w:rsidRPr="00132EC0">
        <w:rPr>
          <w:color w:val="000000" w:themeColor="text1"/>
          <w:sz w:val="27"/>
          <w:szCs w:val="27"/>
        </w:rPr>
        <w:t xml:space="preserve">   района</w:t>
      </w:r>
      <w:r w:rsidRPr="00132EC0">
        <w:rPr>
          <w:color w:val="000000" w:themeColor="text1"/>
          <w:sz w:val="27"/>
          <w:szCs w:val="27"/>
        </w:rPr>
        <w:t xml:space="preserve">» </w:t>
      </w:r>
      <w:r w:rsidR="00971797" w:rsidRPr="00132EC0">
        <w:rPr>
          <w:color w:val="000000" w:themeColor="text1"/>
          <w:sz w:val="27"/>
          <w:szCs w:val="27"/>
        </w:rPr>
        <w:t>государственной программы Алтайского края</w:t>
      </w:r>
    </w:p>
    <w:p w:rsidR="00971797" w:rsidRPr="00132EC0" w:rsidRDefault="00971797" w:rsidP="00971797">
      <w:pPr>
        <w:pStyle w:val="s1"/>
        <w:spacing w:before="0" w:beforeAutospacing="0" w:after="0" w:afterAutospacing="0" w:line="240" w:lineRule="exact"/>
        <w:jc w:val="center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 xml:space="preserve">«Развитие образования в </w:t>
      </w:r>
      <w:proofErr w:type="spellStart"/>
      <w:r w:rsidRPr="00132EC0">
        <w:rPr>
          <w:color w:val="000000" w:themeColor="text1"/>
          <w:sz w:val="27"/>
          <w:szCs w:val="27"/>
        </w:rPr>
        <w:t>Залесовском</w:t>
      </w:r>
      <w:proofErr w:type="spellEnd"/>
      <w:r w:rsidRPr="00132EC0">
        <w:rPr>
          <w:color w:val="000000" w:themeColor="text1"/>
          <w:sz w:val="27"/>
          <w:szCs w:val="27"/>
        </w:rPr>
        <w:t xml:space="preserve"> районе»</w:t>
      </w:r>
    </w:p>
    <w:p w:rsidR="008E0280" w:rsidRPr="00132EC0" w:rsidRDefault="008E0280" w:rsidP="008E0280">
      <w:pPr>
        <w:pStyle w:val="s1"/>
        <w:spacing w:before="0" w:beforeAutospacing="0" w:after="0" w:afterAutospacing="0" w:line="240" w:lineRule="exact"/>
        <w:jc w:val="center"/>
        <w:rPr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pStyle w:val="s1"/>
        <w:spacing w:before="0" w:beforeAutospacing="0" w:after="0" w:afterAutospacing="0" w:line="240" w:lineRule="exact"/>
        <w:jc w:val="center"/>
        <w:rPr>
          <w:color w:val="000000" w:themeColor="text1"/>
          <w:sz w:val="16"/>
          <w:szCs w:val="16"/>
        </w:rPr>
      </w:pPr>
    </w:p>
    <w:tbl>
      <w:tblPr>
        <w:tblW w:w="5021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0"/>
        <w:gridCol w:w="6777"/>
      </w:tblGrid>
      <w:tr w:rsidR="00132EC0" w:rsidRPr="00132EC0" w:rsidTr="00E14668">
        <w:trPr>
          <w:trHeight w:val="1213"/>
          <w:tblCellSpacing w:w="5" w:type="nil"/>
        </w:trPr>
        <w:tc>
          <w:tcPr>
            <w:tcW w:w="2720" w:type="dxa"/>
          </w:tcPr>
          <w:p w:rsidR="008E0280" w:rsidRPr="00132EC0" w:rsidRDefault="008E0280" w:rsidP="008E0280">
            <w:pPr>
              <w:pStyle w:val="a3"/>
              <w:spacing w:line="276" w:lineRule="auto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Ответственный </w:t>
            </w:r>
            <w:r w:rsidR="00696229" w:rsidRPr="00132EC0">
              <w:rPr>
                <w:color w:val="000000" w:themeColor="text1"/>
                <w:sz w:val="27"/>
                <w:szCs w:val="27"/>
              </w:rPr>
              <w:t xml:space="preserve">  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исполнитель подпрограммы </w:t>
            </w:r>
          </w:p>
        </w:tc>
        <w:tc>
          <w:tcPr>
            <w:tcW w:w="6777" w:type="dxa"/>
          </w:tcPr>
          <w:p w:rsidR="008E0280" w:rsidRPr="00132EC0" w:rsidRDefault="00696229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отдел по образованию, спорту и делам молодёжи Администрации </w:t>
            </w:r>
            <w:proofErr w:type="spellStart"/>
            <w:r w:rsidRPr="00132EC0">
              <w:rPr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Pr="00132EC0">
              <w:rPr>
                <w:color w:val="000000" w:themeColor="text1"/>
                <w:sz w:val="27"/>
                <w:szCs w:val="27"/>
              </w:rPr>
              <w:t xml:space="preserve"> района по социальной политике</w:t>
            </w:r>
          </w:p>
        </w:tc>
      </w:tr>
      <w:tr w:rsidR="00132EC0" w:rsidRPr="00132EC0" w:rsidTr="00E14668">
        <w:trPr>
          <w:trHeight w:val="2070"/>
          <w:tblCellSpacing w:w="5" w:type="nil"/>
        </w:trPr>
        <w:tc>
          <w:tcPr>
            <w:tcW w:w="2720" w:type="dxa"/>
          </w:tcPr>
          <w:p w:rsidR="008E0280" w:rsidRPr="00132EC0" w:rsidRDefault="008E0280" w:rsidP="008E0280">
            <w:pPr>
              <w:pStyle w:val="a3"/>
              <w:spacing w:line="276" w:lineRule="auto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lastRenderedPageBreak/>
              <w:t>Участники подпрограммы</w:t>
            </w:r>
          </w:p>
        </w:tc>
        <w:tc>
          <w:tcPr>
            <w:tcW w:w="6777" w:type="dxa"/>
          </w:tcPr>
          <w:p w:rsidR="00696229" w:rsidRPr="00132EC0" w:rsidRDefault="003A0F00" w:rsidP="00696229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к</w:t>
            </w:r>
            <w:r w:rsidR="00DE185C" w:rsidRPr="00132EC0">
              <w:rPr>
                <w:color w:val="000000" w:themeColor="text1"/>
                <w:sz w:val="27"/>
                <w:szCs w:val="27"/>
              </w:rPr>
              <w:t xml:space="preserve">омитет по финансам, налоговой и кредитной политики Администрации </w:t>
            </w:r>
            <w:proofErr w:type="spellStart"/>
            <w:r w:rsidR="00DE185C" w:rsidRPr="00132EC0">
              <w:rPr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="00DE185C" w:rsidRPr="00132EC0">
              <w:rPr>
                <w:color w:val="000000" w:themeColor="text1"/>
                <w:sz w:val="27"/>
                <w:szCs w:val="27"/>
              </w:rPr>
              <w:t xml:space="preserve"> района, </w:t>
            </w:r>
          </w:p>
          <w:p w:rsidR="00696229" w:rsidRPr="00132EC0" w:rsidRDefault="00696229" w:rsidP="00696229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образовательные  организации, подведомственные отделу по образованию, спорту и делам молодёжи Администрации </w:t>
            </w:r>
            <w:proofErr w:type="spellStart"/>
            <w:r w:rsidRPr="00132EC0">
              <w:rPr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Pr="00132EC0">
              <w:rPr>
                <w:color w:val="000000" w:themeColor="text1"/>
                <w:sz w:val="27"/>
                <w:szCs w:val="27"/>
              </w:rPr>
              <w:t xml:space="preserve"> района по социальной политике;</w:t>
            </w:r>
          </w:p>
          <w:p w:rsidR="003A0F00" w:rsidRPr="00132EC0" w:rsidRDefault="003A0F00" w:rsidP="00696229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средства массовой информации </w:t>
            </w:r>
            <w:proofErr w:type="spellStart"/>
            <w:r w:rsidRPr="00132EC0">
              <w:rPr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Pr="00132EC0">
              <w:rPr>
                <w:color w:val="000000" w:themeColor="text1"/>
                <w:sz w:val="27"/>
                <w:szCs w:val="27"/>
              </w:rPr>
              <w:t xml:space="preserve">  района</w:t>
            </w:r>
          </w:p>
          <w:p w:rsidR="008E0280" w:rsidRPr="00132EC0" w:rsidRDefault="008E0280" w:rsidP="00696229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132EC0" w:rsidRPr="00132EC0" w:rsidTr="00E14668">
        <w:trPr>
          <w:trHeight w:val="737"/>
          <w:tblCellSpacing w:w="5" w:type="nil"/>
        </w:trPr>
        <w:tc>
          <w:tcPr>
            <w:tcW w:w="2720" w:type="dxa"/>
          </w:tcPr>
          <w:p w:rsidR="008E0280" w:rsidRPr="00132EC0" w:rsidRDefault="008E0280" w:rsidP="008E0280">
            <w:pPr>
              <w:pStyle w:val="a3"/>
              <w:spacing w:line="276" w:lineRule="auto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Цель подпрограммы </w:t>
            </w:r>
          </w:p>
        </w:tc>
        <w:tc>
          <w:tcPr>
            <w:tcW w:w="6777" w:type="dxa"/>
          </w:tcPr>
          <w:p w:rsidR="008E0280" w:rsidRPr="00132EC0" w:rsidRDefault="008E0280" w:rsidP="008E0280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pacing w:val="-4"/>
                <w:sz w:val="27"/>
                <w:szCs w:val="27"/>
              </w:rPr>
            </w:pPr>
            <w:r w:rsidRPr="00132EC0">
              <w:rPr>
                <w:color w:val="000000" w:themeColor="text1"/>
                <w:spacing w:val="-4"/>
                <w:sz w:val="27"/>
                <w:szCs w:val="27"/>
              </w:rPr>
              <w:t>создание условий для развития кадр</w:t>
            </w:r>
            <w:r w:rsidR="00DE185C" w:rsidRPr="00132EC0">
              <w:rPr>
                <w:color w:val="000000" w:themeColor="text1"/>
                <w:spacing w:val="-4"/>
                <w:sz w:val="27"/>
                <w:szCs w:val="27"/>
              </w:rPr>
              <w:t xml:space="preserve">ового потенциала </w:t>
            </w:r>
            <w:proofErr w:type="spellStart"/>
            <w:r w:rsidR="00DE185C" w:rsidRPr="00132EC0">
              <w:rPr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="00DE185C" w:rsidRPr="00132EC0">
              <w:rPr>
                <w:color w:val="000000" w:themeColor="text1"/>
                <w:sz w:val="27"/>
                <w:szCs w:val="27"/>
              </w:rPr>
              <w:t xml:space="preserve"> района</w:t>
            </w:r>
          </w:p>
        </w:tc>
      </w:tr>
      <w:tr w:rsidR="00132EC0" w:rsidRPr="00132EC0" w:rsidTr="00E14668">
        <w:trPr>
          <w:trHeight w:val="20"/>
          <w:tblCellSpacing w:w="5" w:type="nil"/>
        </w:trPr>
        <w:tc>
          <w:tcPr>
            <w:tcW w:w="2720" w:type="dxa"/>
          </w:tcPr>
          <w:p w:rsidR="008E0280" w:rsidRPr="00132EC0" w:rsidRDefault="008E0280" w:rsidP="008E0280">
            <w:pPr>
              <w:pStyle w:val="a3"/>
              <w:spacing w:line="276" w:lineRule="auto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Задачи подпрограммы</w:t>
            </w:r>
          </w:p>
        </w:tc>
        <w:tc>
          <w:tcPr>
            <w:tcW w:w="6777" w:type="dxa"/>
          </w:tcPr>
          <w:p w:rsidR="008E0280" w:rsidRPr="00132EC0" w:rsidRDefault="008E0280" w:rsidP="008E0280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повышение уровня квалификации, профессиональной компетентности педагогических и руководящих работников сис</w:t>
            </w:r>
            <w:r w:rsidR="00971797" w:rsidRPr="00132EC0">
              <w:rPr>
                <w:color w:val="000000" w:themeColor="text1"/>
                <w:sz w:val="27"/>
                <w:szCs w:val="27"/>
              </w:rPr>
              <w:t xml:space="preserve">темы образования </w:t>
            </w:r>
            <w:proofErr w:type="spellStart"/>
            <w:r w:rsidR="00971797" w:rsidRPr="00132EC0">
              <w:rPr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="00971797" w:rsidRPr="00132EC0">
              <w:rPr>
                <w:color w:val="000000" w:themeColor="text1"/>
                <w:sz w:val="27"/>
                <w:szCs w:val="27"/>
              </w:rPr>
              <w:t xml:space="preserve"> района</w:t>
            </w:r>
            <w:r w:rsidRPr="00132EC0">
              <w:rPr>
                <w:color w:val="000000" w:themeColor="text1"/>
                <w:sz w:val="27"/>
                <w:szCs w:val="27"/>
              </w:rPr>
              <w:t>;</w:t>
            </w:r>
          </w:p>
          <w:p w:rsidR="008E0280" w:rsidRPr="00132EC0" w:rsidRDefault="008E0280" w:rsidP="008E0280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мотивация педагогов к саморазвитию и повышению своей профессиональной компетентности;</w:t>
            </w:r>
          </w:p>
          <w:p w:rsidR="008E0280" w:rsidRPr="00132EC0" w:rsidRDefault="008E0280" w:rsidP="008E0280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обеспечение условий для оздоровления педагогических и руководящих работников системы образования и поддержания ид</w:t>
            </w:r>
            <w:r w:rsidR="003A0F00" w:rsidRPr="00132EC0">
              <w:rPr>
                <w:color w:val="000000" w:themeColor="text1"/>
                <w:sz w:val="27"/>
                <w:szCs w:val="27"/>
              </w:rPr>
              <w:t>еологии здорового образа жизни;</w:t>
            </w:r>
          </w:p>
          <w:p w:rsidR="008E0280" w:rsidRPr="00132EC0" w:rsidRDefault="008E0280" w:rsidP="008E0280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реализация регионального проекта «Учитель будущего»: внедрение национальной системы профессионального роста педагогических работников</w:t>
            </w:r>
          </w:p>
        </w:tc>
      </w:tr>
      <w:tr w:rsidR="00132EC0" w:rsidRPr="00132EC0" w:rsidTr="00E14668">
        <w:trPr>
          <w:trHeight w:val="20"/>
          <w:tblCellSpacing w:w="5" w:type="nil"/>
        </w:trPr>
        <w:tc>
          <w:tcPr>
            <w:tcW w:w="2720" w:type="dxa"/>
          </w:tcPr>
          <w:p w:rsidR="008E0280" w:rsidRPr="00132EC0" w:rsidRDefault="008E0280" w:rsidP="008E0280">
            <w:pPr>
              <w:pStyle w:val="a3"/>
              <w:spacing w:line="276" w:lineRule="auto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6777" w:type="dxa"/>
          </w:tcPr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повышение квалификации руководящих и педагогических работников системы образования, в том числе руководителей и специалистов органов управления образованием;</w:t>
            </w:r>
          </w:p>
          <w:p w:rsidR="00570F01" w:rsidRPr="00132EC0" w:rsidRDefault="00BA08E8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организация работы по модернизации технологий и содержания обучения в соответствии с н</w:t>
            </w:r>
            <w:r w:rsidR="00E14668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овым федеральным государственным образовательным стандартам посредством внедрения разработанной концепции модернизации конкретных областей, поддержки региональных программ развития образования и сетевых методических объединений;</w:t>
            </w:r>
          </w:p>
          <w:p w:rsidR="00E14668" w:rsidRPr="00132EC0" w:rsidRDefault="00E14668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повышение качества образования в школах с низкими результатами обучения и в школах, функционирующих </w:t>
            </w:r>
            <w:proofErr w:type="gramStart"/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</w:t>
            </w:r>
            <w:proofErr w:type="gramEnd"/>
          </w:p>
          <w:p w:rsidR="00E7606E" w:rsidRPr="00132EC0" w:rsidRDefault="00E14668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неблагоприятных социальных </w:t>
            </w:r>
            <w:proofErr w:type="gramStart"/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условиях</w:t>
            </w:r>
            <w:proofErr w:type="gramEnd"/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путем реализации региональных проектов и распространения их результатов; </w:t>
            </w:r>
          </w:p>
          <w:p w:rsidR="008E0280" w:rsidRPr="00132EC0" w:rsidRDefault="004D17C4" w:rsidP="008E0280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социальная поддержка 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>молодых специалистов школ;</w:t>
            </w:r>
          </w:p>
          <w:p w:rsidR="00D94AE0" w:rsidRPr="00132EC0" w:rsidRDefault="00D94AE0" w:rsidP="008E0280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организация участия педагогических работников образовательных организаций </w:t>
            </w:r>
            <w:proofErr w:type="spellStart"/>
            <w:r w:rsidRPr="00132EC0">
              <w:rPr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Pr="00132EC0">
              <w:rPr>
                <w:color w:val="000000" w:themeColor="text1"/>
                <w:sz w:val="27"/>
                <w:szCs w:val="27"/>
              </w:rPr>
              <w:t xml:space="preserve"> района в лучших педагогических работников краевых государственных и муниципальных организаций, осуществляющих образовательную деятельность;</w:t>
            </w:r>
          </w:p>
          <w:p w:rsidR="00D94AE0" w:rsidRPr="00132EC0" w:rsidRDefault="00D94AE0" w:rsidP="008E0280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организация участия педагогических работников образовательных организаций </w:t>
            </w:r>
            <w:proofErr w:type="spellStart"/>
            <w:r w:rsidRPr="00132EC0">
              <w:rPr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Pr="00132EC0">
              <w:rPr>
                <w:color w:val="000000" w:themeColor="text1"/>
                <w:sz w:val="27"/>
                <w:szCs w:val="27"/>
              </w:rPr>
              <w:t xml:space="preserve"> района в </w:t>
            </w:r>
            <w:r w:rsidRPr="00132EC0">
              <w:rPr>
                <w:color w:val="000000" w:themeColor="text1"/>
                <w:sz w:val="27"/>
                <w:szCs w:val="27"/>
              </w:rPr>
              <w:lastRenderedPageBreak/>
              <w:t xml:space="preserve">конкурсе на соискание премии Губернатора Алтайского края имени </w:t>
            </w:r>
            <w:proofErr w:type="spellStart"/>
            <w:r w:rsidRPr="00132EC0">
              <w:rPr>
                <w:color w:val="000000" w:themeColor="text1"/>
                <w:sz w:val="27"/>
                <w:szCs w:val="27"/>
              </w:rPr>
              <w:t>С.П.Титова</w:t>
            </w:r>
            <w:proofErr w:type="spellEnd"/>
            <w:r w:rsidRPr="00132EC0">
              <w:rPr>
                <w:color w:val="000000" w:themeColor="text1"/>
                <w:sz w:val="27"/>
                <w:szCs w:val="27"/>
              </w:rPr>
              <w:t>;</w:t>
            </w:r>
          </w:p>
          <w:p w:rsidR="00D94AE0" w:rsidRPr="00132EC0" w:rsidRDefault="00D94AE0" w:rsidP="008E0280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проведение районных мероприятий, профессиональных конкурсов для педагогических работников;</w:t>
            </w:r>
          </w:p>
          <w:p w:rsidR="00D94AE0" w:rsidRPr="00132EC0" w:rsidRDefault="00D94AE0" w:rsidP="008E0280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привлечение учителей </w:t>
            </w:r>
            <w:r w:rsidR="00C303EB" w:rsidRPr="00132EC0">
              <w:rPr>
                <w:color w:val="000000" w:themeColor="text1"/>
                <w:sz w:val="27"/>
                <w:szCs w:val="27"/>
              </w:rPr>
              <w:t xml:space="preserve">в </w:t>
            </w:r>
            <w:proofErr w:type="spellStart"/>
            <w:r w:rsidR="00C303EB" w:rsidRPr="00132EC0">
              <w:rPr>
                <w:color w:val="000000" w:themeColor="text1"/>
                <w:sz w:val="27"/>
                <w:szCs w:val="27"/>
              </w:rPr>
              <w:t>Залесовский</w:t>
            </w:r>
            <w:proofErr w:type="spellEnd"/>
            <w:r w:rsidR="00C303EB" w:rsidRPr="00132EC0">
              <w:rPr>
                <w:color w:val="000000" w:themeColor="text1"/>
                <w:sz w:val="27"/>
                <w:szCs w:val="27"/>
              </w:rPr>
              <w:t xml:space="preserve"> район </w:t>
            </w:r>
            <w:r w:rsidRPr="00132EC0">
              <w:rPr>
                <w:color w:val="000000" w:themeColor="text1"/>
                <w:sz w:val="27"/>
                <w:szCs w:val="27"/>
              </w:rPr>
              <w:t>для работы в образовательных</w:t>
            </w:r>
            <w:r w:rsidR="00C303EB" w:rsidRPr="00132EC0">
              <w:rPr>
                <w:color w:val="000000" w:themeColor="text1"/>
                <w:sz w:val="27"/>
                <w:szCs w:val="27"/>
              </w:rPr>
              <w:t xml:space="preserve"> организациях;</w:t>
            </w:r>
          </w:p>
          <w:p w:rsidR="008E0280" w:rsidRPr="00132EC0" w:rsidRDefault="00443137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подбор педагогических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 xml:space="preserve"> работн</w:t>
            </w:r>
            <w:r w:rsidRPr="00132EC0">
              <w:rPr>
                <w:color w:val="000000" w:themeColor="text1"/>
                <w:sz w:val="27"/>
                <w:szCs w:val="27"/>
              </w:rPr>
              <w:t>иков образовательных</w:t>
            </w:r>
            <w:r w:rsidR="00796534" w:rsidRPr="00132EC0">
              <w:rPr>
                <w:color w:val="000000" w:themeColor="text1"/>
                <w:sz w:val="27"/>
                <w:szCs w:val="27"/>
              </w:rPr>
              <w:t xml:space="preserve"> </w:t>
            </w:r>
            <w:r w:rsidR="004D17C4" w:rsidRPr="00132EC0">
              <w:rPr>
                <w:color w:val="000000" w:themeColor="text1"/>
                <w:sz w:val="27"/>
                <w:szCs w:val="27"/>
              </w:rPr>
              <w:t xml:space="preserve">организаций </w:t>
            </w:r>
            <w:proofErr w:type="spellStart"/>
            <w:r w:rsidR="004D17C4" w:rsidRPr="00132EC0">
              <w:rPr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="004D17C4" w:rsidRPr="00132EC0">
              <w:rPr>
                <w:color w:val="000000" w:themeColor="text1"/>
                <w:sz w:val="27"/>
                <w:szCs w:val="27"/>
              </w:rPr>
              <w:t xml:space="preserve"> района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на награждение путевками на санаторно-курортное лечение</w:t>
            </w:r>
            <w:r w:rsidR="008E0280" w:rsidRPr="00132EC0">
              <w:rPr>
                <w:color w:val="000000" w:themeColor="text1"/>
                <w:sz w:val="27"/>
                <w:szCs w:val="27"/>
              </w:rPr>
              <w:t xml:space="preserve"> в санаторно-курортные организации, расположенные на территории региона, за счет сре</w:t>
            </w:r>
            <w:proofErr w:type="gramStart"/>
            <w:r w:rsidR="008E0280" w:rsidRPr="00132EC0">
              <w:rPr>
                <w:color w:val="000000" w:themeColor="text1"/>
                <w:sz w:val="27"/>
                <w:szCs w:val="27"/>
              </w:rPr>
              <w:t>дств кр</w:t>
            </w:r>
            <w:proofErr w:type="gramEnd"/>
            <w:r w:rsidR="008E0280" w:rsidRPr="00132EC0">
              <w:rPr>
                <w:color w:val="000000" w:themeColor="text1"/>
                <w:sz w:val="27"/>
                <w:szCs w:val="27"/>
              </w:rPr>
              <w:t>аевого бюджета;</w:t>
            </w:r>
          </w:p>
          <w:p w:rsidR="008E0280" w:rsidRPr="00132EC0" w:rsidRDefault="008E0280" w:rsidP="008E0280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мероприятия</w:t>
            </w:r>
            <w:r w:rsidR="00987204" w:rsidRPr="00132EC0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</w:t>
            </w:r>
            <w:r w:rsidRPr="00132EC0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регионального проекта «Учитель будущего</w:t>
            </w:r>
            <w:r w:rsidRPr="00132EC0">
              <w:rPr>
                <w:color w:val="000000" w:themeColor="text1"/>
                <w:sz w:val="27"/>
                <w:szCs w:val="27"/>
              </w:rPr>
              <w:t>»</w:t>
            </w:r>
            <w:r w:rsidR="00C303EB" w:rsidRPr="00132EC0">
              <w:rPr>
                <w:color w:val="000000" w:themeColor="text1"/>
                <w:sz w:val="27"/>
                <w:szCs w:val="27"/>
              </w:rPr>
              <w:t>, «Цифровая образовательная среда».</w:t>
            </w:r>
          </w:p>
        </w:tc>
      </w:tr>
      <w:tr w:rsidR="00132EC0" w:rsidRPr="00132EC0" w:rsidTr="00E14668">
        <w:trPr>
          <w:trHeight w:val="20"/>
          <w:tblCellSpacing w:w="5" w:type="nil"/>
        </w:trPr>
        <w:tc>
          <w:tcPr>
            <w:tcW w:w="2720" w:type="dxa"/>
          </w:tcPr>
          <w:p w:rsidR="008E0280" w:rsidRPr="00132EC0" w:rsidRDefault="008E0280" w:rsidP="008E0280">
            <w:pPr>
              <w:pStyle w:val="a3"/>
              <w:spacing w:line="276" w:lineRule="auto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lastRenderedPageBreak/>
              <w:br w:type="page"/>
              <w:t>Показатели подпрограммы</w:t>
            </w:r>
          </w:p>
        </w:tc>
        <w:tc>
          <w:tcPr>
            <w:tcW w:w="6777" w:type="dxa"/>
          </w:tcPr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gramStart"/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доля учителей, прибывших (переехавших) на работу в сельские </w:t>
            </w:r>
            <w:r w:rsidR="006D633E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населенные пункты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 которым предоставлены единовременные компенсационные выплаты</w:t>
            </w:r>
            <w:r w:rsidR="00C303EB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100 тыс.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 w:rsidR="00C303EB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которым предоставлены  единовременные компенсационные выплаты,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в общей численности учителей, которым планируется предоставить единовременные компенсационные выплаты;</w:t>
            </w:r>
            <w:proofErr w:type="gramEnd"/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 рамках регионального проекта «Учитель будущего»: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работников;</w:t>
            </w:r>
          </w:p>
          <w:p w:rsidR="008E0280" w:rsidRPr="00132EC0" w:rsidRDefault="00E35E1C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доля учителей общеобразовательных организаций</w:t>
            </w:r>
            <w:r w:rsidR="000B48FD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="000B48FD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Залесовского</w:t>
            </w:r>
            <w:proofErr w:type="spellEnd"/>
            <w:r w:rsidR="000B48FD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 xml:space="preserve"> района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, вовлеченных в национальную систему профессионального роста педагогических работников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;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доля педагогических работников, прошедших добровольную независимую оценку квалификации;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 рамках регионального проекта «Цифровая образовательная среда»: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</w:tr>
      <w:tr w:rsidR="00132EC0" w:rsidRPr="00132EC0" w:rsidTr="00E14668">
        <w:trPr>
          <w:tblCellSpacing w:w="5" w:type="nil"/>
        </w:trPr>
        <w:tc>
          <w:tcPr>
            <w:tcW w:w="2720" w:type="dxa"/>
          </w:tcPr>
          <w:p w:rsidR="008E0280" w:rsidRPr="00132EC0" w:rsidRDefault="008E0280" w:rsidP="008E0280">
            <w:pPr>
              <w:pStyle w:val="a3"/>
              <w:spacing w:line="276" w:lineRule="auto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Сроки и этапы реализации </w:t>
            </w:r>
            <w:r w:rsidRPr="00132EC0">
              <w:rPr>
                <w:color w:val="000000" w:themeColor="text1"/>
                <w:sz w:val="27"/>
                <w:szCs w:val="27"/>
              </w:rPr>
              <w:lastRenderedPageBreak/>
              <w:t>подпрограммы</w:t>
            </w:r>
          </w:p>
        </w:tc>
        <w:tc>
          <w:tcPr>
            <w:tcW w:w="6777" w:type="dxa"/>
          </w:tcPr>
          <w:p w:rsidR="008E0280" w:rsidRPr="00132EC0" w:rsidRDefault="008E0280" w:rsidP="008E0280">
            <w:pPr>
              <w:pStyle w:val="a3"/>
              <w:spacing w:line="276" w:lineRule="auto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lastRenderedPageBreak/>
              <w:t xml:space="preserve">2020 </w:t>
            </w:r>
            <w:r w:rsidRPr="00132EC0">
              <w:rPr>
                <w:color w:val="000000" w:themeColor="text1"/>
                <w:sz w:val="27"/>
                <w:szCs w:val="27"/>
              </w:rPr>
              <w:sym w:font="Symbol" w:char="F02D"/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2024 годы без деления на этапы</w:t>
            </w:r>
          </w:p>
        </w:tc>
      </w:tr>
      <w:tr w:rsidR="00132EC0" w:rsidRPr="00132EC0" w:rsidTr="00E14668">
        <w:trPr>
          <w:tblCellSpacing w:w="5" w:type="nil"/>
        </w:trPr>
        <w:tc>
          <w:tcPr>
            <w:tcW w:w="2720" w:type="dxa"/>
          </w:tcPr>
          <w:p w:rsidR="008E0280" w:rsidRPr="00132EC0" w:rsidRDefault="008E0280" w:rsidP="008E0280">
            <w:pPr>
              <w:pStyle w:val="a3"/>
              <w:spacing w:line="276" w:lineRule="auto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lastRenderedPageBreak/>
              <w:t>Объемы финансирования подпрограммы</w:t>
            </w:r>
            <w:r w:rsidRPr="00132EC0">
              <w:rPr>
                <w:color w:val="000000" w:themeColor="text1"/>
                <w:sz w:val="27"/>
                <w:szCs w:val="27"/>
              </w:rPr>
              <w:br/>
            </w:r>
          </w:p>
        </w:tc>
        <w:tc>
          <w:tcPr>
            <w:tcW w:w="6777" w:type="dxa"/>
          </w:tcPr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общий объ</w:t>
            </w:r>
            <w:r w:rsidR="000B48FD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ем финансирования подпрограммы 4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«Профессиональная подготовка, переподготовка, повышение квалификации и развитие кадр</w:t>
            </w:r>
            <w:r w:rsidR="000B48FD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ового потенциала </w:t>
            </w:r>
            <w:proofErr w:type="spellStart"/>
            <w:r w:rsidR="000B48FD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Залесовского</w:t>
            </w:r>
            <w:proofErr w:type="spellEnd"/>
            <w:r w:rsidR="000B48FD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района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 государственной программы Алтайского края «Развитие образован</w:t>
            </w:r>
            <w:r w:rsidR="000B48FD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ия в </w:t>
            </w:r>
            <w:proofErr w:type="spellStart"/>
            <w:r w:rsidR="000B48FD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Залесовском</w:t>
            </w:r>
            <w:proofErr w:type="spellEnd"/>
            <w:r w:rsidR="000B48FD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районе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» (далее – </w:t>
            </w:r>
            <w:r w:rsidR="000B48FD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«подпрограмма 4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») составляет </w:t>
            </w:r>
            <w:r w:rsidR="0053609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1 835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рублей, из них:</w:t>
            </w:r>
          </w:p>
          <w:p w:rsidR="008E0280" w:rsidRPr="00132EC0" w:rsidRDefault="008E0280" w:rsidP="008E028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из </w:t>
            </w:r>
            <w:r w:rsidR="00536090" w:rsidRPr="00132EC0">
              <w:rPr>
                <w:color w:val="000000" w:themeColor="text1"/>
                <w:sz w:val="27"/>
                <w:szCs w:val="27"/>
              </w:rPr>
              <w:t>краевого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бюджета – </w:t>
            </w:r>
            <w:r w:rsidR="00536090" w:rsidRPr="00132EC0">
              <w:rPr>
                <w:color w:val="000000" w:themeColor="text1"/>
                <w:sz w:val="27"/>
                <w:szCs w:val="27"/>
              </w:rPr>
              <w:t>795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тыс. рублей, в том числе по годам:</w:t>
            </w:r>
          </w:p>
          <w:p w:rsidR="008E0280" w:rsidRPr="00132EC0" w:rsidRDefault="008E0280" w:rsidP="008E0280">
            <w:pPr>
              <w:ind w:firstLine="12"/>
              <w:jc w:val="both"/>
              <w:rPr>
                <w:b/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2020 год – </w:t>
            </w:r>
            <w:r w:rsidR="00536090" w:rsidRPr="00132EC0">
              <w:rPr>
                <w:color w:val="000000" w:themeColor="text1"/>
                <w:sz w:val="27"/>
                <w:szCs w:val="27"/>
              </w:rPr>
              <w:t>420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тыс. рублей;</w:t>
            </w:r>
          </w:p>
          <w:p w:rsidR="008E0280" w:rsidRPr="00132EC0" w:rsidRDefault="008E0280" w:rsidP="008E0280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2021 год – </w:t>
            </w:r>
            <w:r w:rsidR="00536090" w:rsidRPr="00132EC0">
              <w:rPr>
                <w:color w:val="000000" w:themeColor="text1"/>
                <w:sz w:val="27"/>
                <w:szCs w:val="27"/>
              </w:rPr>
              <w:t>0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тыс. рублей;</w:t>
            </w:r>
          </w:p>
          <w:p w:rsidR="008E0280" w:rsidRPr="00132EC0" w:rsidRDefault="008E0280" w:rsidP="008E0280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 xml:space="preserve">2022 год – </w:t>
            </w:r>
            <w:r w:rsidR="00536090" w:rsidRPr="00132EC0">
              <w:rPr>
                <w:color w:val="000000" w:themeColor="text1"/>
                <w:sz w:val="27"/>
                <w:szCs w:val="27"/>
              </w:rPr>
              <w:t>125</w:t>
            </w:r>
            <w:r w:rsidRPr="00132EC0">
              <w:rPr>
                <w:color w:val="000000" w:themeColor="text1"/>
                <w:sz w:val="27"/>
                <w:szCs w:val="27"/>
              </w:rPr>
              <w:t xml:space="preserve"> тыс. рублей;</w:t>
            </w:r>
          </w:p>
          <w:p w:rsidR="00536090" w:rsidRPr="00132EC0" w:rsidRDefault="00536090" w:rsidP="00536090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2023 год – 125 тыс. рублей;</w:t>
            </w:r>
          </w:p>
          <w:p w:rsidR="00536090" w:rsidRPr="00132EC0" w:rsidRDefault="00536090" w:rsidP="00536090">
            <w:pPr>
              <w:ind w:firstLine="12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2024 год – 125 тыс. рублей;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из </w:t>
            </w:r>
            <w:r w:rsidR="0053609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местного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бюджета – </w:t>
            </w:r>
            <w:r w:rsidR="0053609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1 040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рублей, в том числе по годам: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2020 год – </w:t>
            </w:r>
            <w:r w:rsidR="0053609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425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рублей;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2021 год – </w:t>
            </w:r>
            <w:r w:rsidR="0053609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рублей;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2022 год 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sym w:font="Symbol" w:char="F02D"/>
            </w:r>
            <w:r w:rsidR="0053609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130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рублей;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2023 год 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sym w:font="Symbol" w:char="F02D"/>
            </w:r>
            <w:r w:rsidR="0053609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240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рублей;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sym w:font="Symbol" w:char="F02D"/>
            </w:r>
            <w:r w:rsidR="0053609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245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рублей.</w:t>
            </w:r>
          </w:p>
          <w:p w:rsidR="008E0280" w:rsidRPr="00132EC0" w:rsidRDefault="008E0280" w:rsidP="008E0280">
            <w:pPr>
              <w:pStyle w:val="Style5"/>
              <w:widowControl/>
              <w:spacing w:line="240" w:lineRule="auto"/>
              <w:ind w:firstLine="0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132EC0">
              <w:rPr>
                <w:color w:val="000000" w:themeColor="text1"/>
                <w:sz w:val="27"/>
                <w:szCs w:val="27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</w:tc>
      </w:tr>
      <w:tr w:rsidR="00132EC0" w:rsidRPr="00132EC0" w:rsidTr="00E14668">
        <w:trPr>
          <w:trHeight w:val="360"/>
          <w:tblCellSpacing w:w="5" w:type="nil"/>
        </w:trPr>
        <w:tc>
          <w:tcPr>
            <w:tcW w:w="2720" w:type="dxa"/>
          </w:tcPr>
          <w:p w:rsidR="008E0280" w:rsidRPr="00132EC0" w:rsidRDefault="008E0280" w:rsidP="008E0280">
            <w:pPr>
              <w:pStyle w:val="a3"/>
              <w:spacing w:line="276" w:lineRule="auto"/>
              <w:ind w:right="256"/>
              <w:jc w:val="both"/>
              <w:rPr>
                <w:color w:val="000000" w:themeColor="text1"/>
                <w:sz w:val="27"/>
                <w:szCs w:val="27"/>
              </w:rPr>
            </w:pPr>
            <w:r w:rsidRPr="00132EC0">
              <w:rPr>
                <w:color w:val="000000" w:themeColor="text1"/>
                <w:sz w:val="27"/>
                <w:szCs w:val="27"/>
              </w:rPr>
              <w:t>Ожидаемые результаты реализации подпрограммы</w:t>
            </w:r>
          </w:p>
        </w:tc>
        <w:tc>
          <w:tcPr>
            <w:tcW w:w="6777" w:type="dxa"/>
            <w:shd w:val="clear" w:color="auto" w:fill="auto"/>
          </w:tcPr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увеличение удельного веса численности учителей общеобразовательных организаций в возрасте до 35 лет в общей численности учителей общеобразовательных организаций до 23 %;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увеличение доли учителей, прибывших (переехавших) на работу в сельские н</w:t>
            </w:r>
            <w:r w:rsidR="00230008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аселенные пункты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выплаты, до 100 %;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 рамках регионального проекта «Учитель</w:t>
            </w:r>
            <w:r w:rsidR="009B52E9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будущего»: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      </w:r>
          </w:p>
          <w:p w:rsidR="008E0280" w:rsidRPr="00132EC0" w:rsidRDefault="008C20A9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увеличение доли учителей общеобразовательных организаций</w:t>
            </w:r>
            <w:r w:rsidR="00230008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="00230008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Залесов</w:t>
            </w:r>
            <w:r w:rsidR="0053609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с</w:t>
            </w:r>
            <w:r w:rsidR="00230008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кого</w:t>
            </w:r>
            <w:proofErr w:type="spellEnd"/>
            <w:r w:rsidR="00230008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 xml:space="preserve"> района</w:t>
            </w:r>
            <w:r w:rsidR="00C03D23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, вовлеченных в национальную систему профессионального роста педагогических работников</w:t>
            </w: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, до 50</w:t>
            </w:r>
            <w:r w:rsidR="008E0280"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 xml:space="preserve"> %;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lastRenderedPageBreak/>
              <w:t>увеличение доли педагогических работников, прошедших добровольную независимую оценку квалификации, до    10 %;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 рамках регионального проекта «Цифровая образовательная среда»:</w:t>
            </w:r>
          </w:p>
          <w:p w:rsidR="008E0280" w:rsidRPr="00132EC0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en-US"/>
              </w:rPr>
      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50 %.</w:t>
            </w:r>
          </w:p>
        </w:tc>
      </w:tr>
    </w:tbl>
    <w:p w:rsidR="008E0280" w:rsidRPr="00132EC0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lastRenderedPageBreak/>
        <w:t>1. Общая характеристика</w:t>
      </w:r>
      <w:r w:rsidR="00230008" w:rsidRPr="00132E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сферы реализации подпрограммы 4</w:t>
      </w:r>
    </w:p>
    <w:p w:rsidR="008E0280" w:rsidRPr="00132EC0" w:rsidRDefault="008E0280" w:rsidP="008E028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415634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Важный фактор, оказывающий влияние на качество образования, распространение современных технологий и методов преподавания, – состояние кадрового потенциала на всех его уровнях, одними из основных </w:t>
      </w:r>
      <w:proofErr w:type="gramStart"/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механизмов</w:t>
      </w:r>
      <w:proofErr w:type="gramEnd"/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развития которого являются повышение уровня квалификации и профессиональной компетенции педагогических и руководящих работников сис</w:t>
      </w:r>
      <w:r w:rsidR="00230008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темы образования </w:t>
      </w:r>
      <w:proofErr w:type="spellStart"/>
      <w:r w:rsidR="00230008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Залесов</w:t>
      </w:r>
      <w:r w:rsidR="0053609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r w:rsidR="00230008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кого</w:t>
      </w:r>
      <w:proofErr w:type="spellEnd"/>
      <w:r w:rsidR="00230008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r w:rsidR="00415634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течение последних лет в районе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отмечаются положительные тенденции: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направленность системы аттестации и оплаты труда педагогов на повышение качества преподавания, непрерывное профессиональное развитие и карьерный рост;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ориентация системы повышения квалификации в условиях конкурентной среды на развитие профессиональной компетенции учителя, включая возможность создания профессиональных методических и сетевых сообществ и объединений;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совершенствование персонифицированной модели повышения квалификации, которая позволяет учитывать потребности и возможности учителя и образовательной организации на всех стадиях ее прохождения;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8E0280" w:rsidRPr="00132EC0" w:rsidRDefault="008E0280" w:rsidP="004156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</w:t>
      </w:r>
      <w:r w:rsidR="00A266DD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районе</w:t>
      </w:r>
      <w:r w:rsidR="00415634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проводится активная работа по внедрению результатов повышения квалификации в практику образовательной деятельности</w:t>
      </w:r>
      <w:r w:rsidR="00583E94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педагога.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Для развития кадр</w:t>
      </w:r>
      <w:r w:rsidR="00230008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ового потенциала </w:t>
      </w:r>
      <w:proofErr w:type="spellStart"/>
      <w:r w:rsidR="00230008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Залесовского</w:t>
      </w:r>
      <w:proofErr w:type="spellEnd"/>
      <w:r w:rsidR="00230008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</w:t>
      </w:r>
      <w:r w:rsidR="00EC6338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необходимо продолжить расширение состава профессиональных сообществ и организацию их участия в повышении квалификации, распространении инновационного опыта, в том числе на базовых площадках и стажерских практиках.</w:t>
      </w:r>
    </w:p>
    <w:p w:rsidR="008E0280" w:rsidRPr="00132EC0" w:rsidRDefault="008E0280" w:rsidP="008E028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2. Приоритеты региональной политики в</w:t>
      </w:r>
      <w:r w:rsidR="00172078" w:rsidRPr="00132E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сфере реализации подпрограммы 4</w:t>
      </w:r>
      <w:r w:rsidRPr="00132E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, цели, задачи и мероприятия, показатели достижения целей и решения задач, ожидаемые конечные результаты,</w:t>
      </w:r>
      <w:r w:rsidR="00172078" w:rsidRPr="00132E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сроки реализации подпрограммы 4</w:t>
      </w:r>
    </w:p>
    <w:p w:rsidR="008E0280" w:rsidRPr="00132EC0" w:rsidRDefault="008E0280" w:rsidP="008E028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widowControl w:val="0"/>
        <w:tabs>
          <w:tab w:val="left" w:pos="709"/>
          <w:tab w:val="left" w:pos="1276"/>
        </w:tabs>
        <w:jc w:val="center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2.1. Приоритеты региональной политики в сфере</w:t>
      </w:r>
    </w:p>
    <w:p w:rsidR="008E0280" w:rsidRPr="00132EC0" w:rsidRDefault="00172078" w:rsidP="008E0280">
      <w:pPr>
        <w:widowControl w:val="0"/>
        <w:tabs>
          <w:tab w:val="left" w:pos="709"/>
          <w:tab w:val="left" w:pos="1276"/>
        </w:tabs>
        <w:jc w:val="center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реализации подпрограммы 4</w:t>
      </w:r>
    </w:p>
    <w:p w:rsidR="008E0280" w:rsidRPr="00132EC0" w:rsidRDefault="008E0280" w:rsidP="008E028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Основными документами, определяющими стратегию развития кадрового потенциала региональной системы образования, являются:</w:t>
      </w: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Федеральный закон от 29.12.2012 № 273-ФЗ «Об образовании в Российской Федерации»;</w:t>
      </w: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8E0280" w:rsidRPr="00132EC0" w:rsidRDefault="008E0280" w:rsidP="008E0280">
      <w:pPr>
        <w:ind w:firstLine="709"/>
        <w:jc w:val="both"/>
        <w:rPr>
          <w:bCs/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8E0280" w:rsidRPr="00132EC0" w:rsidRDefault="008E0280" w:rsidP="008E0280">
      <w:pPr>
        <w:ind w:firstLine="709"/>
        <w:jc w:val="both"/>
        <w:rPr>
          <w:bCs/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t xml:space="preserve">приказ </w:t>
      </w:r>
      <w:proofErr w:type="spellStart"/>
      <w:r w:rsidRPr="00132EC0">
        <w:rPr>
          <w:bCs/>
          <w:color w:val="000000" w:themeColor="text1"/>
          <w:sz w:val="27"/>
          <w:szCs w:val="27"/>
        </w:rPr>
        <w:t>Минобрнауки</w:t>
      </w:r>
      <w:proofErr w:type="spellEnd"/>
      <w:r w:rsidRPr="00132EC0">
        <w:rPr>
          <w:bCs/>
          <w:color w:val="000000" w:themeColor="text1"/>
          <w:sz w:val="27"/>
          <w:szCs w:val="27"/>
        </w:rPr>
        <w:t xml:space="preserve">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8E0280" w:rsidRPr="00132EC0" w:rsidRDefault="008E0280" w:rsidP="008E0280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132EC0">
        <w:rPr>
          <w:bCs/>
          <w:color w:val="000000" w:themeColor="text1"/>
          <w:sz w:val="27"/>
          <w:szCs w:val="27"/>
        </w:rPr>
        <w:t xml:space="preserve">приказ </w:t>
      </w:r>
      <w:proofErr w:type="spellStart"/>
      <w:r w:rsidRPr="00132EC0">
        <w:rPr>
          <w:bCs/>
          <w:color w:val="000000" w:themeColor="text1"/>
          <w:sz w:val="27"/>
          <w:szCs w:val="27"/>
        </w:rPr>
        <w:t>Минздравсоцразвития</w:t>
      </w:r>
      <w:proofErr w:type="spellEnd"/>
      <w:r w:rsidRPr="00132EC0">
        <w:rPr>
          <w:bCs/>
          <w:color w:val="000000" w:themeColor="text1"/>
          <w:sz w:val="27"/>
          <w:szCs w:val="27"/>
        </w:rPr>
        <w:t xml:space="preserve"> России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законы Алтайского края:</w:t>
      </w:r>
    </w:p>
    <w:p w:rsidR="008E0280" w:rsidRPr="00132EC0" w:rsidRDefault="008E0280" w:rsidP="008E0280">
      <w:pPr>
        <w:ind w:firstLine="709"/>
        <w:jc w:val="both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от 21.11.2012 № 86-ЗС «Об утверждении стратегии социально-экономического развития Алтайского края до 2025 года»;</w:t>
      </w:r>
    </w:p>
    <w:p w:rsidR="008E0280" w:rsidRPr="00132EC0" w:rsidRDefault="008E0280" w:rsidP="008E0280">
      <w:pPr>
        <w:ind w:firstLine="709"/>
        <w:jc w:val="both"/>
        <w:rPr>
          <w:color w:val="000000" w:themeColor="text1"/>
          <w:spacing w:val="-4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от 04.09.2013 № 56-ЗС «Об образовании в Алтайском крае».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Приоритетами региональной политики в области развития кадрового потенциала станут:</w:t>
      </w:r>
    </w:p>
    <w:p w:rsidR="008E0280" w:rsidRPr="00132EC0" w:rsidRDefault="008E0280" w:rsidP="008E0280">
      <w:pPr>
        <w:pStyle w:val="3"/>
        <w:numPr>
          <w:ilvl w:val="0"/>
          <w:numId w:val="0"/>
        </w:numPr>
        <w:ind w:firstLine="709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внедрение национальной системы профессионального роста педагогических работников, охватывающей не менее 50 % учителей общеобразовательных организаций;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повышение уровня профессиональной компетентности педагогических и руководящих работников си</w:t>
      </w:r>
      <w:r w:rsidR="00692BE4" w:rsidRPr="00132EC0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стемы образования </w:t>
      </w:r>
      <w:proofErr w:type="spellStart"/>
      <w:r w:rsidR="00692BE4" w:rsidRPr="00132EC0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Залесовского</w:t>
      </w:r>
      <w:proofErr w:type="spellEnd"/>
      <w:r w:rsidR="00692BE4" w:rsidRPr="00132EC0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района</w:t>
      </w:r>
      <w:r w:rsidRPr="00132EC0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в вопросах внедрения и развития цифровой образовательной среды;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предоставление финансовой поддержки педагогическим работникам для прохождения лечения в санаторно-курортных организациях, расположенных на территории Алтайского края;</w:t>
      </w:r>
    </w:p>
    <w:p w:rsidR="008E0280" w:rsidRPr="00132EC0" w:rsidRDefault="00D902B9" w:rsidP="008E02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участие в конкурсах педагогических работников муниципальных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образовательных организаций;</w:t>
      </w:r>
    </w:p>
    <w:p w:rsidR="008E0280" w:rsidRPr="00132EC0" w:rsidRDefault="00692BE4" w:rsidP="008E02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участие в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конкурса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х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педагогических работников на соискание премии Губернатора Алтайского края имени С.П. Титова;</w:t>
      </w:r>
    </w:p>
    <w:p w:rsidR="008E0280" w:rsidRPr="00132EC0" w:rsidRDefault="008E0280" w:rsidP="008E02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проведение</w:t>
      </w:r>
      <w:r w:rsidR="00D902B9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районных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gramStart"/>
      <w:r w:rsidR="00D902B9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этапах</w:t>
      </w:r>
      <w:proofErr w:type="gramEnd"/>
      <w:r w:rsidR="00D902B9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профессиональных конкурсов;</w:t>
      </w:r>
    </w:p>
    <w:p w:rsidR="008E0280" w:rsidRPr="00132EC0" w:rsidRDefault="008E0280" w:rsidP="008E02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Особое внимание будет уделено:</w:t>
      </w:r>
    </w:p>
    <w:p w:rsidR="008E0280" w:rsidRPr="00132EC0" w:rsidRDefault="00A7545B" w:rsidP="008E02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участие в стажировках на базе лучших </w:t>
      </w:r>
      <w:proofErr w:type="spellStart"/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Залесовского</w:t>
      </w:r>
      <w:proofErr w:type="spellEnd"/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района;</w:t>
      </w:r>
    </w:p>
    <w:p w:rsidR="008E0280" w:rsidRPr="00132EC0" w:rsidRDefault="008E0280" w:rsidP="008E02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организации стажировок на базе лучших школ Алтайского края;</w:t>
      </w:r>
    </w:p>
    <w:p w:rsidR="008E0280" w:rsidRPr="00132EC0" w:rsidRDefault="008E0280" w:rsidP="008E02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внедрению новых моделей аттестации педагогически</w:t>
      </w:r>
      <w:r w:rsidR="00A7545B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х работников </w:t>
      </w:r>
      <w:proofErr w:type="spellStart"/>
      <w:r w:rsidR="00A7545B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Залесовского</w:t>
      </w:r>
      <w:proofErr w:type="spellEnd"/>
      <w:r w:rsidR="00A7545B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8E0280" w:rsidRPr="00132EC0" w:rsidRDefault="00A7545B" w:rsidP="008E02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поддержке 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сетевых педагогических сообществ, занимающихся развитием 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профессионального потенциала педагогических и управленческих кадров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Залесовского</w:t>
      </w:r>
      <w:proofErr w:type="spellEnd"/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8E0280" w:rsidRPr="00132EC0" w:rsidRDefault="008E0280" w:rsidP="008E028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7"/>
          <w:szCs w:val="27"/>
          <w:lang w:eastAsia="en-US"/>
        </w:rPr>
      </w:pPr>
      <w:r w:rsidRPr="00132EC0">
        <w:rPr>
          <w:rFonts w:eastAsia="Calibri"/>
          <w:color w:val="000000" w:themeColor="text1"/>
          <w:sz w:val="27"/>
          <w:szCs w:val="27"/>
          <w:lang w:eastAsia="en-US"/>
        </w:rPr>
        <w:t>2.2. Цели, задачи и мероприятия</w:t>
      </w:r>
      <w:r w:rsidR="00172078" w:rsidRPr="00132EC0">
        <w:rPr>
          <w:color w:val="000000" w:themeColor="text1"/>
          <w:sz w:val="27"/>
          <w:szCs w:val="27"/>
        </w:rPr>
        <w:t xml:space="preserve"> подпрограммы 4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8E0280" w:rsidRPr="00132EC0" w:rsidRDefault="00172078" w:rsidP="008E0280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Целью подпрограммы 4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является создание условий для развития кадрового потенциала Алтайского края.</w:t>
      </w:r>
    </w:p>
    <w:p w:rsidR="008E0280" w:rsidRPr="00132EC0" w:rsidRDefault="00172078" w:rsidP="008E0280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Задачи подпрограммы 4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</w:p>
    <w:p w:rsidR="008E0280" w:rsidRPr="00132EC0" w:rsidRDefault="008E0280" w:rsidP="008E0280">
      <w:pPr>
        <w:pStyle w:val="3"/>
        <w:numPr>
          <w:ilvl w:val="0"/>
          <w:numId w:val="0"/>
        </w:numPr>
        <w:spacing w:line="233" w:lineRule="auto"/>
        <w:ind w:firstLine="709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повышение уровня квалификации, профессиональной компетентности педагогических и руководящих работников системы образования Алтайского края;</w:t>
      </w:r>
    </w:p>
    <w:p w:rsidR="008E0280" w:rsidRPr="00132EC0" w:rsidRDefault="008E0280" w:rsidP="008E0280">
      <w:pPr>
        <w:pStyle w:val="3"/>
        <w:numPr>
          <w:ilvl w:val="0"/>
          <w:numId w:val="0"/>
        </w:numPr>
        <w:spacing w:line="233" w:lineRule="auto"/>
        <w:ind w:firstLine="709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мотивация педагогов к саморазвитию и повышению своей профессиональной компетентности;</w:t>
      </w:r>
    </w:p>
    <w:p w:rsidR="008E0280" w:rsidRPr="00132EC0" w:rsidRDefault="008E0280" w:rsidP="008E0280">
      <w:pPr>
        <w:pStyle w:val="3"/>
        <w:numPr>
          <w:ilvl w:val="0"/>
          <w:numId w:val="0"/>
        </w:numPr>
        <w:spacing w:line="233" w:lineRule="auto"/>
        <w:ind w:firstLine="709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8E0280" w:rsidRPr="00132EC0" w:rsidRDefault="008E0280" w:rsidP="008E0280">
      <w:pPr>
        <w:pStyle w:val="3"/>
        <w:numPr>
          <w:ilvl w:val="0"/>
          <w:numId w:val="0"/>
        </w:numPr>
        <w:spacing w:line="233" w:lineRule="auto"/>
        <w:ind w:firstLine="709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формирование и развитие у студентов способностей, личностных компетенций для самореализации и профессионального развития;</w:t>
      </w:r>
    </w:p>
    <w:p w:rsidR="008E0280" w:rsidRPr="00132EC0" w:rsidRDefault="008E0280" w:rsidP="008E0280">
      <w:pPr>
        <w:pStyle w:val="3"/>
        <w:numPr>
          <w:ilvl w:val="0"/>
          <w:numId w:val="0"/>
        </w:numPr>
        <w:spacing w:line="233" w:lineRule="auto"/>
        <w:ind w:firstLine="709"/>
        <w:rPr>
          <w:color w:val="000000" w:themeColor="text1"/>
          <w:sz w:val="27"/>
          <w:szCs w:val="27"/>
        </w:rPr>
      </w:pPr>
      <w:r w:rsidRPr="00132EC0">
        <w:rPr>
          <w:color w:val="000000" w:themeColor="text1"/>
          <w:sz w:val="27"/>
          <w:szCs w:val="27"/>
        </w:rPr>
        <w:t>внедрение национальной системы профессионального роста педагогических работников.</w:t>
      </w:r>
    </w:p>
    <w:p w:rsidR="008E0280" w:rsidRPr="00132EC0" w:rsidRDefault="00172078" w:rsidP="008E0280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Мероприятия подпрограммы 4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приведены в таблице 2 программы.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8E0280" w:rsidRPr="00132EC0" w:rsidRDefault="008E0280" w:rsidP="008E0280">
      <w:pPr>
        <w:widowControl w:val="0"/>
        <w:tabs>
          <w:tab w:val="left" w:pos="709"/>
        </w:tabs>
        <w:jc w:val="center"/>
        <w:rPr>
          <w:rFonts w:eastAsia="Calibri"/>
          <w:color w:val="000000" w:themeColor="text1"/>
          <w:sz w:val="27"/>
          <w:szCs w:val="27"/>
          <w:lang w:eastAsia="en-US"/>
        </w:rPr>
      </w:pPr>
      <w:r w:rsidRPr="00132EC0">
        <w:rPr>
          <w:rFonts w:eastAsia="Calibri"/>
          <w:color w:val="000000" w:themeColor="text1"/>
          <w:sz w:val="27"/>
          <w:szCs w:val="27"/>
          <w:lang w:eastAsia="en-US"/>
        </w:rPr>
        <w:t>2.3. Показатели и ожидаемые конечные результаты</w:t>
      </w:r>
    </w:p>
    <w:p w:rsidR="008E0280" w:rsidRPr="00132EC0" w:rsidRDefault="008E0280" w:rsidP="008E0280">
      <w:pPr>
        <w:widowControl w:val="0"/>
        <w:tabs>
          <w:tab w:val="left" w:pos="709"/>
        </w:tabs>
        <w:jc w:val="center"/>
        <w:rPr>
          <w:rFonts w:eastAsia="Calibri"/>
          <w:color w:val="000000" w:themeColor="text1"/>
          <w:sz w:val="27"/>
          <w:szCs w:val="27"/>
          <w:lang w:eastAsia="en-US"/>
        </w:rPr>
      </w:pPr>
      <w:proofErr w:type="spellStart"/>
      <w:r w:rsidRPr="00132EC0">
        <w:rPr>
          <w:rFonts w:eastAsia="Calibri"/>
          <w:color w:val="000000" w:themeColor="text1"/>
          <w:sz w:val="27"/>
          <w:szCs w:val="27"/>
          <w:lang w:eastAsia="en-US"/>
        </w:rPr>
        <w:t>реализации</w:t>
      </w:r>
      <w:r w:rsidR="00172078" w:rsidRPr="00132EC0">
        <w:rPr>
          <w:color w:val="000000" w:themeColor="text1"/>
          <w:sz w:val="27"/>
          <w:szCs w:val="27"/>
        </w:rPr>
        <w:t>подпрограммы</w:t>
      </w:r>
      <w:proofErr w:type="spellEnd"/>
      <w:r w:rsidR="00172078" w:rsidRPr="00132EC0">
        <w:rPr>
          <w:color w:val="000000" w:themeColor="text1"/>
          <w:sz w:val="27"/>
          <w:szCs w:val="27"/>
        </w:rPr>
        <w:t xml:space="preserve"> 4</w:t>
      </w:r>
    </w:p>
    <w:p w:rsidR="008E0280" w:rsidRPr="00132EC0" w:rsidRDefault="008E0280" w:rsidP="008E0280">
      <w:pPr>
        <w:widowControl w:val="0"/>
        <w:tabs>
          <w:tab w:val="left" w:pos="709"/>
        </w:tabs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</w:p>
    <w:p w:rsidR="008E0280" w:rsidRPr="00132EC0" w:rsidRDefault="00172078" w:rsidP="008E0280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Показатели подпрограммы 4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представлены в таблице 1 программы.</w:t>
      </w:r>
    </w:p>
    <w:p w:rsidR="008E0280" w:rsidRPr="00132EC0" w:rsidRDefault="00172078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Реализация подпрограммы 4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обеспечит достижение следующих результатов: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увеличение удельного веса численности учителей общеобразовательных организаций в возрасте до 35 лет в общей численности учителей общеобразовательных организаций до 23%;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увеличение доли учителей, прибывших (переехавших) на работ</w:t>
      </w:r>
      <w:r w:rsidR="00172078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у в сельские населенные пункты</w:t>
      </w: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выплаты, до 100 %;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в рамках регионального проекта «Учитель будущего»: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en-US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  <w:lang w:eastAsia="en-US"/>
        </w:rPr>
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en-US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  <w:lang w:eastAsia="en-US"/>
        </w:rPr>
        <w:t>увеличение доли педагогических работников, прошедших добровольную независимую оценку квалификации, до 10 %;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в рамках регионального проекта «Цифровая образовательная среда»: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en-US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  <w:lang w:eastAsia="en-US"/>
        </w:rPr>
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50 %.</w:t>
      </w:r>
    </w:p>
    <w:p w:rsidR="008E0280" w:rsidRPr="00132EC0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E0280" w:rsidRPr="00132EC0" w:rsidRDefault="008E0280" w:rsidP="008E028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7"/>
          <w:szCs w:val="27"/>
          <w:lang w:eastAsia="en-US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  <w:lang w:eastAsia="en-US"/>
        </w:rPr>
        <w:lastRenderedPageBreak/>
        <w:t>2.4.</w:t>
      </w:r>
      <w:r w:rsidR="002875F3" w:rsidRPr="00132EC0">
        <w:rPr>
          <w:rFonts w:ascii="Times New Roman" w:hAnsi="Times New Roman" w:cs="Times New Roman"/>
          <w:color w:val="000000" w:themeColor="text1"/>
          <w:sz w:val="27"/>
          <w:szCs w:val="27"/>
          <w:lang w:eastAsia="en-US"/>
        </w:rPr>
        <w:t xml:space="preserve"> Сроки реализации подпрограммы 4</w:t>
      </w:r>
    </w:p>
    <w:p w:rsidR="008E0280" w:rsidRPr="00132EC0" w:rsidRDefault="008E0280" w:rsidP="008E028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E0280" w:rsidRPr="00132EC0" w:rsidRDefault="002875F3" w:rsidP="008E02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>Реализация подпрограммы 4</w:t>
      </w:r>
      <w:r w:rsidR="008E0280" w:rsidRPr="00132E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будет осуществляться в период с 2020 по 2024 год.</w:t>
      </w:r>
    </w:p>
    <w:p w:rsidR="008E0280" w:rsidRPr="00DC3C31" w:rsidRDefault="008E0280" w:rsidP="008E0280">
      <w:pPr>
        <w:pStyle w:val="ConsPlusTitle"/>
        <w:tabs>
          <w:tab w:val="left" w:pos="426"/>
        </w:tabs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8E0280" w:rsidRPr="00DC3C31" w:rsidRDefault="008E0280" w:rsidP="008E0280">
      <w:pPr>
        <w:pStyle w:val="ConsPlusTitle"/>
        <w:tabs>
          <w:tab w:val="left" w:pos="426"/>
        </w:tabs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3. Объем финансирования</w:t>
      </w:r>
      <w:r w:rsidR="002875F3" w:rsidRPr="00DC3C31">
        <w:rPr>
          <w:rFonts w:ascii="Times New Roman" w:hAnsi="Times New Roman" w:cs="Times New Roman"/>
          <w:b w:val="0"/>
          <w:sz w:val="27"/>
          <w:szCs w:val="27"/>
        </w:rPr>
        <w:t xml:space="preserve"> подпрограммы 4</w:t>
      </w:r>
    </w:p>
    <w:p w:rsidR="008E0280" w:rsidRPr="00DC3C31" w:rsidRDefault="008E0280" w:rsidP="008E0280">
      <w:pPr>
        <w:pStyle w:val="ConsPlusTitle"/>
        <w:ind w:left="502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Общий объ</w:t>
      </w:r>
      <w:r w:rsidR="002875F3" w:rsidRPr="00DC3C31">
        <w:rPr>
          <w:rFonts w:ascii="Times New Roman" w:hAnsi="Times New Roman" w:cs="Times New Roman"/>
          <w:sz w:val="27"/>
          <w:szCs w:val="27"/>
        </w:rPr>
        <w:t>ем финансирования подпрограммы 4</w:t>
      </w:r>
      <w:r w:rsidRPr="00DC3C31">
        <w:rPr>
          <w:rFonts w:ascii="Times New Roman" w:hAnsi="Times New Roman" w:cs="Times New Roman"/>
          <w:sz w:val="27"/>
          <w:szCs w:val="27"/>
        </w:rPr>
        <w:t xml:space="preserve"> составляет </w:t>
      </w:r>
      <w:r w:rsidR="00536090" w:rsidRPr="00DC3C31">
        <w:rPr>
          <w:rFonts w:ascii="Times New Roman" w:hAnsi="Times New Roman" w:cs="Times New Roman"/>
          <w:sz w:val="27"/>
          <w:szCs w:val="27"/>
        </w:rPr>
        <w:t>1 835</w:t>
      </w:r>
      <w:r w:rsidRPr="00DC3C31">
        <w:rPr>
          <w:rFonts w:ascii="Times New Roman" w:hAnsi="Times New Roman" w:cs="Times New Roman"/>
          <w:sz w:val="27"/>
          <w:szCs w:val="27"/>
        </w:rPr>
        <w:t xml:space="preserve"> тыс. рублей, из них:</w:t>
      </w:r>
    </w:p>
    <w:p w:rsidR="008E0280" w:rsidRPr="00DC3C31" w:rsidRDefault="008E0280" w:rsidP="008E0280">
      <w:pPr>
        <w:pStyle w:val="a3"/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из </w:t>
      </w:r>
      <w:r w:rsidR="00536090" w:rsidRPr="00DC3C31">
        <w:rPr>
          <w:sz w:val="27"/>
          <w:szCs w:val="27"/>
        </w:rPr>
        <w:t>краевого</w:t>
      </w:r>
      <w:r w:rsidRPr="00DC3C31">
        <w:rPr>
          <w:sz w:val="27"/>
          <w:szCs w:val="27"/>
        </w:rPr>
        <w:t xml:space="preserve"> бюджета – </w:t>
      </w:r>
      <w:r w:rsidR="00536090" w:rsidRPr="00DC3C31">
        <w:rPr>
          <w:sz w:val="27"/>
          <w:szCs w:val="27"/>
        </w:rPr>
        <w:t>795</w:t>
      </w:r>
      <w:r w:rsidRPr="00DC3C31">
        <w:rPr>
          <w:sz w:val="27"/>
          <w:szCs w:val="27"/>
        </w:rPr>
        <w:t xml:space="preserve"> тыс. рублей, в том числе по годам:</w:t>
      </w:r>
    </w:p>
    <w:p w:rsidR="008E0280" w:rsidRPr="00DC3C31" w:rsidRDefault="008E0280" w:rsidP="008E0280">
      <w:pPr>
        <w:ind w:firstLine="709"/>
        <w:jc w:val="both"/>
        <w:rPr>
          <w:b/>
          <w:sz w:val="27"/>
          <w:szCs w:val="27"/>
        </w:rPr>
      </w:pPr>
      <w:r w:rsidRPr="00DC3C31">
        <w:rPr>
          <w:sz w:val="27"/>
          <w:szCs w:val="27"/>
        </w:rPr>
        <w:t xml:space="preserve">2020 год – </w:t>
      </w:r>
      <w:r w:rsidR="00536090" w:rsidRPr="00DC3C31">
        <w:rPr>
          <w:sz w:val="27"/>
          <w:szCs w:val="27"/>
        </w:rPr>
        <w:t>420</w:t>
      </w:r>
      <w:r w:rsidRPr="00DC3C31">
        <w:rPr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2021 год – </w:t>
      </w:r>
      <w:r w:rsidR="00536090" w:rsidRPr="00DC3C31">
        <w:rPr>
          <w:sz w:val="27"/>
          <w:szCs w:val="27"/>
        </w:rPr>
        <w:t>0</w:t>
      </w:r>
      <w:r w:rsidRPr="00DC3C31">
        <w:rPr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2022 год – </w:t>
      </w:r>
      <w:r w:rsidR="00536090" w:rsidRPr="00DC3C31">
        <w:rPr>
          <w:sz w:val="27"/>
          <w:szCs w:val="27"/>
        </w:rPr>
        <w:t>125</w:t>
      </w:r>
      <w:r w:rsidRPr="00DC3C31">
        <w:rPr>
          <w:sz w:val="27"/>
          <w:szCs w:val="27"/>
        </w:rPr>
        <w:t xml:space="preserve"> тыс. рублей;</w:t>
      </w:r>
    </w:p>
    <w:p w:rsidR="00536090" w:rsidRPr="00DC3C31" w:rsidRDefault="00536090" w:rsidP="0053609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2023 год – 125 тыс. рублей;</w:t>
      </w:r>
    </w:p>
    <w:p w:rsidR="00536090" w:rsidRPr="00DC3C31" w:rsidRDefault="00536090" w:rsidP="0053609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2024 год – 125 тыс. рублей;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из </w:t>
      </w:r>
      <w:r w:rsidR="00536090" w:rsidRPr="00DC3C31">
        <w:rPr>
          <w:rFonts w:ascii="Times New Roman" w:hAnsi="Times New Roman" w:cs="Times New Roman"/>
          <w:sz w:val="27"/>
          <w:szCs w:val="27"/>
        </w:rPr>
        <w:t>местного</w:t>
      </w:r>
      <w:r w:rsidRPr="00DC3C31">
        <w:rPr>
          <w:rFonts w:ascii="Times New Roman" w:hAnsi="Times New Roman" w:cs="Times New Roman"/>
          <w:sz w:val="27"/>
          <w:szCs w:val="27"/>
        </w:rPr>
        <w:t xml:space="preserve"> бюджета – </w:t>
      </w:r>
      <w:r w:rsidR="00536090" w:rsidRPr="00DC3C31">
        <w:rPr>
          <w:rFonts w:ascii="Times New Roman" w:hAnsi="Times New Roman" w:cs="Times New Roman"/>
          <w:sz w:val="27"/>
          <w:szCs w:val="27"/>
        </w:rPr>
        <w:t>1 040</w:t>
      </w:r>
      <w:r w:rsidRPr="00DC3C31">
        <w:rPr>
          <w:rFonts w:ascii="Times New Roman" w:hAnsi="Times New Roman" w:cs="Times New Roman"/>
          <w:sz w:val="27"/>
          <w:szCs w:val="27"/>
        </w:rPr>
        <w:t xml:space="preserve"> тыс. рублей, в том числе по годам: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2020 год – </w:t>
      </w:r>
      <w:r w:rsidR="00536090" w:rsidRPr="00DC3C31">
        <w:rPr>
          <w:rFonts w:ascii="Times New Roman" w:hAnsi="Times New Roman" w:cs="Times New Roman"/>
          <w:sz w:val="27"/>
          <w:szCs w:val="27"/>
        </w:rPr>
        <w:t>425</w:t>
      </w:r>
      <w:r w:rsidRPr="00DC3C31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2021 год – </w:t>
      </w:r>
      <w:r w:rsidR="00536090" w:rsidRPr="00DC3C31">
        <w:rPr>
          <w:rFonts w:ascii="Times New Roman" w:hAnsi="Times New Roman" w:cs="Times New Roman"/>
          <w:sz w:val="27"/>
          <w:szCs w:val="27"/>
        </w:rPr>
        <w:t>0</w:t>
      </w:r>
      <w:r w:rsidRPr="00DC3C31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2022 год </w:t>
      </w:r>
      <w:r w:rsidRPr="00DC3C31">
        <w:rPr>
          <w:rFonts w:ascii="Times New Roman" w:hAnsi="Times New Roman" w:cs="Times New Roman"/>
          <w:sz w:val="27"/>
          <w:szCs w:val="27"/>
        </w:rPr>
        <w:sym w:font="Symbol" w:char="F02D"/>
      </w:r>
      <w:r w:rsidR="00536090" w:rsidRPr="00DC3C31">
        <w:rPr>
          <w:rFonts w:ascii="Times New Roman" w:hAnsi="Times New Roman" w:cs="Times New Roman"/>
          <w:sz w:val="27"/>
          <w:szCs w:val="27"/>
        </w:rPr>
        <w:t>130</w:t>
      </w:r>
      <w:r w:rsidRPr="00DC3C31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2023 год </w:t>
      </w:r>
      <w:r w:rsidRPr="00DC3C31">
        <w:rPr>
          <w:rFonts w:ascii="Times New Roman" w:hAnsi="Times New Roman" w:cs="Times New Roman"/>
          <w:sz w:val="27"/>
          <w:szCs w:val="27"/>
        </w:rPr>
        <w:sym w:font="Symbol" w:char="F02D"/>
      </w:r>
      <w:r w:rsidR="00536090" w:rsidRPr="00DC3C31">
        <w:rPr>
          <w:rFonts w:ascii="Times New Roman" w:hAnsi="Times New Roman" w:cs="Times New Roman"/>
          <w:sz w:val="27"/>
          <w:szCs w:val="27"/>
        </w:rPr>
        <w:t>240</w:t>
      </w:r>
      <w:r w:rsidRPr="00DC3C31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2024 год </w:t>
      </w:r>
      <w:r w:rsidRPr="00DC3C31">
        <w:rPr>
          <w:rFonts w:ascii="Times New Roman" w:hAnsi="Times New Roman" w:cs="Times New Roman"/>
          <w:sz w:val="27"/>
          <w:szCs w:val="27"/>
        </w:rPr>
        <w:sym w:font="Symbol" w:char="F02D"/>
      </w:r>
      <w:r w:rsidR="00536090" w:rsidRPr="00DC3C31">
        <w:rPr>
          <w:rFonts w:ascii="Times New Roman" w:hAnsi="Times New Roman" w:cs="Times New Roman"/>
          <w:sz w:val="27"/>
          <w:szCs w:val="27"/>
        </w:rPr>
        <w:t>245</w:t>
      </w:r>
      <w:r w:rsidRPr="00DC3C31">
        <w:rPr>
          <w:rFonts w:ascii="Times New Roman" w:hAnsi="Times New Roman" w:cs="Times New Roman"/>
          <w:sz w:val="27"/>
          <w:szCs w:val="27"/>
        </w:rPr>
        <w:t xml:space="preserve"> тыс. рублей.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C3C31">
        <w:rPr>
          <w:rFonts w:ascii="Times New Roman" w:hAnsi="Times New Roman" w:cs="Times New Roman"/>
          <w:sz w:val="27"/>
          <w:szCs w:val="27"/>
        </w:rPr>
        <w:t>Объем финансирования</w:t>
      </w:r>
      <w:r w:rsidR="002875F3" w:rsidRPr="00DC3C31">
        <w:rPr>
          <w:rFonts w:ascii="Times New Roman" w:hAnsi="Times New Roman" w:cs="Times New Roman"/>
          <w:sz w:val="27"/>
          <w:szCs w:val="27"/>
        </w:rPr>
        <w:t xml:space="preserve"> подпрограммы 4</w:t>
      </w:r>
      <w:r w:rsidRPr="00DC3C31">
        <w:rPr>
          <w:rFonts w:ascii="Times New Roman" w:hAnsi="Times New Roman" w:cs="Times New Roman"/>
          <w:sz w:val="27"/>
          <w:szCs w:val="27"/>
        </w:rPr>
        <w:t xml:space="preserve"> подлежит ежегодному уточнению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В случае экономии сре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дств кр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аевого бюджета при реализации одно</w:t>
      </w:r>
      <w:r w:rsidR="002875F3" w:rsidRPr="00DC3C31">
        <w:rPr>
          <w:rFonts w:ascii="Times New Roman" w:hAnsi="Times New Roman" w:cs="Times New Roman"/>
          <w:sz w:val="27"/>
          <w:szCs w:val="27"/>
        </w:rPr>
        <w:t>го из мероприятий подпрограммы 4</w:t>
      </w:r>
      <w:r w:rsidRPr="00DC3C31">
        <w:rPr>
          <w:rFonts w:ascii="Times New Roman" w:hAnsi="Times New Roman" w:cs="Times New Roman"/>
          <w:sz w:val="27"/>
          <w:szCs w:val="27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8E0280" w:rsidRPr="00DC3C31" w:rsidRDefault="008E0280" w:rsidP="008E0280">
      <w:pPr>
        <w:jc w:val="both"/>
        <w:rPr>
          <w:b/>
          <w:sz w:val="27"/>
          <w:szCs w:val="27"/>
        </w:rPr>
      </w:pPr>
    </w:p>
    <w:p w:rsidR="00971797" w:rsidRPr="00DC3C31" w:rsidRDefault="00971797" w:rsidP="00A6286E">
      <w:pPr>
        <w:pStyle w:val="s1"/>
        <w:spacing w:before="0" w:beforeAutospacing="0" w:after="0" w:afterAutospacing="0" w:line="240" w:lineRule="exact"/>
        <w:outlineLvl w:val="0"/>
        <w:rPr>
          <w:sz w:val="27"/>
          <w:szCs w:val="27"/>
        </w:rPr>
      </w:pP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  <w:r w:rsidRPr="00DC3C31">
        <w:rPr>
          <w:sz w:val="27"/>
          <w:szCs w:val="27"/>
        </w:rPr>
        <w:t xml:space="preserve">ПОДПРОГРАММА </w:t>
      </w:r>
      <w:r w:rsidR="00A266DD" w:rsidRPr="00DC3C31">
        <w:rPr>
          <w:sz w:val="27"/>
          <w:szCs w:val="27"/>
        </w:rPr>
        <w:t>5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 xml:space="preserve">«Совершенствование управления системой образования в </w:t>
      </w:r>
      <w:proofErr w:type="spellStart"/>
      <w:r w:rsidR="002819CD" w:rsidRPr="00DC3C31">
        <w:rPr>
          <w:sz w:val="27"/>
          <w:szCs w:val="27"/>
        </w:rPr>
        <w:t>Залесовском</w:t>
      </w:r>
      <w:proofErr w:type="spellEnd"/>
      <w:r w:rsidR="002819CD" w:rsidRPr="00DC3C31">
        <w:rPr>
          <w:sz w:val="27"/>
          <w:szCs w:val="27"/>
        </w:rPr>
        <w:t xml:space="preserve"> районе </w:t>
      </w:r>
      <w:r w:rsidRPr="00DC3C31">
        <w:rPr>
          <w:sz w:val="27"/>
          <w:szCs w:val="27"/>
        </w:rPr>
        <w:t>Алтайско</w:t>
      </w:r>
      <w:r w:rsidR="002819CD" w:rsidRPr="00DC3C31">
        <w:rPr>
          <w:sz w:val="27"/>
          <w:szCs w:val="27"/>
        </w:rPr>
        <w:t>го</w:t>
      </w:r>
      <w:r w:rsidRPr="00DC3C31">
        <w:rPr>
          <w:sz w:val="27"/>
          <w:szCs w:val="27"/>
        </w:rPr>
        <w:t xml:space="preserve"> кра</w:t>
      </w:r>
      <w:r w:rsidR="002819CD" w:rsidRPr="00DC3C31">
        <w:rPr>
          <w:sz w:val="27"/>
          <w:szCs w:val="27"/>
        </w:rPr>
        <w:t>я</w:t>
      </w:r>
      <w:r w:rsidRPr="00DC3C31">
        <w:rPr>
          <w:sz w:val="27"/>
          <w:szCs w:val="27"/>
        </w:rPr>
        <w:t>»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>государственной программы Алтайского края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 xml:space="preserve">«Развитие образования в </w:t>
      </w:r>
      <w:proofErr w:type="spellStart"/>
      <w:r w:rsidR="002819CD" w:rsidRPr="00DC3C31">
        <w:rPr>
          <w:sz w:val="27"/>
          <w:szCs w:val="27"/>
        </w:rPr>
        <w:t>Залесовском</w:t>
      </w:r>
      <w:proofErr w:type="spellEnd"/>
      <w:r w:rsidR="002819CD" w:rsidRPr="00DC3C31">
        <w:rPr>
          <w:sz w:val="27"/>
          <w:szCs w:val="27"/>
        </w:rPr>
        <w:t xml:space="preserve"> районе</w:t>
      </w:r>
      <w:r w:rsidRPr="00DC3C31">
        <w:rPr>
          <w:sz w:val="27"/>
          <w:szCs w:val="27"/>
        </w:rPr>
        <w:t>»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>ПАСПОРТ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 xml:space="preserve">подпрограммы </w:t>
      </w:r>
      <w:r w:rsidR="00A266DD" w:rsidRPr="00DC3C31">
        <w:rPr>
          <w:sz w:val="27"/>
          <w:szCs w:val="27"/>
        </w:rPr>
        <w:t>5</w:t>
      </w:r>
      <w:r w:rsidRPr="00DC3C31">
        <w:rPr>
          <w:sz w:val="27"/>
          <w:szCs w:val="27"/>
        </w:rPr>
        <w:t xml:space="preserve"> «Совершенствование управления системой образования 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 xml:space="preserve">в Алтайском </w:t>
      </w:r>
      <w:proofErr w:type="spellStart"/>
      <w:r w:rsidRPr="00DC3C31">
        <w:rPr>
          <w:sz w:val="27"/>
          <w:szCs w:val="27"/>
        </w:rPr>
        <w:t>крае</w:t>
      </w:r>
      <w:proofErr w:type="gramStart"/>
      <w:r w:rsidRPr="00DC3C31">
        <w:rPr>
          <w:sz w:val="27"/>
          <w:szCs w:val="27"/>
        </w:rPr>
        <w:t>»г</w:t>
      </w:r>
      <w:proofErr w:type="gramEnd"/>
      <w:r w:rsidRPr="00DC3C31">
        <w:rPr>
          <w:sz w:val="27"/>
          <w:szCs w:val="27"/>
        </w:rPr>
        <w:t>осударственной</w:t>
      </w:r>
      <w:proofErr w:type="spellEnd"/>
      <w:r w:rsidRPr="00DC3C31">
        <w:rPr>
          <w:sz w:val="27"/>
          <w:szCs w:val="27"/>
        </w:rPr>
        <w:t xml:space="preserve"> программы</w:t>
      </w:r>
      <w:r w:rsidR="002819CD" w:rsidRPr="00DC3C31">
        <w:rPr>
          <w:sz w:val="27"/>
          <w:szCs w:val="27"/>
        </w:rPr>
        <w:t xml:space="preserve"> </w:t>
      </w:r>
      <w:proofErr w:type="spellStart"/>
      <w:r w:rsidR="002819CD" w:rsidRPr="00DC3C31">
        <w:rPr>
          <w:sz w:val="27"/>
          <w:szCs w:val="27"/>
        </w:rPr>
        <w:t>вЗалесовском</w:t>
      </w:r>
      <w:proofErr w:type="spellEnd"/>
      <w:r w:rsidR="002819CD" w:rsidRPr="00DC3C31">
        <w:rPr>
          <w:sz w:val="27"/>
          <w:szCs w:val="27"/>
        </w:rPr>
        <w:t xml:space="preserve"> районе </w:t>
      </w:r>
      <w:r w:rsidRPr="00DC3C31">
        <w:rPr>
          <w:sz w:val="27"/>
          <w:szCs w:val="27"/>
        </w:rPr>
        <w:t>Алтайского края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 xml:space="preserve">«Развитие образования в </w:t>
      </w:r>
      <w:proofErr w:type="spellStart"/>
      <w:r w:rsidR="002819CD" w:rsidRPr="00DC3C31">
        <w:rPr>
          <w:sz w:val="27"/>
          <w:szCs w:val="27"/>
        </w:rPr>
        <w:t>Залесовском</w:t>
      </w:r>
      <w:proofErr w:type="spellEnd"/>
      <w:r w:rsidR="002819CD" w:rsidRPr="00DC3C31">
        <w:rPr>
          <w:sz w:val="27"/>
          <w:szCs w:val="27"/>
        </w:rPr>
        <w:t xml:space="preserve"> районе</w:t>
      </w:r>
      <w:r w:rsidRPr="00DC3C31">
        <w:rPr>
          <w:sz w:val="27"/>
          <w:szCs w:val="27"/>
        </w:rPr>
        <w:t>»</w:t>
      </w:r>
    </w:p>
    <w:p w:rsidR="008E0280" w:rsidRPr="00DC3C31" w:rsidRDefault="008E0280" w:rsidP="008E0280">
      <w:pPr>
        <w:pStyle w:val="s1"/>
        <w:spacing w:before="0" w:beforeAutospacing="0" w:after="0" w:afterAutospacing="0" w:line="276" w:lineRule="auto"/>
        <w:jc w:val="both"/>
        <w:rPr>
          <w:b/>
          <w:sz w:val="16"/>
          <w:szCs w:val="16"/>
        </w:rPr>
      </w:pPr>
    </w:p>
    <w:tbl>
      <w:tblPr>
        <w:tblW w:w="5109" w:type="pct"/>
        <w:tblCellSpacing w:w="5" w:type="nil"/>
        <w:tblInd w:w="4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910"/>
      </w:tblGrid>
      <w:tr w:rsidR="008E0280" w:rsidRPr="00DC3C31" w:rsidTr="008E0280">
        <w:trPr>
          <w:tblCellSpacing w:w="5" w:type="nil"/>
        </w:trPr>
        <w:tc>
          <w:tcPr>
            <w:tcW w:w="2753" w:type="dxa"/>
          </w:tcPr>
          <w:p w:rsidR="008E0280" w:rsidRPr="00DC3C31" w:rsidRDefault="008E0280" w:rsidP="008E0280">
            <w:pPr>
              <w:pStyle w:val="a3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Ответственный исполнитель подпрограммы </w:t>
            </w:r>
          </w:p>
        </w:tc>
        <w:tc>
          <w:tcPr>
            <w:tcW w:w="6911" w:type="dxa"/>
          </w:tcPr>
          <w:p w:rsidR="008E0280" w:rsidRPr="00132EC0" w:rsidRDefault="002819CD" w:rsidP="008E02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2E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по Администрации </w:t>
            </w:r>
            <w:proofErr w:type="spellStart"/>
            <w:r w:rsidRPr="00132E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Залесовского</w:t>
            </w:r>
            <w:proofErr w:type="spellEnd"/>
            <w:r w:rsidRPr="00132E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</w:t>
            </w:r>
            <w:r w:rsidR="00401AE4" w:rsidRPr="00132E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социальной политике</w:t>
            </w:r>
          </w:p>
        </w:tc>
      </w:tr>
      <w:tr w:rsidR="008E0280" w:rsidRPr="00DC3C31" w:rsidTr="008E0280">
        <w:trPr>
          <w:tblCellSpacing w:w="5" w:type="nil"/>
        </w:trPr>
        <w:tc>
          <w:tcPr>
            <w:tcW w:w="2753" w:type="dxa"/>
          </w:tcPr>
          <w:p w:rsidR="008E0280" w:rsidRPr="00DC3C31" w:rsidRDefault="008E0280" w:rsidP="008E0280">
            <w:pPr>
              <w:pStyle w:val="a3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Участники подпрограммы</w:t>
            </w:r>
          </w:p>
        </w:tc>
        <w:tc>
          <w:tcPr>
            <w:tcW w:w="6911" w:type="dxa"/>
          </w:tcPr>
          <w:p w:rsidR="00D44DDF" w:rsidRPr="00132EC0" w:rsidRDefault="002819CD" w:rsidP="008E028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132EC0">
              <w:rPr>
                <w:sz w:val="28"/>
                <w:szCs w:val="28"/>
              </w:rPr>
              <w:t>Комитет по финанс</w:t>
            </w:r>
            <w:r w:rsidR="00D44DDF" w:rsidRPr="00132EC0">
              <w:rPr>
                <w:sz w:val="28"/>
                <w:szCs w:val="28"/>
              </w:rPr>
              <w:t>овой</w:t>
            </w:r>
            <w:r w:rsidRPr="00132EC0">
              <w:rPr>
                <w:sz w:val="28"/>
                <w:szCs w:val="28"/>
              </w:rPr>
              <w:t>, налоговой и кредитной политике</w:t>
            </w:r>
            <w:r w:rsidR="00D44DDF" w:rsidRPr="00132EC0">
              <w:rPr>
                <w:sz w:val="28"/>
                <w:szCs w:val="28"/>
              </w:rPr>
              <w:t>;</w:t>
            </w:r>
          </w:p>
          <w:p w:rsidR="00D44DDF" w:rsidRPr="00132EC0" w:rsidRDefault="00D44DDF" w:rsidP="008E028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132EC0">
              <w:rPr>
                <w:sz w:val="28"/>
                <w:szCs w:val="28"/>
              </w:rPr>
              <w:lastRenderedPageBreak/>
              <w:t>отдел по образованию, спорту и делам молодежи;</w:t>
            </w:r>
          </w:p>
          <w:p w:rsidR="00D44DDF" w:rsidRPr="00132EC0" w:rsidRDefault="00D44DDF" w:rsidP="008E028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132EC0">
              <w:rPr>
                <w:sz w:val="28"/>
                <w:szCs w:val="28"/>
              </w:rPr>
              <w:t xml:space="preserve">отел архитектуры Администрации </w:t>
            </w:r>
            <w:proofErr w:type="spellStart"/>
            <w:r w:rsidRPr="00132EC0">
              <w:rPr>
                <w:sz w:val="28"/>
                <w:szCs w:val="28"/>
              </w:rPr>
              <w:t>Залесовского</w:t>
            </w:r>
            <w:proofErr w:type="spellEnd"/>
            <w:r w:rsidRPr="00132EC0">
              <w:rPr>
                <w:sz w:val="28"/>
                <w:szCs w:val="28"/>
              </w:rPr>
              <w:t xml:space="preserve"> района;</w:t>
            </w:r>
          </w:p>
          <w:p w:rsidR="008E0280" w:rsidRPr="00132EC0" w:rsidRDefault="002819CD" w:rsidP="008E028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sz w:val="27"/>
                <w:szCs w:val="27"/>
              </w:rPr>
            </w:pPr>
            <w:r w:rsidRPr="00132EC0">
              <w:rPr>
                <w:sz w:val="28"/>
                <w:szCs w:val="28"/>
              </w:rPr>
              <w:t xml:space="preserve">образовательные организации </w:t>
            </w:r>
            <w:proofErr w:type="spellStart"/>
            <w:r w:rsidRPr="00132EC0">
              <w:rPr>
                <w:sz w:val="28"/>
                <w:szCs w:val="28"/>
              </w:rPr>
              <w:t>Залесовского</w:t>
            </w:r>
            <w:proofErr w:type="spellEnd"/>
            <w:r w:rsidRPr="00132EC0">
              <w:rPr>
                <w:sz w:val="28"/>
                <w:szCs w:val="28"/>
              </w:rPr>
              <w:t xml:space="preserve"> района </w:t>
            </w:r>
          </w:p>
        </w:tc>
      </w:tr>
      <w:tr w:rsidR="008E0280" w:rsidRPr="00DC3C31" w:rsidTr="008E0280">
        <w:trPr>
          <w:trHeight w:val="623"/>
          <w:tblCellSpacing w:w="5" w:type="nil"/>
        </w:trPr>
        <w:tc>
          <w:tcPr>
            <w:tcW w:w="2753" w:type="dxa"/>
          </w:tcPr>
          <w:p w:rsidR="008E0280" w:rsidRPr="00DC3C31" w:rsidRDefault="008E0280" w:rsidP="008E0280">
            <w:pPr>
              <w:pStyle w:val="a3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lastRenderedPageBreak/>
              <w:t xml:space="preserve">Цель подпрограммы </w:t>
            </w:r>
          </w:p>
        </w:tc>
        <w:tc>
          <w:tcPr>
            <w:tcW w:w="6911" w:type="dxa"/>
          </w:tcPr>
          <w:p w:rsidR="008E0280" w:rsidRPr="00D44DDF" w:rsidRDefault="008E0280" w:rsidP="002819CD">
            <w:pPr>
              <w:pStyle w:val="3"/>
              <w:numPr>
                <w:ilvl w:val="0"/>
                <w:numId w:val="0"/>
              </w:numPr>
              <w:ind w:right="57"/>
              <w:rPr>
                <w:rFonts w:eastAsiaTheme="minorHAnsi"/>
                <w:sz w:val="28"/>
                <w:szCs w:val="28"/>
                <w:lang w:eastAsia="en-US"/>
              </w:rPr>
            </w:pPr>
            <w:r w:rsidRPr="00D44DDF">
              <w:rPr>
                <w:sz w:val="28"/>
                <w:szCs w:val="28"/>
              </w:rPr>
              <w:t xml:space="preserve">совершенствование механизмов управления системой образования </w:t>
            </w:r>
            <w:proofErr w:type="spellStart"/>
            <w:r w:rsidR="002819CD" w:rsidRPr="00D44DDF">
              <w:rPr>
                <w:sz w:val="28"/>
                <w:szCs w:val="28"/>
              </w:rPr>
              <w:t>Залесовского</w:t>
            </w:r>
            <w:proofErr w:type="spellEnd"/>
            <w:r w:rsidR="002819CD" w:rsidRPr="00D44DDF">
              <w:rPr>
                <w:sz w:val="28"/>
                <w:szCs w:val="28"/>
              </w:rPr>
              <w:t xml:space="preserve"> района</w:t>
            </w:r>
            <w:r w:rsidRPr="00D44DDF">
              <w:rPr>
                <w:sz w:val="28"/>
                <w:szCs w:val="28"/>
              </w:rPr>
              <w:t xml:space="preserve">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</w:tr>
      <w:tr w:rsidR="008E0280" w:rsidRPr="00DC3C31" w:rsidTr="008E0280">
        <w:trPr>
          <w:trHeight w:val="20"/>
          <w:tblCellSpacing w:w="5" w:type="nil"/>
        </w:trPr>
        <w:tc>
          <w:tcPr>
            <w:tcW w:w="2753" w:type="dxa"/>
          </w:tcPr>
          <w:p w:rsidR="008E0280" w:rsidRPr="00DC3C31" w:rsidRDefault="008E0280" w:rsidP="008E0280">
            <w:pPr>
              <w:pStyle w:val="a3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Задачи подпрограммы</w:t>
            </w:r>
          </w:p>
        </w:tc>
        <w:tc>
          <w:tcPr>
            <w:tcW w:w="6911" w:type="dxa"/>
          </w:tcPr>
          <w:p w:rsidR="008E0280" w:rsidRPr="00D44DDF" w:rsidRDefault="008E0280" w:rsidP="008E0280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D44DDF">
              <w:rPr>
                <w:rFonts w:eastAsia="Calibri"/>
                <w:sz w:val="28"/>
                <w:szCs w:val="28"/>
              </w:rPr>
      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системы оценки качества образования;</w:t>
            </w:r>
          </w:p>
          <w:p w:rsidR="008E0280" w:rsidRPr="00D44DDF" w:rsidRDefault="008E0280" w:rsidP="008E0280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D44DDF">
              <w:rPr>
                <w:rFonts w:eastAsia="Calibri"/>
                <w:sz w:val="28"/>
                <w:szCs w:val="28"/>
              </w:rPr>
              <w:t>организационно-техническое, информационно-</w:t>
            </w:r>
            <w:proofErr w:type="spellStart"/>
            <w:r w:rsidRPr="00D44DDF">
              <w:rPr>
                <w:rFonts w:eastAsia="Calibri"/>
                <w:sz w:val="28"/>
                <w:szCs w:val="28"/>
              </w:rPr>
              <w:t>методи</w:t>
            </w:r>
            <w:proofErr w:type="spellEnd"/>
            <w:r w:rsidRPr="00D44DDF"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D44DDF">
              <w:rPr>
                <w:rFonts w:eastAsia="Calibri"/>
                <w:sz w:val="28"/>
                <w:szCs w:val="28"/>
              </w:rPr>
              <w:t>ческое</w:t>
            </w:r>
            <w:proofErr w:type="spellEnd"/>
            <w:r w:rsidRPr="00D44DDF">
              <w:rPr>
                <w:rFonts w:eastAsia="Calibri"/>
                <w:sz w:val="28"/>
                <w:szCs w:val="28"/>
              </w:rPr>
              <w:t xml:space="preserve"> и ресурсное обеспечение деятельности организаций системы образования, повышение уровня их безопасности;</w:t>
            </w:r>
          </w:p>
          <w:p w:rsidR="008E0280" w:rsidRPr="00D44DDF" w:rsidRDefault="008E0280" w:rsidP="008E028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D44DDF">
              <w:rPr>
                <w:sz w:val="28"/>
                <w:szCs w:val="28"/>
              </w:rPr>
              <w:t xml:space="preserve">реализация регионального проекта «Цифровая образовательная среда»: </w:t>
            </w:r>
            <w:r w:rsidRPr="00D44DDF">
              <w:rPr>
                <w:rFonts w:eastAsia="Calibri"/>
                <w:sz w:val="28"/>
                <w:szCs w:val="28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8E0280" w:rsidRPr="00DC3C31" w:rsidTr="008E0280">
        <w:trPr>
          <w:trHeight w:val="641"/>
          <w:tblCellSpacing w:w="5" w:type="nil"/>
        </w:trPr>
        <w:tc>
          <w:tcPr>
            <w:tcW w:w="2753" w:type="dxa"/>
          </w:tcPr>
          <w:p w:rsidR="008E0280" w:rsidRPr="00DC3C31" w:rsidRDefault="008E0280" w:rsidP="008E0280">
            <w:pPr>
              <w:pStyle w:val="a3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6911" w:type="dxa"/>
          </w:tcPr>
          <w:p w:rsidR="008E0280" w:rsidRPr="00D44DDF" w:rsidRDefault="00D44DDF" w:rsidP="008E028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8E0280" w:rsidRPr="00D44DDF">
              <w:rPr>
                <w:sz w:val="28"/>
                <w:szCs w:val="28"/>
              </w:rPr>
              <w:t>внедрение и развитие цифрового управления, цифрового взаимодействия в образовании;</w:t>
            </w:r>
          </w:p>
          <w:p w:rsidR="008E0280" w:rsidRPr="00D44DDF" w:rsidRDefault="00D44DDF" w:rsidP="008E028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8E0280" w:rsidRPr="00D44DDF">
              <w:rPr>
                <w:sz w:val="28"/>
                <w:szCs w:val="28"/>
              </w:rPr>
              <w:t>обеспечение информационной открытости образовательных организаций;</w:t>
            </w:r>
          </w:p>
          <w:p w:rsidR="008E0280" w:rsidRDefault="00D44DDF" w:rsidP="008E028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8E0280" w:rsidRPr="00D44DDF">
              <w:rPr>
                <w:sz w:val="28"/>
                <w:szCs w:val="28"/>
              </w:rPr>
              <w:t xml:space="preserve">повышение уровня </w:t>
            </w:r>
            <w:proofErr w:type="gramStart"/>
            <w:r w:rsidR="008E0280" w:rsidRPr="00D44DDF">
              <w:rPr>
                <w:sz w:val="28"/>
                <w:szCs w:val="28"/>
              </w:rPr>
              <w:t>по</w:t>
            </w:r>
            <w:r w:rsidR="0079785E" w:rsidRPr="00D44DDF">
              <w:rPr>
                <w:sz w:val="28"/>
                <w:szCs w:val="28"/>
              </w:rPr>
              <w:t>жарной</w:t>
            </w:r>
            <w:proofErr w:type="gramEnd"/>
            <w:r w:rsidR="0079785E" w:rsidRPr="00D44DDF">
              <w:rPr>
                <w:sz w:val="28"/>
                <w:szCs w:val="28"/>
              </w:rPr>
              <w:t xml:space="preserve"> </w:t>
            </w:r>
            <w:proofErr w:type="spellStart"/>
            <w:r w:rsidR="0079785E" w:rsidRPr="00D44DDF">
              <w:rPr>
                <w:sz w:val="28"/>
                <w:szCs w:val="28"/>
              </w:rPr>
              <w:t>безопасностиподведомственных</w:t>
            </w:r>
            <w:proofErr w:type="spellEnd"/>
            <w:r w:rsidR="0079785E" w:rsidRPr="00D44DDF">
              <w:rPr>
                <w:sz w:val="28"/>
                <w:szCs w:val="28"/>
              </w:rPr>
              <w:t xml:space="preserve"> организаций</w:t>
            </w:r>
            <w:r w:rsidR="008E0280" w:rsidRPr="00D44DDF">
              <w:rPr>
                <w:sz w:val="28"/>
                <w:szCs w:val="28"/>
              </w:rPr>
              <w:t>;</w:t>
            </w:r>
          </w:p>
          <w:p w:rsidR="00D44DDF" w:rsidRPr="00132EC0" w:rsidRDefault="00D44DDF" w:rsidP="008E028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32EC0">
              <w:rPr>
                <w:sz w:val="28"/>
                <w:szCs w:val="28"/>
              </w:rPr>
              <w:t>укрепление материально-технической базы образовательных организаций;</w:t>
            </w:r>
          </w:p>
          <w:p w:rsidR="008E0280" w:rsidRPr="00DC3C31" w:rsidRDefault="00D44DDF" w:rsidP="008E0280">
            <w:pPr>
              <w:autoSpaceDE w:val="0"/>
              <w:autoSpaceDN w:val="0"/>
              <w:adjustRightInd w:val="0"/>
              <w:ind w:right="57"/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8E0280" w:rsidRPr="00D44DDF">
              <w:rPr>
                <w:sz w:val="28"/>
                <w:szCs w:val="28"/>
              </w:rPr>
              <w:t>мероприятия регионального проекта «Цифровая образовательная среда»</w:t>
            </w:r>
          </w:p>
        </w:tc>
      </w:tr>
      <w:tr w:rsidR="008E0280" w:rsidRPr="00DC3C31" w:rsidTr="008E0280">
        <w:trPr>
          <w:trHeight w:val="360"/>
          <w:tblCellSpacing w:w="5" w:type="nil"/>
        </w:trPr>
        <w:tc>
          <w:tcPr>
            <w:tcW w:w="2753" w:type="dxa"/>
          </w:tcPr>
          <w:p w:rsidR="008E0280" w:rsidRPr="00DC3C31" w:rsidRDefault="008E0280" w:rsidP="008E0280">
            <w:pPr>
              <w:pStyle w:val="a3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Показатели подпрограммы</w:t>
            </w:r>
          </w:p>
        </w:tc>
        <w:tc>
          <w:tcPr>
            <w:tcW w:w="6911" w:type="dxa"/>
          </w:tcPr>
          <w:p w:rsidR="008E0280" w:rsidRPr="00D44DDF" w:rsidRDefault="00D44DDF" w:rsidP="008E028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8E0280" w:rsidRPr="00D44DDF">
              <w:rPr>
                <w:sz w:val="28"/>
                <w:szCs w:val="28"/>
              </w:rPr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8E0280" w:rsidRPr="00D44DDF" w:rsidRDefault="00D44DDF" w:rsidP="008E028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</w:t>
            </w:r>
            <w:r w:rsidR="008E0280" w:rsidRPr="00D44DDF">
              <w:rPr>
                <w:sz w:val="28"/>
                <w:szCs w:val="28"/>
              </w:rPr>
              <w:t>доля государственных и муниципальных общеобразовательных организаций, перешедших на безбумажное электронное ведение классных журналов;</w:t>
            </w:r>
          </w:p>
          <w:p w:rsidR="008E0280" w:rsidRPr="00D44DDF" w:rsidRDefault="008E0280" w:rsidP="008E028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D44DDF">
              <w:rPr>
                <w:sz w:val="28"/>
                <w:szCs w:val="28"/>
              </w:rPr>
              <w:t>удельный расход тепловой энергии в подведомстве</w:t>
            </w:r>
            <w:r w:rsidR="0079785E" w:rsidRPr="00D44DDF">
              <w:rPr>
                <w:sz w:val="28"/>
                <w:szCs w:val="28"/>
              </w:rPr>
              <w:t xml:space="preserve">нных </w:t>
            </w:r>
            <w:r w:rsidRPr="00D44DDF">
              <w:rPr>
                <w:sz w:val="28"/>
                <w:szCs w:val="28"/>
              </w:rPr>
              <w:t xml:space="preserve"> образовательных организациях; </w:t>
            </w:r>
          </w:p>
          <w:p w:rsidR="008E0280" w:rsidRPr="00D44DDF" w:rsidRDefault="00D44DDF" w:rsidP="008E0280">
            <w:pPr>
              <w:pStyle w:val="3"/>
              <w:numPr>
                <w:ilvl w:val="0"/>
                <w:numId w:val="0"/>
              </w:numPr>
              <w:ind w:right="57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8E0280" w:rsidRPr="00D44DDF">
              <w:rPr>
                <w:rFonts w:eastAsiaTheme="minorHAnsi"/>
                <w:sz w:val="28"/>
                <w:szCs w:val="28"/>
                <w:lang w:eastAsia="en-US"/>
              </w:rPr>
              <w:t>в рамках регионального проекта «Цифровая образовательная среда»:</w:t>
            </w:r>
          </w:p>
          <w:p w:rsidR="008E0280" w:rsidRPr="00D44DDF" w:rsidRDefault="00D44DDF" w:rsidP="008E0280">
            <w:pPr>
              <w:pStyle w:val="3"/>
              <w:numPr>
                <w:ilvl w:val="0"/>
                <w:numId w:val="0"/>
              </w:numPr>
              <w:ind w:right="57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8E0280" w:rsidRPr="00D44DDF">
              <w:rPr>
                <w:sz w:val="28"/>
                <w:szCs w:val="28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организациях;</w:t>
            </w:r>
          </w:p>
          <w:p w:rsidR="008E0280" w:rsidRPr="00D44DDF" w:rsidRDefault="00D44DDF" w:rsidP="008E028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- </w:t>
            </w:r>
            <w:r w:rsidR="008E0280" w:rsidRPr="00D44DDF">
              <w:rPr>
                <w:sz w:val="28"/>
                <w:szCs w:val="28"/>
              </w:rP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программам;</w:t>
            </w:r>
            <w:proofErr w:type="gramEnd"/>
          </w:p>
          <w:p w:rsidR="008E0280" w:rsidRPr="00D44DDF" w:rsidRDefault="00D44DDF" w:rsidP="008E028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8E0280" w:rsidRPr="00D44DDF">
              <w:rPr>
                <w:sz w:val="28"/>
                <w:szCs w:val="28"/>
              </w:rP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организаций;</w:t>
            </w:r>
          </w:p>
          <w:p w:rsidR="008E0280" w:rsidRPr="00D44DDF" w:rsidRDefault="00D44DDF" w:rsidP="008E028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8E0280" w:rsidRPr="00D44DDF">
              <w:rPr>
                <w:sz w:val="28"/>
                <w:szCs w:val="28"/>
              </w:rPr>
              <w:t xml:space="preserve">доля </w:t>
            </w:r>
            <w:proofErr w:type="gramStart"/>
            <w:r w:rsidR="008E0280" w:rsidRPr="00D44DDF">
              <w:rPr>
                <w:sz w:val="28"/>
                <w:szCs w:val="28"/>
              </w:rPr>
              <w:t>обучающихся</w:t>
            </w:r>
            <w:proofErr w:type="gramEnd"/>
            <w:r w:rsidR="008E0280" w:rsidRPr="00D44DDF">
              <w:rPr>
                <w:sz w:val="28"/>
                <w:szCs w:val="28"/>
              </w:rPr>
              <w:t xml:space="preserve"> по программам общего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программам;</w:t>
            </w:r>
          </w:p>
          <w:p w:rsidR="008E0280" w:rsidRPr="00D44DDF" w:rsidRDefault="00D44DDF" w:rsidP="008E0280">
            <w:pPr>
              <w:pStyle w:val="3"/>
              <w:numPr>
                <w:ilvl w:val="0"/>
                <w:numId w:val="0"/>
              </w:numPr>
              <w:ind w:right="57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8E0280" w:rsidRPr="00D44DDF">
              <w:rPr>
                <w:sz w:val="28"/>
                <w:szCs w:val="28"/>
              </w:rPr>
              <w:t>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</w:p>
          <w:p w:rsidR="008E0280" w:rsidRPr="00DC3C31" w:rsidRDefault="008E0280" w:rsidP="008E0280">
            <w:pPr>
              <w:pStyle w:val="3"/>
              <w:numPr>
                <w:ilvl w:val="0"/>
                <w:numId w:val="0"/>
              </w:numPr>
              <w:ind w:right="57"/>
              <w:rPr>
                <w:sz w:val="27"/>
                <w:szCs w:val="27"/>
              </w:rPr>
            </w:pPr>
          </w:p>
        </w:tc>
      </w:tr>
      <w:tr w:rsidR="008E0280" w:rsidRPr="00DC3C31" w:rsidTr="008E0280">
        <w:trPr>
          <w:tblCellSpacing w:w="5" w:type="nil"/>
        </w:trPr>
        <w:tc>
          <w:tcPr>
            <w:tcW w:w="2753" w:type="dxa"/>
          </w:tcPr>
          <w:p w:rsidR="008E0280" w:rsidRPr="00DC3C31" w:rsidRDefault="008E0280" w:rsidP="008E0280">
            <w:pPr>
              <w:pStyle w:val="a3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lastRenderedPageBreak/>
              <w:t>Сроки и этапы реализации под</w:t>
            </w:r>
            <w:r w:rsidRPr="00DC3C31">
              <w:rPr>
                <w:sz w:val="27"/>
                <w:szCs w:val="27"/>
              </w:rPr>
              <w:softHyphen/>
              <w:t>программы</w:t>
            </w:r>
          </w:p>
        </w:tc>
        <w:tc>
          <w:tcPr>
            <w:tcW w:w="6911" w:type="dxa"/>
          </w:tcPr>
          <w:p w:rsidR="008E0280" w:rsidRPr="00DC3C31" w:rsidRDefault="008E0280" w:rsidP="008E0280">
            <w:pPr>
              <w:pStyle w:val="a3"/>
              <w:ind w:right="57"/>
              <w:jc w:val="both"/>
              <w:rPr>
                <w:sz w:val="27"/>
                <w:szCs w:val="27"/>
              </w:rPr>
            </w:pPr>
            <w:r w:rsidRPr="00DC3C31">
              <w:rPr>
                <w:rFonts w:eastAsiaTheme="minorHAnsi"/>
                <w:sz w:val="27"/>
                <w:szCs w:val="27"/>
                <w:lang w:eastAsia="en-US"/>
              </w:rPr>
              <w:t>2020 – 2024 годы без деления на этапы</w:t>
            </w:r>
          </w:p>
        </w:tc>
      </w:tr>
      <w:tr w:rsidR="008E0280" w:rsidRPr="00DC3C31" w:rsidTr="008E0280">
        <w:trPr>
          <w:tblCellSpacing w:w="5" w:type="nil"/>
        </w:trPr>
        <w:tc>
          <w:tcPr>
            <w:tcW w:w="2753" w:type="dxa"/>
          </w:tcPr>
          <w:p w:rsidR="008E0280" w:rsidRPr="00DC3C31" w:rsidRDefault="008E0280" w:rsidP="008E0280">
            <w:pPr>
              <w:pStyle w:val="a3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lastRenderedPageBreak/>
              <w:t>Объемы финансирования подпро</w:t>
            </w:r>
            <w:r w:rsidRPr="00DC3C31">
              <w:rPr>
                <w:sz w:val="27"/>
                <w:szCs w:val="27"/>
              </w:rPr>
              <w:softHyphen/>
              <w:t>граммы</w:t>
            </w:r>
            <w:r w:rsidRPr="00DC3C31">
              <w:rPr>
                <w:sz w:val="27"/>
                <w:szCs w:val="27"/>
              </w:rPr>
              <w:br/>
            </w:r>
          </w:p>
        </w:tc>
        <w:tc>
          <w:tcPr>
            <w:tcW w:w="6911" w:type="dxa"/>
          </w:tcPr>
          <w:p w:rsidR="008E0280" w:rsidRPr="00C279CE" w:rsidRDefault="008E0280" w:rsidP="008E0280">
            <w:pPr>
              <w:jc w:val="both"/>
              <w:rPr>
                <w:sz w:val="28"/>
                <w:szCs w:val="28"/>
              </w:rPr>
            </w:pPr>
            <w:r w:rsidRPr="00C279CE"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C279CE" w:rsidRPr="00C279CE">
              <w:rPr>
                <w:sz w:val="28"/>
                <w:szCs w:val="28"/>
              </w:rPr>
              <w:t>5</w:t>
            </w:r>
            <w:r w:rsidRPr="00C279CE">
              <w:rPr>
                <w:sz w:val="28"/>
                <w:szCs w:val="28"/>
              </w:rPr>
              <w:t xml:space="preserve"> «Совершенствование управления системой образования в </w:t>
            </w:r>
            <w:proofErr w:type="spellStart"/>
            <w:r w:rsidR="0079785E" w:rsidRPr="00C279CE">
              <w:rPr>
                <w:sz w:val="28"/>
                <w:szCs w:val="28"/>
              </w:rPr>
              <w:t>Залесовском</w:t>
            </w:r>
            <w:proofErr w:type="spellEnd"/>
            <w:r w:rsidR="0079785E" w:rsidRPr="00C279CE">
              <w:rPr>
                <w:sz w:val="28"/>
                <w:szCs w:val="28"/>
              </w:rPr>
              <w:t xml:space="preserve"> районе</w:t>
            </w:r>
            <w:r w:rsidRPr="00C279CE">
              <w:rPr>
                <w:sz w:val="28"/>
                <w:szCs w:val="28"/>
              </w:rPr>
              <w:t xml:space="preserve">» государственной программы Алтайского края «Развитие образования в </w:t>
            </w:r>
            <w:proofErr w:type="spellStart"/>
            <w:r w:rsidR="0079785E" w:rsidRPr="00C279CE">
              <w:rPr>
                <w:sz w:val="28"/>
                <w:szCs w:val="28"/>
              </w:rPr>
              <w:t>Залесовском</w:t>
            </w:r>
            <w:proofErr w:type="spellEnd"/>
            <w:r w:rsidR="0079785E" w:rsidRPr="00C279CE">
              <w:rPr>
                <w:sz w:val="28"/>
                <w:szCs w:val="28"/>
              </w:rPr>
              <w:t xml:space="preserve"> район</w:t>
            </w:r>
            <w:r w:rsidRPr="00C279CE">
              <w:rPr>
                <w:sz w:val="28"/>
                <w:szCs w:val="28"/>
              </w:rPr>
              <w:t xml:space="preserve">е» (далее – «подпрограмма </w:t>
            </w:r>
            <w:r w:rsidR="00C279CE" w:rsidRPr="00C279CE">
              <w:rPr>
                <w:sz w:val="28"/>
                <w:szCs w:val="28"/>
              </w:rPr>
              <w:t>5</w:t>
            </w:r>
            <w:r w:rsidRPr="00C279CE">
              <w:rPr>
                <w:sz w:val="28"/>
                <w:szCs w:val="28"/>
              </w:rPr>
              <w:t xml:space="preserve">») составляет </w:t>
            </w:r>
            <w:r w:rsidR="0079785E" w:rsidRPr="00C279CE">
              <w:rPr>
                <w:sz w:val="28"/>
                <w:szCs w:val="28"/>
              </w:rPr>
              <w:t>4806,0</w:t>
            </w:r>
            <w:r w:rsidRPr="00C279CE">
              <w:rPr>
                <w:sz w:val="28"/>
                <w:szCs w:val="28"/>
              </w:rPr>
              <w:t xml:space="preserve"> тыс. рублей, из них:</w:t>
            </w:r>
          </w:p>
          <w:p w:rsidR="008E0280" w:rsidRPr="00C279CE" w:rsidRDefault="008E0280" w:rsidP="008E0280">
            <w:pPr>
              <w:jc w:val="both"/>
              <w:rPr>
                <w:sz w:val="28"/>
                <w:szCs w:val="28"/>
              </w:rPr>
            </w:pPr>
            <w:r w:rsidRPr="00C279CE">
              <w:rPr>
                <w:sz w:val="28"/>
                <w:szCs w:val="28"/>
              </w:rPr>
              <w:t xml:space="preserve">из </w:t>
            </w:r>
            <w:r w:rsidR="0079785E" w:rsidRPr="00C279CE">
              <w:rPr>
                <w:sz w:val="28"/>
                <w:szCs w:val="28"/>
              </w:rPr>
              <w:t>муниципальног</w:t>
            </w:r>
            <w:r w:rsidRPr="00C279CE">
              <w:rPr>
                <w:sz w:val="28"/>
                <w:szCs w:val="28"/>
              </w:rPr>
              <w:t xml:space="preserve">о бюджета </w:t>
            </w:r>
            <w:r w:rsidRPr="00C279CE">
              <w:rPr>
                <w:sz w:val="28"/>
                <w:szCs w:val="28"/>
              </w:rPr>
              <w:sym w:font="Symbol" w:char="F02D"/>
            </w:r>
            <w:r w:rsidR="00D43BE2" w:rsidRPr="00C279CE">
              <w:rPr>
                <w:sz w:val="28"/>
                <w:szCs w:val="28"/>
              </w:rPr>
              <w:t>4806,0</w:t>
            </w:r>
            <w:r w:rsidRPr="00C279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E0280" w:rsidRPr="00C279CE" w:rsidRDefault="008E0280" w:rsidP="008E0280">
            <w:pPr>
              <w:jc w:val="both"/>
              <w:rPr>
                <w:sz w:val="28"/>
                <w:szCs w:val="28"/>
              </w:rPr>
            </w:pPr>
            <w:r w:rsidRPr="00C279CE">
              <w:rPr>
                <w:sz w:val="28"/>
                <w:szCs w:val="28"/>
              </w:rPr>
              <w:t xml:space="preserve">2020 год – </w:t>
            </w:r>
            <w:r w:rsidR="00D43BE2" w:rsidRPr="00C279CE">
              <w:rPr>
                <w:sz w:val="28"/>
                <w:szCs w:val="28"/>
              </w:rPr>
              <w:t>606,0</w:t>
            </w:r>
            <w:r w:rsidRPr="00C279CE">
              <w:rPr>
                <w:sz w:val="28"/>
                <w:szCs w:val="28"/>
              </w:rPr>
              <w:t xml:space="preserve"> тыс. рублей;</w:t>
            </w:r>
          </w:p>
          <w:p w:rsidR="008E0280" w:rsidRPr="00C279CE" w:rsidRDefault="008E0280" w:rsidP="008E0280">
            <w:pPr>
              <w:jc w:val="both"/>
              <w:rPr>
                <w:sz w:val="28"/>
                <w:szCs w:val="28"/>
              </w:rPr>
            </w:pPr>
            <w:r w:rsidRPr="00C279CE">
              <w:rPr>
                <w:sz w:val="28"/>
                <w:szCs w:val="28"/>
              </w:rPr>
              <w:t xml:space="preserve">2021 год – </w:t>
            </w:r>
            <w:r w:rsidR="00D43BE2" w:rsidRPr="00C279CE">
              <w:rPr>
                <w:sz w:val="28"/>
                <w:szCs w:val="28"/>
              </w:rPr>
              <w:t>1050,0</w:t>
            </w:r>
            <w:r w:rsidRPr="00C279CE">
              <w:rPr>
                <w:sz w:val="28"/>
                <w:szCs w:val="28"/>
              </w:rPr>
              <w:t xml:space="preserve"> тыс. рублей;</w:t>
            </w:r>
          </w:p>
          <w:p w:rsidR="008E0280" w:rsidRPr="00C279CE" w:rsidRDefault="008E0280" w:rsidP="008E0280">
            <w:pPr>
              <w:jc w:val="both"/>
              <w:rPr>
                <w:sz w:val="28"/>
                <w:szCs w:val="28"/>
              </w:rPr>
            </w:pPr>
            <w:r w:rsidRPr="00C279CE">
              <w:rPr>
                <w:sz w:val="28"/>
                <w:szCs w:val="28"/>
              </w:rPr>
              <w:t xml:space="preserve">2022 год – </w:t>
            </w:r>
            <w:r w:rsidR="00D43BE2" w:rsidRPr="00C279CE">
              <w:rPr>
                <w:sz w:val="28"/>
                <w:szCs w:val="28"/>
              </w:rPr>
              <w:t>1050,0</w:t>
            </w:r>
            <w:r w:rsidRPr="00C279CE">
              <w:rPr>
                <w:sz w:val="28"/>
                <w:szCs w:val="28"/>
              </w:rPr>
              <w:t>тыс. рублей;</w:t>
            </w:r>
          </w:p>
          <w:p w:rsidR="008E0280" w:rsidRPr="00C279CE" w:rsidRDefault="008E0280" w:rsidP="008E0280">
            <w:pPr>
              <w:jc w:val="both"/>
              <w:rPr>
                <w:sz w:val="28"/>
                <w:szCs w:val="28"/>
              </w:rPr>
            </w:pPr>
            <w:r w:rsidRPr="00C279CE">
              <w:rPr>
                <w:sz w:val="28"/>
                <w:szCs w:val="28"/>
              </w:rPr>
              <w:t xml:space="preserve">2023 год – </w:t>
            </w:r>
            <w:r w:rsidR="00D43BE2" w:rsidRPr="00C279CE">
              <w:rPr>
                <w:sz w:val="28"/>
                <w:szCs w:val="28"/>
              </w:rPr>
              <w:t>1050,0</w:t>
            </w:r>
            <w:r w:rsidRPr="00C279CE">
              <w:rPr>
                <w:sz w:val="28"/>
                <w:szCs w:val="28"/>
              </w:rPr>
              <w:t>тыс. рублей;</w:t>
            </w:r>
          </w:p>
          <w:p w:rsidR="008E0280" w:rsidRPr="00C279CE" w:rsidRDefault="008E0280" w:rsidP="008E0280">
            <w:pPr>
              <w:jc w:val="both"/>
              <w:rPr>
                <w:sz w:val="28"/>
                <w:szCs w:val="28"/>
              </w:rPr>
            </w:pPr>
            <w:r w:rsidRPr="00C279CE">
              <w:rPr>
                <w:sz w:val="28"/>
                <w:szCs w:val="28"/>
              </w:rPr>
              <w:t xml:space="preserve">2024 год – </w:t>
            </w:r>
            <w:r w:rsidR="00D43BE2" w:rsidRPr="00C279CE">
              <w:rPr>
                <w:sz w:val="28"/>
                <w:szCs w:val="28"/>
              </w:rPr>
              <w:t>1050,0</w:t>
            </w:r>
            <w:r w:rsidRPr="00C279CE">
              <w:rPr>
                <w:sz w:val="28"/>
                <w:szCs w:val="28"/>
              </w:rPr>
              <w:t>тыс. рублей</w:t>
            </w:r>
          </w:p>
        </w:tc>
      </w:tr>
      <w:tr w:rsidR="008E0280" w:rsidRPr="00DC3C31" w:rsidTr="008E0280">
        <w:trPr>
          <w:trHeight w:val="793"/>
          <w:tblCellSpacing w:w="5" w:type="nil"/>
        </w:trPr>
        <w:tc>
          <w:tcPr>
            <w:tcW w:w="2753" w:type="dxa"/>
          </w:tcPr>
          <w:p w:rsidR="008E0280" w:rsidRPr="00DC3C31" w:rsidRDefault="008E0280" w:rsidP="008E0280">
            <w:pPr>
              <w:pStyle w:val="a3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Ожидаемые результаты реализа</w:t>
            </w:r>
            <w:r w:rsidRPr="00DC3C31">
              <w:rPr>
                <w:sz w:val="27"/>
                <w:szCs w:val="27"/>
              </w:rPr>
              <w:softHyphen/>
              <w:t>ции подпрограммы</w:t>
            </w:r>
          </w:p>
        </w:tc>
        <w:tc>
          <w:tcPr>
            <w:tcW w:w="6911" w:type="dxa"/>
          </w:tcPr>
          <w:p w:rsidR="008E0280" w:rsidRPr="00C279CE" w:rsidRDefault="00D44DDF" w:rsidP="008E028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C279CE">
              <w:rPr>
                <w:sz w:val="28"/>
                <w:szCs w:val="28"/>
              </w:rPr>
              <w:t xml:space="preserve"> - </w:t>
            </w:r>
            <w:r w:rsidR="008E0280" w:rsidRPr="00C279CE">
              <w:rPr>
                <w:sz w:val="28"/>
                <w:szCs w:val="28"/>
              </w:rPr>
              <w:t>увеличение доли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98 %;</w:t>
            </w:r>
          </w:p>
          <w:p w:rsidR="008E0280" w:rsidRPr="00C279CE" w:rsidRDefault="00D44DDF" w:rsidP="008E028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C279CE">
              <w:rPr>
                <w:sz w:val="28"/>
                <w:szCs w:val="28"/>
              </w:rPr>
              <w:t xml:space="preserve"> - </w:t>
            </w:r>
            <w:r w:rsidR="008E0280" w:rsidRPr="00C279CE">
              <w:rPr>
                <w:sz w:val="28"/>
                <w:szCs w:val="28"/>
              </w:rPr>
              <w:t>увеличение доли государственных и муниципальных общеобразовательных организаций, перешедших на безбумажное  электронное  ведение  классных  журналов,  до 80 %;</w:t>
            </w:r>
          </w:p>
          <w:p w:rsidR="008E0280" w:rsidRPr="00C279CE" w:rsidRDefault="00D44DDF" w:rsidP="008E0280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rFonts w:eastAsiaTheme="minorHAnsi"/>
                <w:sz w:val="28"/>
                <w:szCs w:val="28"/>
                <w:lang w:eastAsia="en-US"/>
              </w:rPr>
            </w:pPr>
            <w:r w:rsidRPr="00C279CE">
              <w:rPr>
                <w:sz w:val="28"/>
                <w:szCs w:val="28"/>
              </w:rPr>
              <w:t xml:space="preserve"> - </w:t>
            </w:r>
            <w:r w:rsidR="008E0280" w:rsidRPr="00C279CE">
              <w:rPr>
                <w:rFonts w:eastAsiaTheme="minorHAnsi"/>
                <w:sz w:val="28"/>
                <w:szCs w:val="28"/>
                <w:lang w:eastAsia="en-US"/>
              </w:rPr>
              <w:t>в рамках регионального проекта «Цифровая образовательная среда»:</w:t>
            </w:r>
          </w:p>
          <w:p w:rsidR="008E0280" w:rsidRPr="00C279CE" w:rsidRDefault="00C279CE" w:rsidP="008E0280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rFonts w:eastAsiaTheme="minorHAnsi"/>
                <w:sz w:val="28"/>
                <w:szCs w:val="28"/>
                <w:lang w:eastAsia="en-US"/>
              </w:rPr>
            </w:pPr>
            <w:r w:rsidRPr="00C279CE">
              <w:rPr>
                <w:sz w:val="28"/>
                <w:szCs w:val="28"/>
              </w:rPr>
              <w:t xml:space="preserve"> - </w:t>
            </w:r>
            <w:r w:rsidR="008E0280" w:rsidRPr="00C279CE">
              <w:rPr>
                <w:sz w:val="28"/>
                <w:szCs w:val="28"/>
              </w:rPr>
              <w:t>внедрена целевая модель цифровой образовательной среды в общеобразовательных организациях;</w:t>
            </w:r>
          </w:p>
          <w:p w:rsidR="008E0280" w:rsidRPr="00C279CE" w:rsidRDefault="00C279CE" w:rsidP="00132EC0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r w:rsidRPr="00C279CE">
              <w:rPr>
                <w:sz w:val="28"/>
                <w:szCs w:val="28"/>
              </w:rPr>
              <w:t xml:space="preserve"> </w:t>
            </w:r>
            <w:proofErr w:type="gramStart"/>
            <w:r w:rsidRPr="00C279CE">
              <w:rPr>
                <w:sz w:val="28"/>
                <w:szCs w:val="28"/>
              </w:rPr>
              <w:t xml:space="preserve">- </w:t>
            </w:r>
            <w:r w:rsidR="008E0280" w:rsidRPr="00C279CE">
              <w:rPr>
                <w:sz w:val="28"/>
                <w:szCs w:val="28"/>
              </w:rPr>
              <w:t>увеличение доли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до 90 %;</w:t>
            </w:r>
            <w:proofErr w:type="gramEnd"/>
          </w:p>
          <w:p w:rsidR="008E0280" w:rsidRPr="00C279CE" w:rsidRDefault="00C279CE" w:rsidP="00132EC0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r w:rsidRPr="00C279CE">
              <w:rPr>
                <w:sz w:val="28"/>
                <w:szCs w:val="28"/>
              </w:rPr>
              <w:t xml:space="preserve"> - </w:t>
            </w:r>
            <w:r w:rsidR="008E0280" w:rsidRPr="00C279CE">
              <w:rPr>
                <w:sz w:val="28"/>
                <w:szCs w:val="28"/>
              </w:rPr>
              <w:t>увеличение доли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до 95 %;</w:t>
            </w:r>
          </w:p>
          <w:p w:rsidR="008E0280" w:rsidRPr="00C279CE" w:rsidRDefault="00C279CE" w:rsidP="00132EC0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r w:rsidRPr="00C279CE">
              <w:rPr>
                <w:sz w:val="28"/>
                <w:szCs w:val="28"/>
              </w:rPr>
              <w:t xml:space="preserve"> - </w:t>
            </w:r>
            <w:r w:rsidR="008E0280" w:rsidRPr="00C279CE">
              <w:rPr>
                <w:sz w:val="28"/>
                <w:szCs w:val="28"/>
              </w:rPr>
              <w:t xml:space="preserve">увеличение доли </w:t>
            </w:r>
            <w:proofErr w:type="gramStart"/>
            <w:r w:rsidR="008E0280" w:rsidRPr="00C279CE">
              <w:rPr>
                <w:sz w:val="28"/>
                <w:szCs w:val="28"/>
              </w:rPr>
              <w:t>обучающихся</w:t>
            </w:r>
            <w:proofErr w:type="gramEnd"/>
            <w:r w:rsidR="008E0280" w:rsidRPr="00C279CE">
              <w:rPr>
                <w:sz w:val="28"/>
                <w:szCs w:val="28"/>
              </w:rPr>
              <w:t xml:space="preserve"> по программам </w:t>
            </w:r>
            <w:r w:rsidR="008E0280" w:rsidRPr="00C279CE">
              <w:rPr>
                <w:sz w:val="28"/>
                <w:szCs w:val="28"/>
              </w:rPr>
              <w:lastRenderedPageBreak/>
              <w:t>общего</w:t>
            </w:r>
            <w:r w:rsidR="00605F5E" w:rsidRPr="00C279CE">
              <w:rPr>
                <w:sz w:val="28"/>
                <w:szCs w:val="28"/>
              </w:rPr>
              <w:t>,</w:t>
            </w:r>
            <w:r w:rsidR="008E0280" w:rsidRPr="00C279CE">
              <w:rPr>
                <w:sz w:val="28"/>
                <w:szCs w:val="28"/>
              </w:rPr>
              <w:t xml:space="preserve">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до 20 %;</w:t>
            </w:r>
          </w:p>
          <w:p w:rsidR="008E0280" w:rsidRPr="00C279CE" w:rsidRDefault="00C279CE" w:rsidP="00132EC0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r w:rsidRPr="00C279CE">
              <w:rPr>
                <w:sz w:val="28"/>
                <w:szCs w:val="28"/>
              </w:rPr>
              <w:t xml:space="preserve"> - </w:t>
            </w:r>
            <w:r w:rsidR="008E0280" w:rsidRPr="00C279CE">
              <w:rPr>
                <w:sz w:val="28"/>
                <w:szCs w:val="28"/>
              </w:rPr>
              <w:t>увеличение доли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«Интернет»), до 100 %.</w:t>
            </w:r>
          </w:p>
        </w:tc>
      </w:tr>
    </w:tbl>
    <w:p w:rsidR="008E0280" w:rsidRPr="00DC3C31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lastRenderedPageBreak/>
        <w:t xml:space="preserve">1. Общая характеристика сферы реализации подпрограммы </w:t>
      </w:r>
      <w:r w:rsidR="00A266DD" w:rsidRPr="00DC3C31">
        <w:rPr>
          <w:rFonts w:ascii="Times New Roman" w:hAnsi="Times New Roman" w:cs="Times New Roman"/>
          <w:b w:val="0"/>
          <w:sz w:val="27"/>
          <w:szCs w:val="27"/>
        </w:rPr>
        <w:t>5</w:t>
      </w:r>
    </w:p>
    <w:p w:rsidR="008E0280" w:rsidRPr="00DC3C31" w:rsidRDefault="008E0280" w:rsidP="008E0280">
      <w:pPr>
        <w:ind w:firstLine="539"/>
        <w:jc w:val="both"/>
        <w:rPr>
          <w:sz w:val="27"/>
          <w:szCs w:val="27"/>
        </w:rPr>
      </w:pP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В </w:t>
      </w:r>
      <w:proofErr w:type="spellStart"/>
      <w:r w:rsidR="00D43BE2" w:rsidRPr="00DC3C31">
        <w:rPr>
          <w:sz w:val="27"/>
          <w:szCs w:val="27"/>
        </w:rPr>
        <w:t>Залесов</w:t>
      </w:r>
      <w:r w:rsidRPr="00DC3C31">
        <w:rPr>
          <w:sz w:val="27"/>
          <w:szCs w:val="27"/>
        </w:rPr>
        <w:t>ском</w:t>
      </w:r>
      <w:r w:rsidR="00D43BE2" w:rsidRPr="00DC3C31">
        <w:rPr>
          <w:sz w:val="27"/>
          <w:szCs w:val="27"/>
        </w:rPr>
        <w:t>район</w:t>
      </w:r>
      <w:r w:rsidRPr="00DC3C31">
        <w:rPr>
          <w:sz w:val="27"/>
          <w:szCs w:val="27"/>
        </w:rPr>
        <w:t>е</w:t>
      </w:r>
      <w:proofErr w:type="spellEnd"/>
      <w:r w:rsidRPr="00DC3C31">
        <w:rPr>
          <w:sz w:val="27"/>
          <w:szCs w:val="27"/>
        </w:rPr>
        <w:t xml:space="preserve"> широкое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Отличительная особенность </w:t>
      </w:r>
      <w:proofErr w:type="spellStart"/>
      <w:r w:rsidR="00D8404F" w:rsidRPr="00DC3C31">
        <w:rPr>
          <w:sz w:val="27"/>
          <w:szCs w:val="27"/>
        </w:rPr>
        <w:t>Залесовс</w:t>
      </w:r>
      <w:r w:rsidRPr="00DC3C31">
        <w:rPr>
          <w:sz w:val="27"/>
          <w:szCs w:val="27"/>
        </w:rPr>
        <w:t>кого</w:t>
      </w:r>
      <w:r w:rsidR="00D8404F" w:rsidRPr="00DC3C31">
        <w:rPr>
          <w:sz w:val="27"/>
          <w:szCs w:val="27"/>
        </w:rPr>
        <w:t>район</w:t>
      </w:r>
      <w:proofErr w:type="gramStart"/>
      <w:r w:rsidR="00D8404F" w:rsidRPr="00DC3C31">
        <w:rPr>
          <w:sz w:val="27"/>
          <w:szCs w:val="27"/>
        </w:rPr>
        <w:t>а</w:t>
      </w:r>
      <w:proofErr w:type="spellEnd"/>
      <w:r w:rsidRPr="00DC3C31">
        <w:rPr>
          <w:sz w:val="27"/>
          <w:szCs w:val="27"/>
        </w:rPr>
        <w:t>–</w:t>
      </w:r>
      <w:proofErr w:type="gramEnd"/>
      <w:r w:rsidRPr="00DC3C31">
        <w:rPr>
          <w:sz w:val="27"/>
          <w:szCs w:val="27"/>
        </w:rPr>
        <w:t xml:space="preserve"> разветвленная сеть общеобразовательных организаций. Данная ситуация определяет ключевую проблему инфраструктуры общего образования: наличие большого числа малокомплектных школ в сельской местности,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образования. 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Вследствие этого внедрение цифровых технологий в образование и их применение – один из ресурсных механизмов повышения качества образования для создания равных условий доступности образования </w:t>
      </w:r>
      <w:proofErr w:type="gramStart"/>
      <w:r w:rsidRPr="00DC3C31">
        <w:rPr>
          <w:sz w:val="27"/>
          <w:szCs w:val="27"/>
        </w:rPr>
        <w:t>для</w:t>
      </w:r>
      <w:proofErr w:type="gramEnd"/>
      <w:r w:rsidRPr="00DC3C31">
        <w:rPr>
          <w:sz w:val="27"/>
          <w:szCs w:val="27"/>
        </w:rPr>
        <w:t xml:space="preserve"> обучающихся.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Цифровая трансформация образования должна базироваться на современной инфраструктуре образовательных организаций.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Предпосылками для этого в </w:t>
      </w:r>
      <w:proofErr w:type="spellStart"/>
      <w:r w:rsidR="00D8404F" w:rsidRPr="00DC3C31">
        <w:rPr>
          <w:sz w:val="27"/>
          <w:szCs w:val="27"/>
        </w:rPr>
        <w:t>Залесовском</w:t>
      </w:r>
      <w:proofErr w:type="spellEnd"/>
      <w:r w:rsidR="00D8404F" w:rsidRPr="00DC3C31">
        <w:rPr>
          <w:sz w:val="27"/>
          <w:szCs w:val="27"/>
        </w:rPr>
        <w:t xml:space="preserve"> район</w:t>
      </w:r>
      <w:r w:rsidRPr="00DC3C31">
        <w:rPr>
          <w:sz w:val="27"/>
          <w:szCs w:val="27"/>
        </w:rPr>
        <w:t>е являются: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уровень оснащенности образовательных организаций компьютерным и цифровым оборудованием, в том числе мультимедийным, интерактивным и периферийным;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наличие у 100% общеобразовательных </w:t>
      </w:r>
      <w:r w:rsidR="004D17C4" w:rsidRPr="00DC3C31">
        <w:rPr>
          <w:sz w:val="27"/>
          <w:szCs w:val="27"/>
        </w:rPr>
        <w:t>о</w:t>
      </w:r>
      <w:r w:rsidRPr="00DC3C31">
        <w:rPr>
          <w:sz w:val="27"/>
          <w:szCs w:val="27"/>
        </w:rPr>
        <w:t>рганизаций доступа к сети «Интернет»;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применение единой региональной информационной системы «Сетевой край. Образование» в качестве основы для развития единой информационной образовательной среды </w:t>
      </w:r>
      <w:proofErr w:type="spellStart"/>
      <w:r w:rsidR="00D8404F" w:rsidRPr="00DC3C31">
        <w:rPr>
          <w:sz w:val="27"/>
          <w:szCs w:val="27"/>
        </w:rPr>
        <w:t>Залесовского</w:t>
      </w:r>
      <w:proofErr w:type="spellEnd"/>
      <w:r w:rsidR="00D8404F" w:rsidRPr="00DC3C31">
        <w:rPr>
          <w:sz w:val="27"/>
          <w:szCs w:val="27"/>
        </w:rPr>
        <w:t xml:space="preserve"> района </w:t>
      </w:r>
      <w:r w:rsidRPr="00DC3C31">
        <w:rPr>
          <w:sz w:val="27"/>
          <w:szCs w:val="27"/>
        </w:rPr>
        <w:t>Алтайского края;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внедрение элементов электронного документооборота и межведомственного электронного взаимодействия в деятельность образовательных организаций.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В тоже время в части дальнейшего развития в р</w:t>
      </w:r>
      <w:r w:rsidR="00D8404F" w:rsidRPr="00DC3C31">
        <w:rPr>
          <w:sz w:val="27"/>
          <w:szCs w:val="27"/>
        </w:rPr>
        <w:t>айон</w:t>
      </w:r>
      <w:r w:rsidRPr="00DC3C31">
        <w:rPr>
          <w:sz w:val="27"/>
          <w:szCs w:val="27"/>
        </w:rPr>
        <w:t>е цифрового образования существует ряд проблем: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lastRenderedPageBreak/>
        <w:t>недостаточная скорость и качество доступа образовательных организаций к сети «Интернет» (особенно в отдаленных и труднодоступных населенных пунктах);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недостаточно высокий уровень материально-технической базы образовательных организаций в части оснащенности современным компьютерным и цифровым оборудованием (преобладающая доля компьютерной техники имеет срок службы более 5 лет);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недостаточный уровень цифровых компетенций у педагогических и управленческих работников образовательных организаций;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proofErr w:type="gramStart"/>
      <w:r w:rsidRPr="00DC3C31">
        <w:rPr>
          <w:sz w:val="27"/>
          <w:szCs w:val="27"/>
        </w:rPr>
        <w:t xml:space="preserve">отсутствие единой онлайн-платформы для реализации электронного обучения и дистанционных образовательных технологий на основании единых технологических подходов и качества образовательного контента. </w:t>
      </w:r>
      <w:proofErr w:type="gramEnd"/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Таким образом, в регионе присутствует обоснованная потребность во внедрении целевой модели цифровой образовательной среды в общеобразовательных организациях.</w:t>
      </w:r>
    </w:p>
    <w:p w:rsidR="008E0280" w:rsidRPr="00DC3C31" w:rsidRDefault="008E0280" w:rsidP="008E0280">
      <w:pPr>
        <w:pStyle w:val="a9"/>
        <w:numPr>
          <w:ilvl w:val="0"/>
          <w:numId w:val="17"/>
        </w:numPr>
        <w:tabs>
          <w:tab w:val="left" w:pos="426"/>
        </w:tabs>
        <w:spacing w:after="1" w:line="220" w:lineRule="atLeast"/>
        <w:ind w:left="0" w:firstLine="0"/>
        <w:jc w:val="center"/>
        <w:outlineLvl w:val="2"/>
        <w:rPr>
          <w:sz w:val="27"/>
          <w:szCs w:val="27"/>
        </w:rPr>
      </w:pPr>
      <w:r w:rsidRPr="00DC3C31">
        <w:rPr>
          <w:sz w:val="27"/>
          <w:szCs w:val="27"/>
        </w:rPr>
        <w:t xml:space="preserve">Приоритеты региональной политики в сфере реализации подпрограммы </w:t>
      </w:r>
      <w:r w:rsidR="00C279CE">
        <w:rPr>
          <w:sz w:val="27"/>
          <w:szCs w:val="27"/>
        </w:rPr>
        <w:t>5</w:t>
      </w:r>
      <w:r w:rsidRPr="00DC3C31">
        <w:rPr>
          <w:sz w:val="27"/>
          <w:szCs w:val="27"/>
        </w:rPr>
        <w:t>,</w:t>
      </w:r>
    </w:p>
    <w:p w:rsidR="008E0280" w:rsidRPr="00DC3C31" w:rsidRDefault="008E0280" w:rsidP="008E0280">
      <w:pPr>
        <w:pStyle w:val="a9"/>
        <w:spacing w:after="1" w:line="220" w:lineRule="atLeast"/>
        <w:ind w:left="0"/>
        <w:jc w:val="center"/>
        <w:outlineLvl w:val="2"/>
        <w:rPr>
          <w:sz w:val="27"/>
          <w:szCs w:val="27"/>
        </w:rPr>
      </w:pPr>
      <w:r w:rsidRPr="00DC3C31">
        <w:rPr>
          <w:sz w:val="27"/>
          <w:szCs w:val="27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C279CE">
        <w:rPr>
          <w:sz w:val="27"/>
          <w:szCs w:val="27"/>
        </w:rPr>
        <w:t>5</w:t>
      </w:r>
    </w:p>
    <w:p w:rsidR="008E0280" w:rsidRPr="00DC3C31" w:rsidRDefault="008E0280" w:rsidP="008E0280">
      <w:pPr>
        <w:spacing w:after="1" w:line="220" w:lineRule="atLeast"/>
        <w:jc w:val="center"/>
        <w:rPr>
          <w:sz w:val="20"/>
          <w:szCs w:val="20"/>
        </w:rPr>
      </w:pPr>
    </w:p>
    <w:p w:rsidR="008E0280" w:rsidRPr="00DC3C31" w:rsidRDefault="008E0280" w:rsidP="008E0280">
      <w:pPr>
        <w:widowControl w:val="0"/>
        <w:tabs>
          <w:tab w:val="left" w:pos="709"/>
          <w:tab w:val="left" w:pos="1276"/>
        </w:tabs>
        <w:jc w:val="center"/>
        <w:rPr>
          <w:sz w:val="27"/>
          <w:szCs w:val="27"/>
        </w:rPr>
      </w:pPr>
      <w:r w:rsidRPr="00DC3C31">
        <w:rPr>
          <w:sz w:val="27"/>
          <w:szCs w:val="27"/>
        </w:rPr>
        <w:t xml:space="preserve">2.1. Приоритеты региональной политики в </w:t>
      </w:r>
      <w:proofErr w:type="spellStart"/>
      <w:r w:rsidRPr="00DC3C31">
        <w:rPr>
          <w:sz w:val="27"/>
          <w:szCs w:val="27"/>
        </w:rPr>
        <w:t>сферереализации</w:t>
      </w:r>
      <w:proofErr w:type="spellEnd"/>
      <w:r w:rsidRPr="00DC3C31">
        <w:rPr>
          <w:sz w:val="27"/>
          <w:szCs w:val="27"/>
        </w:rPr>
        <w:t xml:space="preserve"> подпрограммы </w:t>
      </w:r>
      <w:r w:rsidR="00C279CE">
        <w:rPr>
          <w:sz w:val="27"/>
          <w:szCs w:val="27"/>
        </w:rPr>
        <w:t>5</w:t>
      </w:r>
    </w:p>
    <w:p w:rsidR="008E0280" w:rsidRPr="00DC3C31" w:rsidRDefault="008E0280" w:rsidP="008E028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0"/>
        </w:rPr>
      </w:pP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Основными документами, определяющими стратегию управления региональной системой образования, являются: 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федеральные законы:</w:t>
      </w:r>
    </w:p>
    <w:p w:rsidR="008E0280" w:rsidRPr="00DC3C31" w:rsidRDefault="008E0280" w:rsidP="008E028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DC3C31">
        <w:rPr>
          <w:bCs/>
          <w:sz w:val="27"/>
          <w:szCs w:val="27"/>
        </w:rPr>
        <w:t>от 27.07.2006 № 152-ФЗ «О персональных данных»;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от 29.12.2012 № 273-ФЗ «Об образовании в Российской Федерации»;</w:t>
      </w:r>
    </w:p>
    <w:p w:rsidR="008E0280" w:rsidRPr="00DC3C31" w:rsidRDefault="008E0280" w:rsidP="008E028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DC3C31">
        <w:rPr>
          <w:bCs/>
          <w:sz w:val="27"/>
          <w:szCs w:val="27"/>
        </w:rPr>
        <w:t xml:space="preserve">указы Президента </w:t>
      </w:r>
      <w:proofErr w:type="spellStart"/>
      <w:r w:rsidRPr="00DC3C31">
        <w:rPr>
          <w:bCs/>
          <w:sz w:val="27"/>
          <w:szCs w:val="27"/>
        </w:rPr>
        <w:t>РоссийскийФедерации</w:t>
      </w:r>
      <w:proofErr w:type="spellEnd"/>
      <w:r w:rsidRPr="00DC3C31">
        <w:rPr>
          <w:bCs/>
          <w:sz w:val="27"/>
          <w:szCs w:val="27"/>
        </w:rPr>
        <w:t>:</w:t>
      </w:r>
    </w:p>
    <w:p w:rsidR="008E0280" w:rsidRPr="00DC3C31" w:rsidRDefault="008E0280" w:rsidP="008E028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DC3C31">
        <w:rPr>
          <w:bCs/>
          <w:sz w:val="27"/>
          <w:szCs w:val="27"/>
        </w:rPr>
        <w:t>от 09.05.2017 № 203 «О Стратегии развития информационного общества в Российской Федерации на 2017 – 2030 годы»;</w:t>
      </w:r>
    </w:p>
    <w:p w:rsidR="008E0280" w:rsidRPr="00DC3C31" w:rsidRDefault="008E0280" w:rsidP="008E028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C3C31">
        <w:rPr>
          <w:bCs/>
          <w:sz w:val="27"/>
          <w:szCs w:val="27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8E0280" w:rsidRPr="00985791" w:rsidRDefault="008E0280" w:rsidP="008E0280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  <w:color w:val="000000" w:themeColor="text1"/>
          <w:sz w:val="27"/>
          <w:szCs w:val="27"/>
        </w:rPr>
      </w:pPr>
      <w:r w:rsidRPr="00985791">
        <w:rPr>
          <w:bCs/>
          <w:color w:val="000000" w:themeColor="text1"/>
          <w:sz w:val="27"/>
          <w:szCs w:val="27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8E0280" w:rsidRPr="00132EC0" w:rsidRDefault="008E0280" w:rsidP="008E0280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7"/>
          <w:szCs w:val="27"/>
        </w:rPr>
      </w:pPr>
      <w:r w:rsidRPr="00132EC0">
        <w:rPr>
          <w:bCs/>
          <w:sz w:val="27"/>
          <w:szCs w:val="27"/>
        </w:rPr>
        <w:t xml:space="preserve">постановление Главного государственного санитарного врача Российской Федерации от </w:t>
      </w:r>
      <w:r w:rsidR="00985791" w:rsidRPr="00132EC0">
        <w:rPr>
          <w:bCs/>
          <w:sz w:val="27"/>
          <w:szCs w:val="27"/>
        </w:rPr>
        <w:t>28.09.2020</w:t>
      </w:r>
      <w:r w:rsidRPr="00132EC0">
        <w:rPr>
          <w:bCs/>
          <w:sz w:val="27"/>
          <w:szCs w:val="27"/>
        </w:rPr>
        <w:t xml:space="preserve"> № </w:t>
      </w:r>
      <w:r w:rsidR="00985791" w:rsidRPr="00132EC0">
        <w:rPr>
          <w:bCs/>
          <w:sz w:val="27"/>
          <w:szCs w:val="27"/>
        </w:rPr>
        <w:t>28</w:t>
      </w:r>
      <w:r w:rsidRPr="00132EC0">
        <w:rPr>
          <w:bCs/>
          <w:sz w:val="27"/>
          <w:szCs w:val="27"/>
        </w:rPr>
        <w:t xml:space="preserve"> «Об утверждении </w:t>
      </w:r>
      <w:r w:rsidR="00985791" w:rsidRPr="00132EC0">
        <w:rPr>
          <w:bCs/>
          <w:sz w:val="27"/>
          <w:szCs w:val="27"/>
        </w:rPr>
        <w:t>санитарных правил СП 2.4.36458-20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E0280" w:rsidRPr="00DC3C31" w:rsidRDefault="008E0280" w:rsidP="008E0280">
      <w:pPr>
        <w:spacing w:line="235" w:lineRule="auto"/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законы Алтайского края:</w:t>
      </w:r>
    </w:p>
    <w:p w:rsidR="008E0280" w:rsidRPr="00DC3C31" w:rsidRDefault="008E0280" w:rsidP="008E0280">
      <w:pPr>
        <w:spacing w:line="235" w:lineRule="auto"/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от 21.11.2012 № 86-ЗС «Об утверждении стратегии социально-экономического развития Алтайского края до 2025 года»;</w:t>
      </w:r>
    </w:p>
    <w:p w:rsidR="008E0280" w:rsidRPr="00DC3C31" w:rsidRDefault="008E0280" w:rsidP="008E0280">
      <w:pPr>
        <w:spacing w:line="235" w:lineRule="auto"/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от 04.09.2013 № 56-ЗС «Об образовании в Алтайском крае».</w:t>
      </w:r>
    </w:p>
    <w:p w:rsidR="008E0280" w:rsidRPr="00DC3C31" w:rsidRDefault="008E0280" w:rsidP="008E02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Приоритетными направлениями государственной политики в области совершенствования управления системой образования в Алтайском крае являются:</w:t>
      </w:r>
    </w:p>
    <w:p w:rsidR="008E0280" w:rsidRPr="00DC3C31" w:rsidRDefault="008E0280" w:rsidP="008E02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реализация в рамках национального проекта «Образование» регионального проекта «Цифровая образовательная среда»;</w:t>
      </w:r>
    </w:p>
    <w:p w:rsidR="008E0280" w:rsidRPr="00DC3C31" w:rsidRDefault="008E0280" w:rsidP="008E02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lastRenderedPageBreak/>
        <w:t>внедрение цифровых технологий в сфере управления;</w:t>
      </w:r>
    </w:p>
    <w:p w:rsidR="008E0280" w:rsidRPr="00DC3C31" w:rsidRDefault="008E0280" w:rsidP="008E02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развитие единой информационной образовательной среды;</w:t>
      </w:r>
    </w:p>
    <w:p w:rsidR="008E0280" w:rsidRPr="00DC3C31" w:rsidRDefault="008E0280" w:rsidP="008E02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повышение уровня безопасности образовательных организаций на основе организационно-технического, информационно-методического и ресурсного обеспечения.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E0280" w:rsidRPr="00DC3C31" w:rsidRDefault="008E0280" w:rsidP="008E028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  <w:r w:rsidRPr="00DC3C31">
        <w:rPr>
          <w:rFonts w:eastAsia="Calibri"/>
          <w:sz w:val="27"/>
          <w:szCs w:val="27"/>
          <w:lang w:eastAsia="en-US"/>
        </w:rPr>
        <w:t>2.2. Цели, задачи и мероприятия</w:t>
      </w:r>
      <w:r w:rsidRPr="00DC3C31">
        <w:rPr>
          <w:sz w:val="27"/>
          <w:szCs w:val="27"/>
        </w:rPr>
        <w:t xml:space="preserve"> подпрограммы </w:t>
      </w:r>
      <w:r w:rsidR="00137D9C" w:rsidRPr="00DC3C31">
        <w:rPr>
          <w:sz w:val="27"/>
          <w:szCs w:val="27"/>
        </w:rPr>
        <w:t>5</w:t>
      </w:r>
    </w:p>
    <w:p w:rsidR="008E0280" w:rsidRPr="00DC3C31" w:rsidRDefault="008E0280" w:rsidP="008E0280">
      <w:pPr>
        <w:spacing w:after="1" w:line="220" w:lineRule="atLeast"/>
        <w:ind w:firstLine="709"/>
        <w:jc w:val="both"/>
        <w:rPr>
          <w:sz w:val="20"/>
          <w:szCs w:val="20"/>
        </w:rPr>
      </w:pPr>
    </w:p>
    <w:p w:rsidR="008E0280" w:rsidRPr="00DC3C31" w:rsidRDefault="008E0280" w:rsidP="008E0280">
      <w:pPr>
        <w:spacing w:after="1" w:line="220" w:lineRule="atLeast"/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Целью подпрограммы </w:t>
      </w:r>
      <w:r w:rsidR="00C279CE">
        <w:rPr>
          <w:sz w:val="27"/>
          <w:szCs w:val="27"/>
        </w:rPr>
        <w:t>5</w:t>
      </w:r>
      <w:r w:rsidRPr="00DC3C31">
        <w:rPr>
          <w:sz w:val="27"/>
          <w:szCs w:val="27"/>
        </w:rPr>
        <w:t xml:space="preserve"> является совершенствование механизмов управления системой образования </w:t>
      </w:r>
      <w:proofErr w:type="spellStart"/>
      <w:r w:rsidR="00D8404F" w:rsidRPr="00DC3C31">
        <w:rPr>
          <w:sz w:val="27"/>
          <w:szCs w:val="27"/>
        </w:rPr>
        <w:t>Залесовского</w:t>
      </w:r>
      <w:proofErr w:type="spellEnd"/>
      <w:r w:rsidR="00D8404F" w:rsidRPr="00DC3C31">
        <w:rPr>
          <w:sz w:val="27"/>
          <w:szCs w:val="27"/>
        </w:rPr>
        <w:t xml:space="preserve"> района</w:t>
      </w:r>
      <w:r w:rsidRPr="00DC3C31">
        <w:rPr>
          <w:sz w:val="27"/>
          <w:szCs w:val="27"/>
        </w:rPr>
        <w:t xml:space="preserve">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образованием.</w:t>
      </w:r>
    </w:p>
    <w:p w:rsidR="008E0280" w:rsidRPr="00DC3C31" w:rsidRDefault="008E0280" w:rsidP="008E0280">
      <w:pPr>
        <w:spacing w:after="1" w:line="220" w:lineRule="atLeast"/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Достижение поставленной цели будет обеспечено решением следующих задач:</w:t>
      </w:r>
    </w:p>
    <w:p w:rsidR="008E0280" w:rsidRPr="00DC3C31" w:rsidRDefault="008E0280" w:rsidP="008E0280">
      <w:pPr>
        <w:autoSpaceDE w:val="0"/>
        <w:autoSpaceDN w:val="0"/>
        <w:adjustRightInd w:val="0"/>
        <w:ind w:right="57" w:firstLine="709"/>
        <w:jc w:val="both"/>
        <w:rPr>
          <w:rFonts w:eastAsia="Calibri"/>
          <w:sz w:val="27"/>
          <w:szCs w:val="27"/>
        </w:rPr>
      </w:pPr>
      <w:r w:rsidRPr="00DC3C31">
        <w:rPr>
          <w:rFonts w:eastAsia="Calibri"/>
          <w:sz w:val="27"/>
          <w:szCs w:val="27"/>
        </w:rPr>
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системы оценки качества образования;</w:t>
      </w:r>
    </w:p>
    <w:p w:rsidR="008E0280" w:rsidRPr="00DC3C31" w:rsidRDefault="008E0280" w:rsidP="008E0280">
      <w:pPr>
        <w:autoSpaceDE w:val="0"/>
        <w:autoSpaceDN w:val="0"/>
        <w:adjustRightInd w:val="0"/>
        <w:ind w:right="57" w:firstLine="709"/>
        <w:jc w:val="both"/>
        <w:rPr>
          <w:rFonts w:eastAsia="Calibri"/>
          <w:sz w:val="27"/>
          <w:szCs w:val="27"/>
        </w:rPr>
      </w:pPr>
      <w:r w:rsidRPr="00DC3C31">
        <w:rPr>
          <w:rFonts w:eastAsia="Calibri"/>
          <w:sz w:val="27"/>
          <w:szCs w:val="27"/>
        </w:rPr>
        <w:t>организационно-техническое, информационно-методическое и ресурсное обеспечение деятельности организаций системы образования, повышение уровня безопасности образовательных организаций;</w:t>
      </w:r>
    </w:p>
    <w:p w:rsidR="008E0280" w:rsidRPr="00DC3C31" w:rsidRDefault="008E0280" w:rsidP="008E028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DC3C31">
        <w:rPr>
          <w:rFonts w:eastAsia="Calibri"/>
          <w:sz w:val="27"/>
          <w:szCs w:val="27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Мероприятия подпрограммы </w:t>
      </w:r>
      <w:r w:rsidR="00137D9C" w:rsidRPr="00DC3C31">
        <w:rPr>
          <w:rFonts w:ascii="Times New Roman" w:hAnsi="Times New Roman" w:cs="Times New Roman"/>
          <w:sz w:val="27"/>
          <w:szCs w:val="27"/>
        </w:rPr>
        <w:t>5</w:t>
      </w:r>
      <w:r w:rsidRPr="00DC3C31">
        <w:rPr>
          <w:rFonts w:ascii="Times New Roman" w:hAnsi="Times New Roman" w:cs="Times New Roman"/>
          <w:sz w:val="27"/>
          <w:szCs w:val="27"/>
        </w:rPr>
        <w:t xml:space="preserve"> приведены в таблице 2 программы.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DC3C31">
        <w:rPr>
          <w:rFonts w:eastAsia="Calibri"/>
          <w:sz w:val="27"/>
          <w:szCs w:val="27"/>
          <w:lang w:eastAsia="en-US"/>
        </w:rPr>
        <w:t xml:space="preserve">2.3. Показатели и ожидаемые конечные результаты </w:t>
      </w:r>
    </w:p>
    <w:p w:rsidR="008E0280" w:rsidRPr="00DC3C31" w:rsidRDefault="00137D9C" w:rsidP="008E0280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proofErr w:type="spellStart"/>
      <w:r w:rsidRPr="00DC3C31">
        <w:rPr>
          <w:rFonts w:eastAsia="Calibri"/>
          <w:sz w:val="27"/>
          <w:szCs w:val="27"/>
          <w:lang w:eastAsia="en-US"/>
        </w:rPr>
        <w:t>Р</w:t>
      </w:r>
      <w:r w:rsidR="008E0280" w:rsidRPr="00DC3C31">
        <w:rPr>
          <w:rFonts w:eastAsia="Calibri"/>
          <w:sz w:val="27"/>
          <w:szCs w:val="27"/>
          <w:lang w:eastAsia="en-US"/>
        </w:rPr>
        <w:t>еализации</w:t>
      </w:r>
      <w:r w:rsidR="008E0280" w:rsidRPr="00DC3C31">
        <w:rPr>
          <w:sz w:val="27"/>
          <w:szCs w:val="27"/>
        </w:rPr>
        <w:t>подпрограммы</w:t>
      </w:r>
      <w:proofErr w:type="spellEnd"/>
      <w:r w:rsidR="008E0280" w:rsidRPr="00DC3C31">
        <w:rPr>
          <w:sz w:val="27"/>
          <w:szCs w:val="27"/>
        </w:rPr>
        <w:t xml:space="preserve"> </w:t>
      </w:r>
      <w:r w:rsidRPr="00DC3C31">
        <w:rPr>
          <w:sz w:val="27"/>
          <w:szCs w:val="27"/>
        </w:rPr>
        <w:t>5</w:t>
      </w:r>
    </w:p>
    <w:p w:rsidR="008E0280" w:rsidRPr="00DC3C31" w:rsidRDefault="008E0280" w:rsidP="008E0280">
      <w:pPr>
        <w:widowControl w:val="0"/>
        <w:tabs>
          <w:tab w:val="left" w:pos="709"/>
        </w:tabs>
        <w:jc w:val="both"/>
        <w:rPr>
          <w:rFonts w:eastAsia="Calibri"/>
          <w:sz w:val="27"/>
          <w:szCs w:val="27"/>
          <w:lang w:eastAsia="en-US"/>
        </w:rPr>
      </w:pPr>
    </w:p>
    <w:p w:rsidR="008E0280" w:rsidRPr="00DC3C31" w:rsidRDefault="008E0280" w:rsidP="008E028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Показатели подпрограммы </w:t>
      </w:r>
      <w:r w:rsidR="00137D9C" w:rsidRPr="00DC3C31">
        <w:rPr>
          <w:rFonts w:ascii="Times New Roman" w:hAnsi="Times New Roman" w:cs="Times New Roman"/>
          <w:sz w:val="27"/>
          <w:szCs w:val="27"/>
        </w:rPr>
        <w:t>5</w:t>
      </w:r>
      <w:r w:rsidRPr="00DC3C31">
        <w:rPr>
          <w:rFonts w:ascii="Times New Roman" w:hAnsi="Times New Roman" w:cs="Times New Roman"/>
          <w:sz w:val="27"/>
          <w:szCs w:val="27"/>
        </w:rPr>
        <w:t xml:space="preserve"> представлены в таблице 1 программы.</w:t>
      </w:r>
    </w:p>
    <w:p w:rsidR="008E0280" w:rsidRPr="00DC3C31" w:rsidRDefault="008E0280" w:rsidP="008E028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3C31">
        <w:rPr>
          <w:rFonts w:eastAsia="Calibri"/>
          <w:sz w:val="27"/>
          <w:szCs w:val="27"/>
          <w:lang w:eastAsia="en-US"/>
        </w:rPr>
        <w:t xml:space="preserve">Реализация подпрограммы </w:t>
      </w:r>
      <w:r w:rsidR="00137D9C" w:rsidRPr="00DC3C31">
        <w:rPr>
          <w:rFonts w:eastAsia="Calibri"/>
          <w:sz w:val="27"/>
          <w:szCs w:val="27"/>
          <w:lang w:eastAsia="en-US"/>
        </w:rPr>
        <w:t>5</w:t>
      </w:r>
      <w:r w:rsidRPr="00DC3C31">
        <w:rPr>
          <w:rFonts w:eastAsia="Calibri"/>
          <w:sz w:val="27"/>
          <w:szCs w:val="27"/>
          <w:lang w:eastAsia="en-US"/>
        </w:rPr>
        <w:t xml:space="preserve"> обеспечит достижение следующих результатов:</w:t>
      </w:r>
    </w:p>
    <w:p w:rsidR="008E0280" w:rsidRPr="00DC3C31" w:rsidRDefault="008E0280" w:rsidP="008E0280">
      <w:pPr>
        <w:pStyle w:val="3"/>
        <w:numPr>
          <w:ilvl w:val="0"/>
          <w:numId w:val="0"/>
        </w:numPr>
        <w:ind w:right="57" w:firstLine="709"/>
        <w:rPr>
          <w:sz w:val="27"/>
          <w:szCs w:val="27"/>
        </w:rPr>
      </w:pPr>
      <w:r w:rsidRPr="00DC3C31">
        <w:rPr>
          <w:sz w:val="27"/>
          <w:szCs w:val="27"/>
        </w:rPr>
        <w:t>увеличение доли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98 %;</w:t>
      </w:r>
    </w:p>
    <w:p w:rsidR="008E0280" w:rsidRPr="00DC3C31" w:rsidRDefault="008E0280" w:rsidP="008E0280">
      <w:pPr>
        <w:pStyle w:val="3"/>
        <w:numPr>
          <w:ilvl w:val="0"/>
          <w:numId w:val="0"/>
        </w:numPr>
        <w:ind w:right="57" w:firstLine="709"/>
        <w:rPr>
          <w:sz w:val="27"/>
          <w:szCs w:val="27"/>
        </w:rPr>
      </w:pPr>
      <w:r w:rsidRPr="00DC3C31">
        <w:rPr>
          <w:sz w:val="27"/>
          <w:szCs w:val="27"/>
        </w:rPr>
        <w:t>увеличение доли государственных и муниципальных общеобразовательных организаций, перешедших на безбумажное электронное ведение классных журналов, до 80 %;</w:t>
      </w:r>
    </w:p>
    <w:p w:rsidR="008E0280" w:rsidRPr="00DC3C31" w:rsidRDefault="008E0280" w:rsidP="008E0280">
      <w:pPr>
        <w:pStyle w:val="3"/>
        <w:numPr>
          <w:ilvl w:val="0"/>
          <w:numId w:val="0"/>
        </w:numPr>
        <w:ind w:right="57" w:firstLine="709"/>
        <w:rPr>
          <w:rFonts w:eastAsiaTheme="minorHAnsi"/>
          <w:sz w:val="27"/>
          <w:szCs w:val="27"/>
          <w:lang w:eastAsia="en-US"/>
        </w:rPr>
      </w:pPr>
      <w:r w:rsidRPr="00DC3C31">
        <w:rPr>
          <w:rFonts w:eastAsiaTheme="minorHAnsi"/>
          <w:sz w:val="27"/>
          <w:szCs w:val="27"/>
          <w:lang w:eastAsia="en-US"/>
        </w:rPr>
        <w:t>в рамках регионального проекта «Цифровая образовательная среда»:</w:t>
      </w:r>
    </w:p>
    <w:p w:rsidR="008E0280" w:rsidRPr="00DC3C31" w:rsidRDefault="008E0280" w:rsidP="008E0280">
      <w:pPr>
        <w:pStyle w:val="3"/>
        <w:numPr>
          <w:ilvl w:val="0"/>
          <w:numId w:val="0"/>
        </w:numPr>
        <w:ind w:right="57" w:firstLine="709"/>
        <w:rPr>
          <w:rFonts w:eastAsiaTheme="minorHAnsi"/>
          <w:sz w:val="27"/>
          <w:szCs w:val="27"/>
          <w:lang w:eastAsia="en-US"/>
        </w:rPr>
      </w:pPr>
      <w:r w:rsidRPr="00DC3C31">
        <w:rPr>
          <w:sz w:val="27"/>
          <w:szCs w:val="27"/>
        </w:rPr>
        <w:t>внедрена целевая модель цифровой образовательной среды в общеобразовательных организациях;</w:t>
      </w:r>
    </w:p>
    <w:p w:rsidR="008E0280" w:rsidRPr="00DC3C31" w:rsidRDefault="008E0280" w:rsidP="008E0280">
      <w:pPr>
        <w:pStyle w:val="3"/>
        <w:numPr>
          <w:ilvl w:val="0"/>
          <w:numId w:val="0"/>
        </w:numPr>
        <w:ind w:right="57" w:firstLine="709"/>
        <w:rPr>
          <w:sz w:val="27"/>
          <w:szCs w:val="27"/>
        </w:rPr>
      </w:pPr>
      <w:proofErr w:type="gramStart"/>
      <w:r w:rsidRPr="00DC3C31">
        <w:rPr>
          <w:sz w:val="27"/>
          <w:szCs w:val="27"/>
        </w:rPr>
        <w:t xml:space="preserve">увеличение доли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</w:t>
      </w:r>
      <w:r w:rsidRPr="00DC3C31">
        <w:rPr>
          <w:sz w:val="27"/>
          <w:szCs w:val="27"/>
        </w:rPr>
        <w:lastRenderedPageBreak/>
        <w:t>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до 90 %;</w:t>
      </w:r>
      <w:proofErr w:type="gramEnd"/>
    </w:p>
    <w:p w:rsidR="008E0280" w:rsidRPr="00DC3C31" w:rsidRDefault="008E0280" w:rsidP="008E0280">
      <w:pPr>
        <w:pStyle w:val="3"/>
        <w:numPr>
          <w:ilvl w:val="0"/>
          <w:numId w:val="0"/>
        </w:numPr>
        <w:ind w:right="57" w:firstLine="709"/>
        <w:rPr>
          <w:sz w:val="27"/>
          <w:szCs w:val="27"/>
        </w:rPr>
      </w:pPr>
      <w:r w:rsidRPr="00DC3C31">
        <w:rPr>
          <w:sz w:val="27"/>
          <w:szCs w:val="27"/>
        </w:rPr>
        <w:t>увеличение доли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до 95 %;</w:t>
      </w:r>
    </w:p>
    <w:p w:rsidR="008E0280" w:rsidRPr="00DC3C31" w:rsidRDefault="008E0280" w:rsidP="008E0280">
      <w:pPr>
        <w:pStyle w:val="3"/>
        <w:numPr>
          <w:ilvl w:val="0"/>
          <w:numId w:val="0"/>
        </w:numPr>
        <w:ind w:right="57" w:firstLine="709"/>
        <w:rPr>
          <w:sz w:val="27"/>
          <w:szCs w:val="27"/>
        </w:rPr>
      </w:pPr>
      <w:r w:rsidRPr="00DC3C31">
        <w:rPr>
          <w:sz w:val="27"/>
          <w:szCs w:val="27"/>
        </w:rPr>
        <w:t xml:space="preserve">увеличение доли </w:t>
      </w:r>
      <w:proofErr w:type="gramStart"/>
      <w:r w:rsidRPr="00DC3C31">
        <w:rPr>
          <w:sz w:val="27"/>
          <w:szCs w:val="27"/>
        </w:rPr>
        <w:t>обучающихся</w:t>
      </w:r>
      <w:proofErr w:type="gramEnd"/>
      <w:r w:rsidRPr="00DC3C31">
        <w:rPr>
          <w:sz w:val="27"/>
          <w:szCs w:val="27"/>
        </w:rPr>
        <w:t xml:space="preserve"> по программам общего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до 20 %;</w:t>
      </w:r>
    </w:p>
    <w:p w:rsidR="008E0280" w:rsidRPr="00C279CE" w:rsidRDefault="008E0280" w:rsidP="00C279CE">
      <w:pPr>
        <w:pStyle w:val="3"/>
        <w:numPr>
          <w:ilvl w:val="0"/>
          <w:numId w:val="0"/>
        </w:numPr>
        <w:ind w:right="57" w:firstLine="709"/>
        <w:rPr>
          <w:sz w:val="27"/>
          <w:szCs w:val="27"/>
        </w:rPr>
      </w:pPr>
      <w:r w:rsidRPr="00DC3C31">
        <w:rPr>
          <w:sz w:val="27"/>
          <w:szCs w:val="27"/>
        </w:rPr>
        <w:t>увеличение доли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«Интернет»), до 100 %.</w:t>
      </w:r>
    </w:p>
    <w:p w:rsidR="008E0280" w:rsidRPr="00C279CE" w:rsidRDefault="008E0280" w:rsidP="00C279CE">
      <w:pPr>
        <w:jc w:val="center"/>
        <w:rPr>
          <w:sz w:val="27"/>
          <w:szCs w:val="27"/>
        </w:rPr>
      </w:pPr>
      <w:r w:rsidRPr="00DC3C31">
        <w:rPr>
          <w:rFonts w:eastAsia="Calibri"/>
          <w:sz w:val="27"/>
          <w:szCs w:val="27"/>
          <w:lang w:eastAsia="en-US"/>
        </w:rPr>
        <w:t xml:space="preserve">2.4. Сроки реализации </w:t>
      </w:r>
      <w:r w:rsidRPr="00DC3C31">
        <w:rPr>
          <w:sz w:val="27"/>
          <w:szCs w:val="27"/>
        </w:rPr>
        <w:t xml:space="preserve">подпрограммы </w:t>
      </w:r>
      <w:r w:rsidR="00D05F40" w:rsidRPr="00DC3C31">
        <w:rPr>
          <w:sz w:val="27"/>
          <w:szCs w:val="27"/>
        </w:rPr>
        <w:t>5</w:t>
      </w:r>
    </w:p>
    <w:p w:rsidR="008E0280" w:rsidRPr="00C279CE" w:rsidRDefault="008E0280" w:rsidP="00C279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Реализация подпрограммы </w:t>
      </w:r>
      <w:r w:rsidR="00D05F40" w:rsidRPr="00DC3C31">
        <w:rPr>
          <w:rFonts w:ascii="Times New Roman" w:hAnsi="Times New Roman" w:cs="Times New Roman"/>
          <w:sz w:val="27"/>
          <w:szCs w:val="27"/>
        </w:rPr>
        <w:t>5</w:t>
      </w:r>
      <w:r w:rsidRPr="00DC3C31">
        <w:rPr>
          <w:rFonts w:ascii="Times New Roman" w:hAnsi="Times New Roman" w:cs="Times New Roman"/>
          <w:sz w:val="27"/>
          <w:szCs w:val="27"/>
        </w:rPr>
        <w:t xml:space="preserve"> будет осуществляться в период с 2020 по 2024 год.</w:t>
      </w:r>
    </w:p>
    <w:p w:rsidR="008E0280" w:rsidRPr="00DC3C31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 xml:space="preserve">3. Объем финансирования подпрограммы </w:t>
      </w:r>
      <w:r w:rsidR="00D05F40" w:rsidRPr="00DC3C31">
        <w:rPr>
          <w:rFonts w:ascii="Times New Roman" w:hAnsi="Times New Roman" w:cs="Times New Roman"/>
          <w:b w:val="0"/>
          <w:sz w:val="27"/>
          <w:szCs w:val="27"/>
        </w:rPr>
        <w:t>5</w:t>
      </w:r>
    </w:p>
    <w:p w:rsidR="008E0280" w:rsidRPr="00DC3C31" w:rsidRDefault="008E0280" w:rsidP="008E0280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9644A8" w:rsidRPr="00DC3C31" w:rsidRDefault="009644A8" w:rsidP="009644A8">
      <w:pPr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Общий объем финансирования подпрограммы </w:t>
      </w:r>
      <w:r w:rsidR="00D05F40" w:rsidRPr="00DC3C31">
        <w:rPr>
          <w:sz w:val="27"/>
          <w:szCs w:val="27"/>
        </w:rPr>
        <w:t>5</w:t>
      </w:r>
      <w:r w:rsidRPr="00DC3C31">
        <w:rPr>
          <w:sz w:val="27"/>
          <w:szCs w:val="27"/>
        </w:rPr>
        <w:t xml:space="preserve"> «Совершенствование управления системой образования в </w:t>
      </w:r>
      <w:proofErr w:type="spellStart"/>
      <w:r w:rsidRPr="00DC3C31">
        <w:rPr>
          <w:sz w:val="27"/>
          <w:szCs w:val="27"/>
        </w:rPr>
        <w:t>Залесовском</w:t>
      </w:r>
      <w:proofErr w:type="spellEnd"/>
      <w:r w:rsidRPr="00DC3C31">
        <w:rPr>
          <w:sz w:val="27"/>
          <w:szCs w:val="27"/>
        </w:rPr>
        <w:t xml:space="preserve"> районе» государственной программы Алтайского края «Развитие образования в </w:t>
      </w:r>
      <w:proofErr w:type="spellStart"/>
      <w:r w:rsidRPr="00DC3C31">
        <w:rPr>
          <w:sz w:val="27"/>
          <w:szCs w:val="27"/>
        </w:rPr>
        <w:t>Залесовском</w:t>
      </w:r>
      <w:proofErr w:type="spellEnd"/>
      <w:r w:rsidRPr="00DC3C31">
        <w:rPr>
          <w:sz w:val="27"/>
          <w:szCs w:val="27"/>
        </w:rPr>
        <w:t xml:space="preserve"> районе» (далее – «подпрограмма 6») составляет 4806,0 тыс. рублей, из них:</w:t>
      </w:r>
    </w:p>
    <w:p w:rsidR="009644A8" w:rsidRPr="00DC3C31" w:rsidRDefault="009644A8" w:rsidP="009644A8">
      <w:pPr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из муниципального бюджета </w:t>
      </w:r>
      <w:r w:rsidRPr="00DC3C31">
        <w:rPr>
          <w:sz w:val="27"/>
          <w:szCs w:val="27"/>
        </w:rPr>
        <w:sym w:font="Symbol" w:char="F02D"/>
      </w:r>
      <w:r w:rsidRPr="00DC3C31">
        <w:rPr>
          <w:sz w:val="27"/>
          <w:szCs w:val="27"/>
        </w:rPr>
        <w:t>4806,0 тыс. рублей, в том числе по годам:</w:t>
      </w:r>
    </w:p>
    <w:p w:rsidR="009644A8" w:rsidRPr="00DC3C31" w:rsidRDefault="009644A8" w:rsidP="009644A8">
      <w:pPr>
        <w:jc w:val="both"/>
        <w:rPr>
          <w:sz w:val="27"/>
          <w:szCs w:val="27"/>
        </w:rPr>
      </w:pPr>
      <w:r w:rsidRPr="00DC3C31">
        <w:rPr>
          <w:sz w:val="27"/>
          <w:szCs w:val="27"/>
        </w:rPr>
        <w:t>2020 год – 606,0 тыс. рублей;</w:t>
      </w:r>
    </w:p>
    <w:p w:rsidR="009644A8" w:rsidRPr="00DC3C31" w:rsidRDefault="009644A8" w:rsidP="009644A8">
      <w:pPr>
        <w:jc w:val="both"/>
        <w:rPr>
          <w:sz w:val="27"/>
          <w:szCs w:val="27"/>
        </w:rPr>
      </w:pPr>
      <w:r w:rsidRPr="00DC3C31">
        <w:rPr>
          <w:sz w:val="27"/>
          <w:szCs w:val="27"/>
        </w:rPr>
        <w:t>2021 год – 1050,0 тыс. рублей;</w:t>
      </w:r>
    </w:p>
    <w:p w:rsidR="009644A8" w:rsidRPr="00DC3C31" w:rsidRDefault="009644A8" w:rsidP="009644A8">
      <w:pPr>
        <w:jc w:val="both"/>
        <w:rPr>
          <w:sz w:val="27"/>
          <w:szCs w:val="27"/>
        </w:rPr>
      </w:pPr>
      <w:r w:rsidRPr="00DC3C31">
        <w:rPr>
          <w:sz w:val="27"/>
          <w:szCs w:val="27"/>
        </w:rPr>
        <w:t>2022 год – 1050,0 тыс. рублей;</w:t>
      </w:r>
    </w:p>
    <w:p w:rsidR="009644A8" w:rsidRPr="00DC3C31" w:rsidRDefault="009644A8" w:rsidP="009644A8">
      <w:pPr>
        <w:jc w:val="both"/>
        <w:rPr>
          <w:sz w:val="27"/>
          <w:szCs w:val="27"/>
        </w:rPr>
      </w:pPr>
      <w:r w:rsidRPr="00DC3C31">
        <w:rPr>
          <w:sz w:val="27"/>
          <w:szCs w:val="27"/>
        </w:rPr>
        <w:t>2023 год – 1050,0 тыс. рублей;</w:t>
      </w:r>
    </w:p>
    <w:p w:rsidR="009644A8" w:rsidRPr="00DC3C31" w:rsidRDefault="009644A8" w:rsidP="009644A8">
      <w:pPr>
        <w:jc w:val="both"/>
        <w:rPr>
          <w:sz w:val="27"/>
          <w:szCs w:val="27"/>
        </w:rPr>
      </w:pPr>
      <w:r w:rsidRPr="00DC3C31">
        <w:rPr>
          <w:sz w:val="27"/>
          <w:szCs w:val="27"/>
        </w:rPr>
        <w:t>2024 год – 1050,0 тыс. рублей.</w:t>
      </w:r>
    </w:p>
    <w:p w:rsidR="008E0280" w:rsidRPr="00DC3C31" w:rsidRDefault="008E0280" w:rsidP="009644A8">
      <w:pPr>
        <w:ind w:firstLine="709"/>
        <w:jc w:val="both"/>
        <w:rPr>
          <w:sz w:val="27"/>
          <w:szCs w:val="27"/>
        </w:rPr>
      </w:pPr>
      <w:proofErr w:type="gramStart"/>
      <w:r w:rsidRPr="00DC3C31">
        <w:rPr>
          <w:sz w:val="27"/>
          <w:szCs w:val="27"/>
        </w:rPr>
        <w:t xml:space="preserve">Объем финансирования подпрограммы </w:t>
      </w:r>
      <w:r w:rsidR="00D05F40" w:rsidRPr="00DC3C31">
        <w:rPr>
          <w:sz w:val="27"/>
          <w:szCs w:val="27"/>
        </w:rPr>
        <w:t>5</w:t>
      </w:r>
      <w:r w:rsidRPr="00DC3C31">
        <w:rPr>
          <w:sz w:val="27"/>
          <w:szCs w:val="27"/>
        </w:rPr>
        <w:t xml:space="preserve"> подлежит ежегодному уточнению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В случае экономии средств </w:t>
      </w:r>
      <w:r w:rsidR="00605F5E">
        <w:rPr>
          <w:sz w:val="27"/>
          <w:szCs w:val="27"/>
        </w:rPr>
        <w:t>муниципального</w:t>
      </w:r>
      <w:r w:rsidRPr="00DC3C31">
        <w:rPr>
          <w:sz w:val="27"/>
          <w:szCs w:val="27"/>
        </w:rPr>
        <w:t xml:space="preserve"> бюджета при реализации одного из мероприятий подпрограммы 6 допускается перераспределение данных средств на осуществление иных программных мероприятий в рамках объемов финансирования, утвержденных в </w:t>
      </w:r>
      <w:r w:rsidR="00605F5E">
        <w:rPr>
          <w:sz w:val="27"/>
          <w:szCs w:val="27"/>
        </w:rPr>
        <w:t>муниципальном</w:t>
      </w:r>
      <w:r w:rsidRPr="00DC3C31">
        <w:rPr>
          <w:sz w:val="27"/>
          <w:szCs w:val="27"/>
        </w:rPr>
        <w:t xml:space="preserve"> бюджете на соответствующий финансовый год и на плановый период.</w:t>
      </w:r>
    </w:p>
    <w:p w:rsidR="009644A8" w:rsidRPr="00DC3C31" w:rsidRDefault="009644A8" w:rsidP="008E0280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</w:p>
    <w:p w:rsidR="009644A8" w:rsidRPr="00DC3C31" w:rsidRDefault="009644A8" w:rsidP="008E0280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  <w:r w:rsidRPr="00DC3C31">
        <w:rPr>
          <w:sz w:val="27"/>
          <w:szCs w:val="27"/>
        </w:rPr>
        <w:t xml:space="preserve">ПОДПРОГРАММА </w:t>
      </w:r>
      <w:r w:rsidR="00D05F40" w:rsidRPr="00DC3C31">
        <w:rPr>
          <w:sz w:val="27"/>
          <w:szCs w:val="27"/>
        </w:rPr>
        <w:t>6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 xml:space="preserve">«Создание новых мест в общеобразовательных организациях в соответствии с прогнозируемой потребностью и современными условиями обучения 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 xml:space="preserve">в </w:t>
      </w:r>
      <w:proofErr w:type="spellStart"/>
      <w:r w:rsidR="002B0077" w:rsidRPr="00DC3C31">
        <w:rPr>
          <w:sz w:val="27"/>
          <w:szCs w:val="27"/>
        </w:rPr>
        <w:t>Залесовском</w:t>
      </w:r>
      <w:proofErr w:type="spellEnd"/>
      <w:r w:rsidR="002B0077" w:rsidRPr="00DC3C31">
        <w:rPr>
          <w:sz w:val="27"/>
          <w:szCs w:val="27"/>
        </w:rPr>
        <w:t xml:space="preserve"> районе</w:t>
      </w:r>
      <w:r w:rsidRPr="00DC3C31">
        <w:rPr>
          <w:sz w:val="27"/>
          <w:szCs w:val="27"/>
        </w:rPr>
        <w:t xml:space="preserve">» </w:t>
      </w:r>
      <w:r w:rsidR="002B0077" w:rsidRPr="00DC3C31">
        <w:rPr>
          <w:sz w:val="27"/>
          <w:szCs w:val="27"/>
        </w:rPr>
        <w:t>муниципальной</w:t>
      </w:r>
      <w:r w:rsidRPr="00DC3C31">
        <w:rPr>
          <w:sz w:val="27"/>
          <w:szCs w:val="27"/>
        </w:rPr>
        <w:t xml:space="preserve"> программы </w:t>
      </w:r>
      <w:proofErr w:type="spellStart"/>
      <w:r w:rsidR="002B0077" w:rsidRPr="00DC3C31">
        <w:rPr>
          <w:sz w:val="27"/>
          <w:szCs w:val="27"/>
        </w:rPr>
        <w:t>Залесовского</w:t>
      </w:r>
      <w:proofErr w:type="spellEnd"/>
      <w:r w:rsidR="002B0077" w:rsidRPr="00DC3C31">
        <w:rPr>
          <w:sz w:val="27"/>
          <w:szCs w:val="27"/>
        </w:rPr>
        <w:t xml:space="preserve"> района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lastRenderedPageBreak/>
        <w:t xml:space="preserve">«Развитие образования в </w:t>
      </w:r>
      <w:proofErr w:type="spellStart"/>
      <w:r w:rsidR="002B0077" w:rsidRPr="00DC3C31">
        <w:rPr>
          <w:sz w:val="27"/>
          <w:szCs w:val="27"/>
        </w:rPr>
        <w:t>Залесовском</w:t>
      </w:r>
      <w:proofErr w:type="spellEnd"/>
      <w:r w:rsidR="002B0077" w:rsidRPr="00DC3C31">
        <w:rPr>
          <w:sz w:val="27"/>
          <w:szCs w:val="27"/>
        </w:rPr>
        <w:t xml:space="preserve"> районе</w:t>
      </w:r>
      <w:r w:rsidRPr="00DC3C31">
        <w:rPr>
          <w:sz w:val="27"/>
          <w:szCs w:val="27"/>
        </w:rPr>
        <w:t>»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</w:pP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>ПАСПОРТ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 xml:space="preserve">подпрограммы </w:t>
      </w:r>
      <w:r w:rsidR="00D05F40" w:rsidRPr="00DC3C31">
        <w:rPr>
          <w:sz w:val="27"/>
          <w:szCs w:val="27"/>
        </w:rPr>
        <w:t>6</w:t>
      </w:r>
      <w:r w:rsidRPr="00DC3C31">
        <w:rPr>
          <w:sz w:val="27"/>
          <w:szCs w:val="27"/>
        </w:rPr>
        <w:t xml:space="preserve"> «Создание новых мест в общеобразовательных организациях 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 xml:space="preserve">в соответствии с прогнозируемой потребностью и современными условиями обучения в </w:t>
      </w:r>
      <w:proofErr w:type="spellStart"/>
      <w:r w:rsidR="002B0077" w:rsidRPr="00DC3C31">
        <w:rPr>
          <w:sz w:val="27"/>
          <w:szCs w:val="27"/>
        </w:rPr>
        <w:t>Залесовском</w:t>
      </w:r>
      <w:proofErr w:type="spellEnd"/>
      <w:r w:rsidR="002B0077" w:rsidRPr="00DC3C31">
        <w:rPr>
          <w:sz w:val="27"/>
          <w:szCs w:val="27"/>
        </w:rPr>
        <w:t xml:space="preserve"> районе</w:t>
      </w:r>
      <w:r w:rsidRPr="00DC3C31">
        <w:rPr>
          <w:sz w:val="27"/>
          <w:szCs w:val="27"/>
        </w:rPr>
        <w:t xml:space="preserve">» </w:t>
      </w:r>
      <w:r w:rsidR="002B0077" w:rsidRPr="00DC3C31">
        <w:rPr>
          <w:sz w:val="27"/>
          <w:szCs w:val="27"/>
        </w:rPr>
        <w:t>муниципально</w:t>
      </w:r>
      <w:r w:rsidRPr="00DC3C31">
        <w:rPr>
          <w:sz w:val="27"/>
          <w:szCs w:val="27"/>
        </w:rPr>
        <w:t xml:space="preserve">й программы </w:t>
      </w:r>
      <w:proofErr w:type="spellStart"/>
      <w:r w:rsidR="002B0077" w:rsidRPr="00DC3C31">
        <w:rPr>
          <w:sz w:val="27"/>
          <w:szCs w:val="27"/>
        </w:rPr>
        <w:t>Залесовского</w:t>
      </w:r>
      <w:proofErr w:type="spellEnd"/>
      <w:r w:rsidR="002B0077" w:rsidRPr="00DC3C31">
        <w:rPr>
          <w:sz w:val="27"/>
          <w:szCs w:val="27"/>
        </w:rPr>
        <w:t xml:space="preserve"> района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 xml:space="preserve">«Развитие образования в </w:t>
      </w:r>
      <w:proofErr w:type="spellStart"/>
      <w:r w:rsidR="002B0077" w:rsidRPr="00DC3C31">
        <w:rPr>
          <w:sz w:val="27"/>
          <w:szCs w:val="27"/>
        </w:rPr>
        <w:t>Залесовском</w:t>
      </w:r>
      <w:proofErr w:type="spellEnd"/>
      <w:r w:rsidR="002B0077" w:rsidRPr="00DC3C31">
        <w:rPr>
          <w:sz w:val="27"/>
          <w:szCs w:val="27"/>
        </w:rPr>
        <w:t xml:space="preserve"> районе</w:t>
      </w:r>
      <w:r w:rsidRPr="00DC3C31">
        <w:rPr>
          <w:sz w:val="27"/>
          <w:szCs w:val="27"/>
        </w:rPr>
        <w:t>»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rPr>
          <w:sz w:val="22"/>
          <w:szCs w:val="22"/>
        </w:rPr>
      </w:pPr>
    </w:p>
    <w:tbl>
      <w:tblPr>
        <w:tblW w:w="4946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661"/>
      </w:tblGrid>
      <w:tr w:rsidR="008E0280" w:rsidRPr="00DC3C31" w:rsidTr="00132EC0">
        <w:trPr>
          <w:tblCellSpacing w:w="5" w:type="nil"/>
        </w:trPr>
        <w:tc>
          <w:tcPr>
            <w:tcW w:w="2694" w:type="dxa"/>
          </w:tcPr>
          <w:p w:rsidR="008E0280" w:rsidRPr="00DC3C31" w:rsidRDefault="008E0280" w:rsidP="008E0280">
            <w:pPr>
              <w:pStyle w:val="a3"/>
              <w:ind w:right="256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Ответственный исполнитель подпрограммы</w:t>
            </w:r>
          </w:p>
        </w:tc>
        <w:tc>
          <w:tcPr>
            <w:tcW w:w="6661" w:type="dxa"/>
          </w:tcPr>
          <w:p w:rsidR="008E0280" w:rsidRPr="00DC3C31" w:rsidRDefault="002B0077" w:rsidP="008E0280">
            <w:pPr>
              <w:pStyle w:val="a3"/>
              <w:spacing w:line="276" w:lineRule="auto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Комитет Администрации </w:t>
            </w:r>
            <w:proofErr w:type="spellStart"/>
            <w:r w:rsidRPr="00DC3C31">
              <w:rPr>
                <w:sz w:val="27"/>
                <w:szCs w:val="27"/>
              </w:rPr>
              <w:t>Залесовского</w:t>
            </w:r>
            <w:proofErr w:type="spellEnd"/>
            <w:r w:rsidRPr="00DC3C31">
              <w:rPr>
                <w:sz w:val="27"/>
                <w:szCs w:val="27"/>
              </w:rPr>
              <w:t xml:space="preserve"> района по </w:t>
            </w:r>
            <w:r w:rsidR="00985791" w:rsidRPr="00132EC0">
              <w:rPr>
                <w:sz w:val="27"/>
                <w:szCs w:val="27"/>
              </w:rPr>
              <w:t>социальной политике</w:t>
            </w:r>
          </w:p>
        </w:tc>
      </w:tr>
      <w:tr w:rsidR="008E0280" w:rsidRPr="00DC3C31" w:rsidTr="00132EC0">
        <w:trPr>
          <w:tblCellSpacing w:w="5" w:type="nil"/>
        </w:trPr>
        <w:tc>
          <w:tcPr>
            <w:tcW w:w="2694" w:type="dxa"/>
          </w:tcPr>
          <w:p w:rsidR="008E0280" w:rsidRPr="00DC3C31" w:rsidRDefault="008E0280" w:rsidP="008E0280">
            <w:pPr>
              <w:pStyle w:val="a3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Участники подпрограммы</w:t>
            </w:r>
          </w:p>
        </w:tc>
        <w:tc>
          <w:tcPr>
            <w:tcW w:w="6661" w:type="dxa"/>
          </w:tcPr>
          <w:p w:rsidR="008E0280" w:rsidRDefault="00C279CE" w:rsidP="008E0280">
            <w:pPr>
              <w:pStyle w:val="a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по образованию, спорту и делам молодежи;</w:t>
            </w:r>
          </w:p>
          <w:p w:rsidR="00C279CE" w:rsidRDefault="00C279CE" w:rsidP="008E0280">
            <w:pPr>
              <w:pStyle w:val="a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по финансовой, налоговой и кредитной политике;</w:t>
            </w:r>
          </w:p>
          <w:p w:rsidR="00C279CE" w:rsidRDefault="00C279CE" w:rsidP="008E0280">
            <w:pPr>
              <w:pStyle w:val="a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отдел архитектуры Администрации </w:t>
            </w:r>
            <w:proofErr w:type="spellStart"/>
            <w:r>
              <w:rPr>
                <w:sz w:val="27"/>
                <w:szCs w:val="27"/>
              </w:rPr>
              <w:t>Залесовского</w:t>
            </w:r>
            <w:proofErr w:type="spellEnd"/>
            <w:r>
              <w:rPr>
                <w:sz w:val="27"/>
                <w:szCs w:val="27"/>
              </w:rPr>
              <w:t xml:space="preserve"> района;</w:t>
            </w:r>
          </w:p>
          <w:p w:rsidR="00985791" w:rsidRPr="00DC3C31" w:rsidRDefault="00985791" w:rsidP="008E0280">
            <w:pPr>
              <w:pStyle w:val="a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образовательные организации </w:t>
            </w:r>
            <w:proofErr w:type="spellStart"/>
            <w:r>
              <w:rPr>
                <w:sz w:val="27"/>
                <w:szCs w:val="27"/>
              </w:rPr>
              <w:t>Залесовского</w:t>
            </w:r>
            <w:proofErr w:type="spellEnd"/>
            <w:r>
              <w:rPr>
                <w:sz w:val="27"/>
                <w:szCs w:val="27"/>
              </w:rPr>
              <w:t xml:space="preserve"> района</w:t>
            </w:r>
          </w:p>
        </w:tc>
      </w:tr>
      <w:tr w:rsidR="008E0280" w:rsidRPr="00DC3C31" w:rsidTr="00132EC0">
        <w:trPr>
          <w:trHeight w:val="20"/>
          <w:tblCellSpacing w:w="5" w:type="nil"/>
        </w:trPr>
        <w:tc>
          <w:tcPr>
            <w:tcW w:w="2694" w:type="dxa"/>
          </w:tcPr>
          <w:p w:rsidR="008E0280" w:rsidRPr="00DC3C31" w:rsidRDefault="008E0280" w:rsidP="008E0280">
            <w:pPr>
              <w:pStyle w:val="a3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Цели подпрограммы </w:t>
            </w:r>
          </w:p>
        </w:tc>
        <w:tc>
          <w:tcPr>
            <w:tcW w:w="6661" w:type="dxa"/>
          </w:tcPr>
          <w:p w:rsidR="008E0280" w:rsidRPr="00DC3C31" w:rsidRDefault="008E0280" w:rsidP="008E0280">
            <w:pPr>
              <w:pStyle w:val="3"/>
              <w:numPr>
                <w:ilvl w:val="0"/>
                <w:numId w:val="0"/>
              </w:numPr>
              <w:rPr>
                <w:rFonts w:eastAsia="Times New Roman"/>
                <w:kern w:val="3"/>
                <w:sz w:val="27"/>
                <w:szCs w:val="27"/>
                <w:lang w:eastAsia="zh-CN"/>
              </w:rPr>
            </w:pPr>
            <w:r w:rsidRPr="00DC3C31">
              <w:rPr>
                <w:rFonts w:eastAsia="Times New Roman"/>
                <w:kern w:val="3"/>
                <w:sz w:val="27"/>
                <w:szCs w:val="27"/>
                <w:lang w:eastAsia="zh-CN"/>
              </w:rPr>
              <w:t xml:space="preserve">создание в </w:t>
            </w:r>
            <w:proofErr w:type="spellStart"/>
            <w:r w:rsidR="002B0077" w:rsidRPr="00DC3C31">
              <w:rPr>
                <w:rFonts w:eastAsia="Times New Roman"/>
                <w:kern w:val="3"/>
                <w:sz w:val="27"/>
                <w:szCs w:val="27"/>
                <w:lang w:eastAsia="zh-CN"/>
              </w:rPr>
              <w:t>Залесовском</w:t>
            </w:r>
            <w:proofErr w:type="spellEnd"/>
            <w:r w:rsidR="002B0077" w:rsidRPr="00DC3C31">
              <w:rPr>
                <w:rFonts w:eastAsia="Times New Roman"/>
                <w:kern w:val="3"/>
                <w:sz w:val="27"/>
                <w:szCs w:val="27"/>
                <w:lang w:eastAsia="zh-CN"/>
              </w:rPr>
              <w:t xml:space="preserve"> районе</w:t>
            </w:r>
            <w:r w:rsidRPr="00DC3C31">
              <w:rPr>
                <w:rFonts w:eastAsia="Times New Roman"/>
                <w:kern w:val="3"/>
                <w:sz w:val="27"/>
                <w:szCs w:val="27"/>
                <w:lang w:eastAsia="zh-CN"/>
              </w:rPr>
              <w:t xml:space="preserve">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</w:tr>
      <w:tr w:rsidR="008E0280" w:rsidRPr="00DC3C31" w:rsidTr="00132EC0">
        <w:trPr>
          <w:trHeight w:val="20"/>
          <w:tblCellSpacing w:w="5" w:type="nil"/>
        </w:trPr>
        <w:tc>
          <w:tcPr>
            <w:tcW w:w="2694" w:type="dxa"/>
          </w:tcPr>
          <w:p w:rsidR="008E0280" w:rsidRPr="00DC3C31" w:rsidRDefault="008E0280" w:rsidP="008E0280">
            <w:pPr>
              <w:pStyle w:val="a3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Задачи подпрограммы</w:t>
            </w:r>
          </w:p>
        </w:tc>
        <w:tc>
          <w:tcPr>
            <w:tcW w:w="6661" w:type="dxa"/>
          </w:tcPr>
          <w:p w:rsidR="008E0280" w:rsidRPr="00DC3C31" w:rsidRDefault="008E0280" w:rsidP="008E0280">
            <w:pPr>
              <w:pStyle w:val="3"/>
              <w:numPr>
                <w:ilvl w:val="0"/>
                <w:numId w:val="0"/>
              </w:numPr>
              <w:rPr>
                <w:rFonts w:eastAsia="Times New Roman"/>
                <w:kern w:val="3"/>
                <w:sz w:val="27"/>
                <w:szCs w:val="27"/>
                <w:lang w:eastAsia="zh-CN"/>
              </w:rPr>
            </w:pPr>
            <w:r w:rsidRPr="00DC3C31">
              <w:rPr>
                <w:rFonts w:eastAsia="Times New Roman"/>
                <w:kern w:val="3"/>
                <w:sz w:val="27"/>
                <w:szCs w:val="27"/>
                <w:lang w:eastAsia="zh-CN"/>
              </w:rPr>
              <w:t>перевод обучающихся в новые здания общеобразовательных организаций из зданий с износом 50 % и выше;</w:t>
            </w:r>
          </w:p>
          <w:p w:rsidR="008E0280" w:rsidRPr="00DC3C31" w:rsidRDefault="008E0280" w:rsidP="008E0280">
            <w:pPr>
              <w:pStyle w:val="3"/>
              <w:numPr>
                <w:ilvl w:val="0"/>
                <w:numId w:val="0"/>
              </w:numPr>
              <w:rPr>
                <w:rFonts w:eastAsia="Times New Roman"/>
                <w:kern w:val="3"/>
                <w:sz w:val="27"/>
                <w:szCs w:val="27"/>
                <w:lang w:eastAsia="zh-CN"/>
              </w:rPr>
            </w:pPr>
            <w:r w:rsidRPr="00DC3C31">
              <w:rPr>
                <w:rFonts w:eastAsia="Times New Roman"/>
                <w:kern w:val="3"/>
                <w:sz w:val="27"/>
                <w:szCs w:val="27"/>
                <w:lang w:eastAsia="zh-CN"/>
              </w:rPr>
              <w:t>создание новых мест в общеобразовательных организациях</w:t>
            </w:r>
          </w:p>
        </w:tc>
      </w:tr>
      <w:tr w:rsidR="008E0280" w:rsidRPr="00DC3C31" w:rsidTr="00132EC0">
        <w:trPr>
          <w:trHeight w:val="20"/>
          <w:tblCellSpacing w:w="5" w:type="nil"/>
        </w:trPr>
        <w:tc>
          <w:tcPr>
            <w:tcW w:w="2694" w:type="dxa"/>
          </w:tcPr>
          <w:p w:rsidR="008E0280" w:rsidRPr="00132EC0" w:rsidRDefault="008E0280" w:rsidP="008E0280">
            <w:pPr>
              <w:pStyle w:val="a3"/>
              <w:ind w:right="256"/>
              <w:jc w:val="both"/>
              <w:rPr>
                <w:sz w:val="27"/>
                <w:szCs w:val="27"/>
              </w:rPr>
            </w:pPr>
            <w:r w:rsidRPr="00132EC0">
              <w:rPr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6661" w:type="dxa"/>
          </w:tcPr>
          <w:p w:rsidR="008E0280" w:rsidRPr="00132EC0" w:rsidRDefault="008E0280" w:rsidP="008E0280">
            <w:pPr>
              <w:pStyle w:val="a3"/>
              <w:jc w:val="both"/>
              <w:rPr>
                <w:kern w:val="3"/>
                <w:sz w:val="27"/>
                <w:szCs w:val="27"/>
                <w:lang w:eastAsia="zh-CN"/>
              </w:rPr>
            </w:pPr>
            <w:r w:rsidRPr="00132EC0">
              <w:rPr>
                <w:kern w:val="3"/>
                <w:sz w:val="27"/>
                <w:szCs w:val="27"/>
                <w:lang w:eastAsia="zh-CN"/>
              </w:rPr>
              <w:t>строительство зданий школ;</w:t>
            </w:r>
          </w:p>
          <w:p w:rsidR="008E0280" w:rsidRPr="00132EC0" w:rsidRDefault="008E0280" w:rsidP="008E0280">
            <w:pPr>
              <w:pStyle w:val="a3"/>
              <w:jc w:val="both"/>
              <w:rPr>
                <w:kern w:val="3"/>
                <w:sz w:val="27"/>
                <w:szCs w:val="27"/>
                <w:lang w:eastAsia="zh-CN"/>
              </w:rPr>
            </w:pPr>
            <w:r w:rsidRPr="00132EC0">
              <w:rPr>
                <w:kern w:val="3"/>
                <w:sz w:val="27"/>
                <w:szCs w:val="27"/>
                <w:lang w:eastAsia="zh-CN"/>
              </w:rPr>
              <w:t xml:space="preserve">строительство </w:t>
            </w:r>
            <w:proofErr w:type="spellStart"/>
            <w:r w:rsidRPr="00132EC0">
              <w:rPr>
                <w:kern w:val="3"/>
                <w:sz w:val="27"/>
                <w:szCs w:val="27"/>
                <w:lang w:eastAsia="zh-CN"/>
              </w:rPr>
              <w:t>пристроя</w:t>
            </w:r>
            <w:proofErr w:type="spellEnd"/>
            <w:r w:rsidRPr="00132EC0">
              <w:rPr>
                <w:kern w:val="3"/>
                <w:sz w:val="27"/>
                <w:szCs w:val="27"/>
                <w:lang w:eastAsia="zh-CN"/>
              </w:rPr>
              <w:t xml:space="preserve"> к зданиям школ;</w:t>
            </w:r>
          </w:p>
          <w:p w:rsidR="008E0280" w:rsidRPr="00132EC0" w:rsidRDefault="008E0280" w:rsidP="008E0280">
            <w:pPr>
              <w:pStyle w:val="a3"/>
              <w:jc w:val="both"/>
              <w:rPr>
                <w:kern w:val="3"/>
                <w:sz w:val="27"/>
                <w:szCs w:val="27"/>
                <w:lang w:eastAsia="zh-CN"/>
              </w:rPr>
            </w:pPr>
            <w:r w:rsidRPr="00132EC0">
              <w:rPr>
                <w:kern w:val="3"/>
                <w:sz w:val="27"/>
                <w:szCs w:val="27"/>
                <w:lang w:eastAsia="zh-CN"/>
              </w:rPr>
              <w:t>проведение капитального ремонта;</w:t>
            </w:r>
          </w:p>
          <w:p w:rsidR="008E0280" w:rsidRPr="00132EC0" w:rsidRDefault="008E0280" w:rsidP="008E0280">
            <w:pPr>
              <w:pStyle w:val="a3"/>
              <w:jc w:val="both"/>
              <w:rPr>
                <w:kern w:val="3"/>
                <w:sz w:val="27"/>
                <w:szCs w:val="27"/>
                <w:lang w:eastAsia="zh-CN"/>
              </w:rPr>
            </w:pPr>
            <w:r w:rsidRPr="00132EC0">
              <w:rPr>
                <w:sz w:val="27"/>
                <w:szCs w:val="27"/>
              </w:rPr>
              <w:t>проведение капитального ремонта в целях соблюдения требований к воздушно-тепловому режиму, водоснабжению и канализации;</w:t>
            </w:r>
          </w:p>
          <w:p w:rsidR="008E0280" w:rsidRPr="00132EC0" w:rsidRDefault="00932586" w:rsidP="008E0280">
            <w:pPr>
              <w:autoSpaceDE w:val="0"/>
              <w:autoSpaceDN w:val="0"/>
              <w:adjustRightInd w:val="0"/>
              <w:ind w:right="57"/>
              <w:jc w:val="both"/>
              <w:rPr>
                <w:sz w:val="27"/>
                <w:szCs w:val="27"/>
              </w:rPr>
            </w:pPr>
            <w:r w:rsidRPr="00132EC0">
              <w:rPr>
                <w:sz w:val="27"/>
                <w:szCs w:val="27"/>
              </w:rPr>
              <w:t>мероприятие регионального проекта «Современная школа»: строительство зданий (пристроек к зданию) общеобразовательных организаций</w:t>
            </w:r>
          </w:p>
        </w:tc>
      </w:tr>
      <w:tr w:rsidR="008E0280" w:rsidRPr="00DC3C31" w:rsidTr="00132EC0">
        <w:trPr>
          <w:trHeight w:val="360"/>
          <w:tblCellSpacing w:w="5" w:type="nil"/>
        </w:trPr>
        <w:tc>
          <w:tcPr>
            <w:tcW w:w="2694" w:type="dxa"/>
          </w:tcPr>
          <w:p w:rsidR="008E0280" w:rsidRPr="00132EC0" w:rsidRDefault="008E0280" w:rsidP="008E0280">
            <w:pPr>
              <w:pStyle w:val="a3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132EC0">
              <w:rPr>
                <w:sz w:val="27"/>
                <w:szCs w:val="27"/>
              </w:rPr>
              <w:t>Показатели подпрограммы</w:t>
            </w:r>
          </w:p>
        </w:tc>
        <w:tc>
          <w:tcPr>
            <w:tcW w:w="6661" w:type="dxa"/>
            <w:tcMar>
              <w:left w:w="85" w:type="dxa"/>
              <w:right w:w="85" w:type="dxa"/>
            </w:tcMar>
          </w:tcPr>
          <w:p w:rsidR="008E0280" w:rsidRPr="00132EC0" w:rsidRDefault="008E0280" w:rsidP="008E0280">
            <w:pPr>
              <w:jc w:val="both"/>
              <w:rPr>
                <w:kern w:val="3"/>
                <w:sz w:val="27"/>
                <w:szCs w:val="27"/>
                <w:lang w:eastAsia="zh-CN"/>
              </w:rPr>
            </w:pPr>
            <w:r w:rsidRPr="00132EC0">
              <w:rPr>
                <w:kern w:val="3"/>
                <w:sz w:val="27"/>
                <w:szCs w:val="27"/>
                <w:lang w:eastAsia="zh-CN"/>
              </w:rPr>
              <w:t xml:space="preserve">число новых мест в общеобразовательных организациях </w:t>
            </w:r>
            <w:proofErr w:type="spellStart"/>
            <w:r w:rsidR="002B0077" w:rsidRPr="00132EC0">
              <w:rPr>
                <w:kern w:val="3"/>
                <w:sz w:val="27"/>
                <w:szCs w:val="27"/>
                <w:lang w:eastAsia="zh-CN"/>
              </w:rPr>
              <w:t>Залесовского</w:t>
            </w:r>
            <w:proofErr w:type="spellEnd"/>
            <w:r w:rsidR="002B0077" w:rsidRPr="00132EC0">
              <w:rPr>
                <w:kern w:val="3"/>
                <w:sz w:val="27"/>
                <w:szCs w:val="27"/>
                <w:lang w:eastAsia="zh-CN"/>
              </w:rPr>
              <w:t xml:space="preserve"> района</w:t>
            </w:r>
            <w:r w:rsidRPr="00132EC0">
              <w:rPr>
                <w:kern w:val="3"/>
                <w:sz w:val="27"/>
                <w:szCs w:val="27"/>
                <w:lang w:eastAsia="zh-CN"/>
              </w:rPr>
              <w:t>, в том числе введенных путем:</w:t>
            </w:r>
          </w:p>
          <w:p w:rsidR="008E0280" w:rsidRPr="00132EC0" w:rsidRDefault="008E0280" w:rsidP="008E0280">
            <w:pPr>
              <w:jc w:val="both"/>
              <w:rPr>
                <w:kern w:val="3"/>
                <w:sz w:val="27"/>
                <w:szCs w:val="27"/>
                <w:lang w:eastAsia="zh-CN"/>
              </w:rPr>
            </w:pPr>
            <w:r w:rsidRPr="00132EC0">
              <w:rPr>
                <w:kern w:val="3"/>
                <w:sz w:val="27"/>
                <w:szCs w:val="27"/>
                <w:lang w:eastAsia="zh-CN"/>
              </w:rPr>
              <w:t>строительства зданий школ;</w:t>
            </w:r>
          </w:p>
          <w:p w:rsidR="00932586" w:rsidRPr="00132EC0" w:rsidRDefault="00932586" w:rsidP="008E0280">
            <w:pPr>
              <w:jc w:val="both"/>
              <w:rPr>
                <w:kern w:val="3"/>
                <w:sz w:val="27"/>
                <w:szCs w:val="27"/>
                <w:lang w:eastAsia="zh-CN"/>
              </w:rPr>
            </w:pPr>
            <w:r w:rsidRPr="00132EC0">
              <w:rPr>
                <w:kern w:val="3"/>
                <w:sz w:val="27"/>
                <w:szCs w:val="27"/>
                <w:lang w:eastAsia="zh-CN"/>
              </w:rPr>
              <w:t xml:space="preserve">строительства </w:t>
            </w:r>
            <w:proofErr w:type="spellStart"/>
            <w:r w:rsidRPr="00132EC0">
              <w:rPr>
                <w:kern w:val="3"/>
                <w:sz w:val="27"/>
                <w:szCs w:val="27"/>
                <w:lang w:eastAsia="zh-CN"/>
              </w:rPr>
              <w:t>пристроев</w:t>
            </w:r>
            <w:proofErr w:type="spellEnd"/>
            <w:r w:rsidRPr="00132EC0">
              <w:rPr>
                <w:kern w:val="3"/>
                <w:sz w:val="27"/>
                <w:szCs w:val="27"/>
                <w:lang w:eastAsia="zh-CN"/>
              </w:rPr>
              <w:t xml:space="preserve"> к существующим зданиям школ;</w:t>
            </w:r>
          </w:p>
          <w:p w:rsidR="008E0280" w:rsidRPr="00132EC0" w:rsidRDefault="008E0280" w:rsidP="008E0280">
            <w:pPr>
              <w:jc w:val="both"/>
              <w:rPr>
                <w:kern w:val="3"/>
                <w:sz w:val="27"/>
                <w:szCs w:val="27"/>
                <w:lang w:eastAsia="zh-CN"/>
              </w:rPr>
            </w:pPr>
            <w:r w:rsidRPr="00132EC0">
              <w:rPr>
                <w:kern w:val="3"/>
                <w:sz w:val="27"/>
                <w:szCs w:val="27"/>
                <w:lang w:eastAsia="zh-CN"/>
              </w:rPr>
              <w:t>в рамках регионального проекта «Современная школа»:</w:t>
            </w:r>
          </w:p>
          <w:p w:rsidR="008E0280" w:rsidRPr="00132EC0" w:rsidRDefault="008E0280" w:rsidP="008E0280">
            <w:pPr>
              <w:jc w:val="both"/>
              <w:rPr>
                <w:kern w:val="3"/>
                <w:sz w:val="27"/>
                <w:szCs w:val="27"/>
                <w:lang w:eastAsia="zh-CN"/>
              </w:rPr>
            </w:pPr>
            <w:r w:rsidRPr="00132EC0">
              <w:rPr>
                <w:kern w:val="3"/>
                <w:sz w:val="27"/>
                <w:szCs w:val="27"/>
                <w:lang w:eastAsia="zh-CN"/>
              </w:rPr>
              <w:t>число созданных новых мест в общеобразовательных организациях, расположенных в сельской местности;</w:t>
            </w:r>
          </w:p>
          <w:p w:rsidR="008E0280" w:rsidRPr="00132EC0" w:rsidRDefault="008E0280" w:rsidP="008E0280">
            <w:pPr>
              <w:jc w:val="both"/>
              <w:rPr>
                <w:sz w:val="27"/>
                <w:szCs w:val="27"/>
              </w:rPr>
            </w:pPr>
            <w:r w:rsidRPr="00132EC0">
              <w:rPr>
                <w:kern w:val="3"/>
                <w:sz w:val="27"/>
                <w:szCs w:val="27"/>
                <w:lang w:eastAsia="zh-CN"/>
              </w:rPr>
              <w:t xml:space="preserve">число новых мест в общеобразовательных организациях (продолжение реализации приоритетного </w:t>
            </w:r>
            <w:r w:rsidRPr="00132EC0">
              <w:rPr>
                <w:kern w:val="3"/>
                <w:sz w:val="27"/>
                <w:szCs w:val="27"/>
                <w:lang w:eastAsia="zh-CN"/>
              </w:rPr>
              <w:lastRenderedPageBreak/>
              <w:t>проекта «Современная образовательная среда для школьников»)</w:t>
            </w:r>
          </w:p>
        </w:tc>
      </w:tr>
      <w:tr w:rsidR="008E0280" w:rsidRPr="00DC3C31" w:rsidTr="00132EC0">
        <w:trPr>
          <w:trHeight w:val="668"/>
          <w:tblCellSpacing w:w="5" w:type="nil"/>
        </w:trPr>
        <w:tc>
          <w:tcPr>
            <w:tcW w:w="2694" w:type="dxa"/>
          </w:tcPr>
          <w:p w:rsidR="008E0280" w:rsidRPr="00DC3C31" w:rsidRDefault="008E0280" w:rsidP="008E0280">
            <w:pPr>
              <w:pStyle w:val="a3"/>
              <w:ind w:right="256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lastRenderedPageBreak/>
              <w:t>Сроки и этапы реализации подпрограммы</w:t>
            </w:r>
          </w:p>
        </w:tc>
        <w:tc>
          <w:tcPr>
            <w:tcW w:w="6661" w:type="dxa"/>
          </w:tcPr>
          <w:p w:rsidR="008E0280" w:rsidRPr="00DC3C31" w:rsidRDefault="008E0280" w:rsidP="008E0280">
            <w:pPr>
              <w:pStyle w:val="a3"/>
              <w:spacing w:line="276" w:lineRule="auto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2020</w:t>
            </w:r>
            <w:r w:rsidRPr="00DC3C31">
              <w:rPr>
                <w:sz w:val="27"/>
                <w:szCs w:val="27"/>
              </w:rPr>
              <w:sym w:font="Symbol" w:char="F02D"/>
            </w:r>
            <w:r w:rsidRPr="00DC3C31">
              <w:rPr>
                <w:sz w:val="27"/>
                <w:szCs w:val="27"/>
              </w:rPr>
              <w:t>2024 годы без деления на этапы</w:t>
            </w:r>
          </w:p>
          <w:p w:rsidR="008E0280" w:rsidRPr="00DC3C31" w:rsidRDefault="008E0280" w:rsidP="008E0280">
            <w:pPr>
              <w:pStyle w:val="a3"/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  <w:tr w:rsidR="008E0280" w:rsidRPr="00DC3C31" w:rsidTr="00132EC0">
        <w:trPr>
          <w:tblCellSpacing w:w="5" w:type="nil"/>
        </w:trPr>
        <w:tc>
          <w:tcPr>
            <w:tcW w:w="2694" w:type="dxa"/>
          </w:tcPr>
          <w:p w:rsidR="008E0280" w:rsidRPr="00DC3C31" w:rsidRDefault="008E0280" w:rsidP="008E0280">
            <w:pPr>
              <w:pStyle w:val="a3"/>
              <w:ind w:right="256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Объемы финансирования подпрограммы</w:t>
            </w:r>
          </w:p>
        </w:tc>
        <w:tc>
          <w:tcPr>
            <w:tcW w:w="6661" w:type="dxa"/>
          </w:tcPr>
          <w:p w:rsidR="008E0280" w:rsidRPr="00DC3C31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финансирования подпрограммы </w:t>
            </w:r>
            <w:r w:rsidR="00214EFF" w:rsidRPr="00DC3C3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«Создание новых мест в общеобразовательных организациях в соответствии с прогнозируемой потребностью и современными условиями обучения в </w:t>
            </w:r>
            <w:proofErr w:type="spellStart"/>
            <w:r w:rsidR="002B0077" w:rsidRPr="00DC3C31">
              <w:rPr>
                <w:rFonts w:ascii="Times New Roman" w:hAnsi="Times New Roman" w:cs="Times New Roman"/>
                <w:sz w:val="27"/>
                <w:szCs w:val="27"/>
              </w:rPr>
              <w:t>Залесовском</w:t>
            </w:r>
            <w:proofErr w:type="spellEnd"/>
            <w:r w:rsidR="002B0077"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районе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2B0077" w:rsidRPr="00DC3C31">
              <w:rPr>
                <w:rFonts w:ascii="Times New Roman" w:hAnsi="Times New Roman" w:cs="Times New Roman"/>
                <w:sz w:val="27"/>
                <w:szCs w:val="27"/>
              </w:rPr>
              <w:t>муниципальной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программы </w:t>
            </w:r>
            <w:proofErr w:type="spellStart"/>
            <w:r w:rsidR="002B0077" w:rsidRPr="00DC3C31">
              <w:rPr>
                <w:rFonts w:ascii="Times New Roman" w:hAnsi="Times New Roman" w:cs="Times New Roman"/>
                <w:sz w:val="27"/>
                <w:szCs w:val="27"/>
              </w:rPr>
              <w:t>Залесовского</w:t>
            </w:r>
            <w:proofErr w:type="spellEnd"/>
            <w:r w:rsidR="002B0077"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«Развитие образования в </w:t>
            </w:r>
            <w:proofErr w:type="spellStart"/>
            <w:r w:rsidR="002B0077" w:rsidRPr="00DC3C31">
              <w:rPr>
                <w:rFonts w:ascii="Times New Roman" w:hAnsi="Times New Roman" w:cs="Times New Roman"/>
                <w:sz w:val="27"/>
                <w:szCs w:val="27"/>
              </w:rPr>
              <w:t>Залесовскомрайоне</w:t>
            </w:r>
            <w:proofErr w:type="spellEnd"/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» (далее – «подпрограмма </w:t>
            </w:r>
            <w:r w:rsidR="00214EFF" w:rsidRPr="00DC3C3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») составляет </w:t>
            </w:r>
            <w:r w:rsidR="00214EFF" w:rsidRPr="00DC3C31">
              <w:rPr>
                <w:rFonts w:ascii="Times New Roman" w:hAnsi="Times New Roman" w:cs="Times New Roman"/>
                <w:sz w:val="27"/>
                <w:szCs w:val="27"/>
              </w:rPr>
              <w:t>25 271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из них:</w:t>
            </w:r>
          </w:p>
          <w:p w:rsidR="008E0280" w:rsidRPr="00DC3C31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из краевого бюджета – </w:t>
            </w:r>
            <w:r w:rsidR="00214EFF" w:rsidRPr="00DC3C31">
              <w:rPr>
                <w:rFonts w:ascii="Times New Roman" w:hAnsi="Times New Roman" w:cs="Times New Roman"/>
                <w:sz w:val="27"/>
                <w:szCs w:val="27"/>
              </w:rPr>
              <w:t>24 073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годам:</w:t>
            </w:r>
          </w:p>
          <w:p w:rsidR="008E0280" w:rsidRPr="00DC3C31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2020 год – </w:t>
            </w:r>
            <w:r w:rsidR="00214EFF" w:rsidRPr="00DC3C31">
              <w:rPr>
                <w:rFonts w:ascii="Times New Roman" w:hAnsi="Times New Roman" w:cs="Times New Roman"/>
                <w:sz w:val="27"/>
                <w:szCs w:val="27"/>
              </w:rPr>
              <w:t>24 073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8E0280" w:rsidRPr="00DC3C31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214EFF" w:rsidRPr="00DC3C3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8E0280" w:rsidRPr="00DC3C31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214EFF" w:rsidRPr="00DC3C3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8E0280" w:rsidRPr="00DC3C31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из местного бюджета – </w:t>
            </w:r>
            <w:r w:rsidR="00214EFF" w:rsidRPr="00DC3C31">
              <w:rPr>
                <w:rFonts w:ascii="Times New Roman" w:hAnsi="Times New Roman" w:cs="Times New Roman"/>
                <w:sz w:val="27"/>
                <w:szCs w:val="27"/>
              </w:rPr>
              <w:t>1 198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годам:</w:t>
            </w:r>
          </w:p>
          <w:p w:rsidR="008E0280" w:rsidRPr="00DC3C31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2020 год – </w:t>
            </w:r>
            <w:r w:rsidR="00214EFF" w:rsidRPr="00DC3C31">
              <w:rPr>
                <w:rFonts w:ascii="Times New Roman" w:hAnsi="Times New Roman" w:cs="Times New Roman"/>
                <w:sz w:val="27"/>
                <w:szCs w:val="27"/>
              </w:rPr>
              <w:t>1 198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8E0280" w:rsidRPr="00DC3C31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214EFF" w:rsidRPr="00DC3C3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8E0280" w:rsidRPr="00DC3C31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214EFF" w:rsidRPr="00DC3C3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рублей.</w:t>
            </w:r>
          </w:p>
          <w:p w:rsidR="008E0280" w:rsidRPr="00DC3C31" w:rsidRDefault="008E0280" w:rsidP="008E0280">
            <w:pPr>
              <w:pStyle w:val="Style5"/>
              <w:spacing w:line="240" w:lineRule="auto"/>
              <w:ind w:firstLine="0"/>
              <w:rPr>
                <w:sz w:val="27"/>
                <w:szCs w:val="27"/>
              </w:rPr>
            </w:pPr>
            <w:proofErr w:type="gramStart"/>
            <w:r w:rsidRPr="00DC3C31">
              <w:rPr>
                <w:sz w:val="27"/>
                <w:szCs w:val="27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</w:tc>
      </w:tr>
      <w:tr w:rsidR="008E0280" w:rsidRPr="00DC3C31" w:rsidTr="00132EC0">
        <w:trPr>
          <w:trHeight w:val="360"/>
          <w:tblCellSpacing w:w="5" w:type="nil"/>
        </w:trPr>
        <w:tc>
          <w:tcPr>
            <w:tcW w:w="2694" w:type="dxa"/>
          </w:tcPr>
          <w:p w:rsidR="008E0280" w:rsidRPr="00132EC0" w:rsidRDefault="008E0280" w:rsidP="008E0280">
            <w:pPr>
              <w:jc w:val="both"/>
              <w:rPr>
                <w:kern w:val="3"/>
                <w:sz w:val="27"/>
                <w:szCs w:val="27"/>
                <w:lang w:eastAsia="zh-CN"/>
              </w:rPr>
            </w:pPr>
            <w:r w:rsidRPr="00132EC0">
              <w:rPr>
                <w:kern w:val="3"/>
                <w:sz w:val="27"/>
                <w:szCs w:val="27"/>
                <w:lang w:eastAsia="zh-CN"/>
              </w:rPr>
              <w:t>Ожидаемые результаты реализации подпрограммы</w:t>
            </w:r>
          </w:p>
          <w:p w:rsidR="008E0280" w:rsidRPr="00132EC0" w:rsidRDefault="008E0280" w:rsidP="008E0280">
            <w:pPr>
              <w:jc w:val="both"/>
              <w:rPr>
                <w:kern w:val="3"/>
                <w:sz w:val="27"/>
                <w:szCs w:val="27"/>
                <w:lang w:eastAsia="zh-CN"/>
              </w:rPr>
            </w:pPr>
          </w:p>
        </w:tc>
        <w:tc>
          <w:tcPr>
            <w:tcW w:w="6661" w:type="dxa"/>
            <w:shd w:val="clear" w:color="auto" w:fill="auto"/>
          </w:tcPr>
          <w:p w:rsidR="008E0280" w:rsidRPr="00132EC0" w:rsidRDefault="008E0280" w:rsidP="008E0280">
            <w:pPr>
              <w:jc w:val="both"/>
              <w:rPr>
                <w:kern w:val="3"/>
                <w:sz w:val="27"/>
                <w:szCs w:val="27"/>
                <w:lang w:eastAsia="zh-CN"/>
              </w:rPr>
            </w:pPr>
            <w:r w:rsidRPr="00132EC0">
              <w:rPr>
                <w:kern w:val="3"/>
                <w:sz w:val="27"/>
                <w:szCs w:val="27"/>
                <w:lang w:eastAsia="zh-CN"/>
              </w:rPr>
              <w:t xml:space="preserve">создание </w:t>
            </w:r>
            <w:r w:rsidR="009A09C3" w:rsidRPr="00132EC0">
              <w:rPr>
                <w:kern w:val="3"/>
                <w:sz w:val="27"/>
                <w:szCs w:val="27"/>
                <w:lang w:eastAsia="zh-CN"/>
              </w:rPr>
              <w:t>868</w:t>
            </w:r>
            <w:r w:rsidRPr="00132EC0">
              <w:rPr>
                <w:kern w:val="3"/>
                <w:sz w:val="27"/>
                <w:szCs w:val="27"/>
                <w:lang w:eastAsia="zh-CN"/>
              </w:rPr>
              <w:t xml:space="preserve">новых мест в общеобразовательных организациях </w:t>
            </w:r>
            <w:proofErr w:type="spellStart"/>
            <w:r w:rsidR="002B0077" w:rsidRPr="00132EC0">
              <w:rPr>
                <w:kern w:val="3"/>
                <w:sz w:val="27"/>
                <w:szCs w:val="27"/>
                <w:lang w:eastAsia="zh-CN"/>
              </w:rPr>
              <w:t>Залесовскогора</w:t>
            </w:r>
            <w:r w:rsidR="00214EFF" w:rsidRPr="00132EC0">
              <w:rPr>
                <w:kern w:val="3"/>
                <w:sz w:val="27"/>
                <w:szCs w:val="27"/>
                <w:lang w:eastAsia="zh-CN"/>
              </w:rPr>
              <w:t>йона</w:t>
            </w:r>
            <w:proofErr w:type="spellEnd"/>
            <w:r w:rsidRPr="00132EC0">
              <w:rPr>
                <w:kern w:val="3"/>
                <w:sz w:val="27"/>
                <w:szCs w:val="27"/>
                <w:lang w:eastAsia="zh-CN"/>
              </w:rPr>
              <w:t xml:space="preserve">, в том числе введенных путем: </w:t>
            </w:r>
          </w:p>
          <w:p w:rsidR="008E0280" w:rsidRPr="00132EC0" w:rsidRDefault="008E0280" w:rsidP="008E0280">
            <w:pPr>
              <w:jc w:val="both"/>
              <w:rPr>
                <w:kern w:val="3"/>
                <w:sz w:val="27"/>
                <w:szCs w:val="27"/>
                <w:lang w:eastAsia="zh-CN"/>
              </w:rPr>
            </w:pPr>
            <w:r w:rsidRPr="00132EC0">
              <w:rPr>
                <w:kern w:val="3"/>
                <w:sz w:val="27"/>
                <w:szCs w:val="27"/>
                <w:lang w:eastAsia="zh-CN"/>
              </w:rPr>
              <w:t xml:space="preserve">строительства зданий </w:t>
            </w:r>
            <w:r w:rsidR="00C279CE" w:rsidRPr="00132EC0">
              <w:rPr>
                <w:kern w:val="3"/>
                <w:sz w:val="27"/>
                <w:szCs w:val="27"/>
                <w:lang w:eastAsia="zh-CN"/>
              </w:rPr>
              <w:t xml:space="preserve">МБОУ </w:t>
            </w:r>
            <w:proofErr w:type="spellStart"/>
            <w:r w:rsidR="00C279CE" w:rsidRPr="00132EC0">
              <w:rPr>
                <w:kern w:val="3"/>
                <w:sz w:val="27"/>
                <w:szCs w:val="27"/>
                <w:lang w:eastAsia="zh-CN"/>
              </w:rPr>
              <w:t>Залесовская</w:t>
            </w:r>
            <w:proofErr w:type="spellEnd"/>
            <w:r w:rsidR="00C279CE" w:rsidRPr="00132EC0">
              <w:rPr>
                <w:kern w:val="3"/>
                <w:sz w:val="27"/>
                <w:szCs w:val="27"/>
                <w:lang w:eastAsia="zh-CN"/>
              </w:rPr>
              <w:t xml:space="preserve"> СОШ № 1</w:t>
            </w:r>
            <w:r w:rsidRPr="00132EC0">
              <w:rPr>
                <w:kern w:val="3"/>
                <w:sz w:val="27"/>
                <w:szCs w:val="27"/>
                <w:lang w:eastAsia="zh-CN"/>
              </w:rPr>
              <w:t xml:space="preserve"> – </w:t>
            </w:r>
            <w:r w:rsidR="00182D49" w:rsidRPr="00132EC0">
              <w:rPr>
                <w:kern w:val="3"/>
                <w:sz w:val="27"/>
                <w:szCs w:val="27"/>
                <w:lang w:eastAsia="zh-CN"/>
              </w:rPr>
              <w:t>550</w:t>
            </w:r>
            <w:r w:rsidRPr="00132EC0">
              <w:rPr>
                <w:kern w:val="3"/>
                <w:sz w:val="27"/>
                <w:szCs w:val="27"/>
                <w:lang w:eastAsia="zh-CN"/>
              </w:rPr>
              <w:t xml:space="preserve"> мест;</w:t>
            </w:r>
          </w:p>
          <w:p w:rsidR="009A09C3" w:rsidRPr="00132EC0" w:rsidRDefault="009A09C3" w:rsidP="008E0280">
            <w:pPr>
              <w:jc w:val="both"/>
              <w:rPr>
                <w:kern w:val="3"/>
                <w:sz w:val="27"/>
                <w:szCs w:val="27"/>
                <w:lang w:eastAsia="zh-CN"/>
              </w:rPr>
            </w:pPr>
            <w:r w:rsidRPr="00132EC0">
              <w:rPr>
                <w:kern w:val="3"/>
                <w:sz w:val="27"/>
                <w:szCs w:val="27"/>
                <w:lang w:eastAsia="zh-CN"/>
              </w:rPr>
              <w:t>проведения капитального ремонта здания Б-</w:t>
            </w:r>
            <w:proofErr w:type="spellStart"/>
            <w:r w:rsidRPr="00132EC0">
              <w:rPr>
                <w:kern w:val="3"/>
                <w:sz w:val="27"/>
                <w:szCs w:val="27"/>
                <w:lang w:eastAsia="zh-CN"/>
              </w:rPr>
              <w:t>Калтайская</w:t>
            </w:r>
            <w:proofErr w:type="spellEnd"/>
            <w:r w:rsidRPr="00132EC0">
              <w:rPr>
                <w:kern w:val="3"/>
                <w:sz w:val="27"/>
                <w:szCs w:val="27"/>
                <w:lang w:eastAsia="zh-CN"/>
              </w:rPr>
              <w:t xml:space="preserve"> ООШ, филиала МКОУ «ЧСОШ» имени Героя Советского Союза И.Н. Черникова – 36 мест;</w:t>
            </w:r>
          </w:p>
          <w:p w:rsidR="009A09C3" w:rsidRPr="00132EC0" w:rsidRDefault="009A09C3" w:rsidP="008E0280">
            <w:pPr>
              <w:jc w:val="both"/>
              <w:rPr>
                <w:kern w:val="3"/>
                <w:sz w:val="27"/>
                <w:szCs w:val="27"/>
                <w:lang w:eastAsia="zh-CN"/>
              </w:rPr>
            </w:pPr>
            <w:r w:rsidRPr="00132EC0">
              <w:rPr>
                <w:kern w:val="3"/>
                <w:sz w:val="27"/>
                <w:szCs w:val="27"/>
                <w:lang w:eastAsia="zh-CN"/>
              </w:rPr>
              <w:t xml:space="preserve">проведение выборочного капитального ремонта здания </w:t>
            </w:r>
            <w:proofErr w:type="spellStart"/>
            <w:r w:rsidRPr="00132EC0">
              <w:rPr>
                <w:kern w:val="3"/>
                <w:sz w:val="27"/>
                <w:szCs w:val="27"/>
                <w:lang w:eastAsia="zh-CN"/>
              </w:rPr>
              <w:t>Думчевской</w:t>
            </w:r>
            <w:proofErr w:type="spellEnd"/>
            <w:r w:rsidRPr="00132EC0">
              <w:rPr>
                <w:kern w:val="3"/>
                <w:sz w:val="27"/>
                <w:szCs w:val="27"/>
                <w:lang w:eastAsia="zh-CN"/>
              </w:rPr>
              <w:t xml:space="preserve"> ООШ, филиала МКОУ </w:t>
            </w:r>
            <w:proofErr w:type="spellStart"/>
            <w:r w:rsidRPr="00132EC0">
              <w:rPr>
                <w:kern w:val="3"/>
                <w:sz w:val="27"/>
                <w:szCs w:val="27"/>
                <w:lang w:eastAsia="zh-CN"/>
              </w:rPr>
              <w:t>Шатуновская</w:t>
            </w:r>
            <w:proofErr w:type="spellEnd"/>
            <w:r w:rsidRPr="00132EC0">
              <w:rPr>
                <w:kern w:val="3"/>
                <w:sz w:val="27"/>
                <w:szCs w:val="27"/>
                <w:lang w:eastAsia="zh-CN"/>
              </w:rPr>
              <w:t xml:space="preserve"> СОШ – 43 места;</w:t>
            </w:r>
          </w:p>
          <w:p w:rsidR="009A09C3" w:rsidRPr="00132EC0" w:rsidRDefault="009A09C3" w:rsidP="008E0280">
            <w:pPr>
              <w:jc w:val="both"/>
              <w:rPr>
                <w:kern w:val="3"/>
                <w:sz w:val="27"/>
                <w:szCs w:val="27"/>
                <w:lang w:eastAsia="zh-CN"/>
              </w:rPr>
            </w:pPr>
            <w:r w:rsidRPr="00132EC0">
              <w:rPr>
                <w:kern w:val="3"/>
                <w:sz w:val="27"/>
                <w:szCs w:val="27"/>
                <w:lang w:eastAsia="zh-CN"/>
              </w:rPr>
              <w:t xml:space="preserve">проведение капитального ремонта здания МКОУ </w:t>
            </w:r>
            <w:proofErr w:type="spellStart"/>
            <w:r w:rsidRPr="00132EC0">
              <w:rPr>
                <w:kern w:val="3"/>
                <w:sz w:val="27"/>
                <w:szCs w:val="27"/>
                <w:lang w:eastAsia="zh-CN"/>
              </w:rPr>
              <w:t>Шатуновская</w:t>
            </w:r>
            <w:proofErr w:type="spellEnd"/>
            <w:r w:rsidRPr="00132EC0">
              <w:rPr>
                <w:kern w:val="3"/>
                <w:sz w:val="27"/>
                <w:szCs w:val="27"/>
                <w:lang w:eastAsia="zh-CN"/>
              </w:rPr>
              <w:t xml:space="preserve"> СОШ – 95 мест;</w:t>
            </w:r>
          </w:p>
          <w:p w:rsidR="008E0280" w:rsidRPr="00132EC0" w:rsidRDefault="008E0280" w:rsidP="008E0280">
            <w:pPr>
              <w:jc w:val="both"/>
              <w:rPr>
                <w:kern w:val="3"/>
                <w:sz w:val="27"/>
                <w:szCs w:val="27"/>
                <w:lang w:eastAsia="zh-CN"/>
              </w:rPr>
            </w:pPr>
            <w:r w:rsidRPr="00132EC0">
              <w:rPr>
                <w:kern w:val="3"/>
                <w:sz w:val="27"/>
                <w:szCs w:val="27"/>
                <w:lang w:eastAsia="zh-CN"/>
              </w:rPr>
              <w:t>в рамках регионального проекта «Современная школа»:</w:t>
            </w:r>
          </w:p>
          <w:p w:rsidR="008E0280" w:rsidRPr="00132EC0" w:rsidRDefault="008E0280" w:rsidP="00EA6EA3">
            <w:pPr>
              <w:jc w:val="both"/>
              <w:rPr>
                <w:kern w:val="3"/>
                <w:sz w:val="27"/>
                <w:szCs w:val="27"/>
                <w:lang w:eastAsia="zh-CN"/>
              </w:rPr>
            </w:pPr>
            <w:r w:rsidRPr="00132EC0">
              <w:rPr>
                <w:kern w:val="3"/>
                <w:sz w:val="27"/>
                <w:szCs w:val="27"/>
                <w:lang w:eastAsia="zh-CN"/>
              </w:rPr>
              <w:t xml:space="preserve">создание </w:t>
            </w:r>
            <w:r w:rsidR="00EA6EA3" w:rsidRPr="00132EC0">
              <w:rPr>
                <w:kern w:val="3"/>
                <w:sz w:val="27"/>
                <w:szCs w:val="27"/>
                <w:lang w:eastAsia="zh-CN"/>
              </w:rPr>
              <w:t>144</w:t>
            </w:r>
            <w:r w:rsidRPr="00132EC0">
              <w:rPr>
                <w:kern w:val="3"/>
                <w:sz w:val="27"/>
                <w:szCs w:val="27"/>
                <w:lang w:eastAsia="zh-CN"/>
              </w:rPr>
              <w:t xml:space="preserve"> новых мест в общеобразовательных организациях (продолжение реализации приоритетного проекта «Современная образовательная среда для школьников»).</w:t>
            </w:r>
          </w:p>
        </w:tc>
      </w:tr>
    </w:tbl>
    <w:p w:rsidR="008E0280" w:rsidRPr="00DC3C31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lastRenderedPageBreak/>
        <w:t>1. Общая характеристика сферы реализации подпрограммы</w:t>
      </w:r>
      <w:r w:rsidR="00D05F40" w:rsidRPr="00DC3C31">
        <w:rPr>
          <w:rFonts w:ascii="Times New Roman" w:hAnsi="Times New Roman" w:cs="Times New Roman"/>
          <w:b w:val="0"/>
          <w:sz w:val="27"/>
          <w:szCs w:val="27"/>
        </w:rPr>
        <w:t xml:space="preserve"> 6</w:t>
      </w:r>
    </w:p>
    <w:p w:rsidR="008E0280" w:rsidRPr="00DC3C31" w:rsidRDefault="008E0280" w:rsidP="008E02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общеобразовательных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образования.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Для повышения доступности и качества общего образования необходимо обеспечить безопасность и комфортность условий их осуществления. </w:t>
      </w:r>
    </w:p>
    <w:p w:rsidR="008E0280" w:rsidRPr="00DC3C31" w:rsidRDefault="008E0280" w:rsidP="000704C5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На территории </w:t>
      </w:r>
      <w:proofErr w:type="spellStart"/>
      <w:r w:rsidR="00182D49" w:rsidRPr="00DC3C31">
        <w:rPr>
          <w:sz w:val="27"/>
          <w:szCs w:val="27"/>
        </w:rPr>
        <w:t>Залесовского</w:t>
      </w:r>
      <w:proofErr w:type="spellEnd"/>
      <w:r w:rsidR="00182D49" w:rsidRPr="00DC3C31">
        <w:rPr>
          <w:sz w:val="27"/>
          <w:szCs w:val="27"/>
        </w:rPr>
        <w:t xml:space="preserve"> района</w:t>
      </w:r>
      <w:r w:rsidRPr="00DC3C31">
        <w:rPr>
          <w:sz w:val="27"/>
          <w:szCs w:val="27"/>
        </w:rPr>
        <w:t xml:space="preserve"> организовано обучение в одну смену для </w:t>
      </w:r>
      <w:r w:rsidR="00182D49" w:rsidRPr="00DC3C31">
        <w:rPr>
          <w:sz w:val="27"/>
          <w:szCs w:val="27"/>
        </w:rPr>
        <w:t>100 %</w:t>
      </w:r>
      <w:proofErr w:type="gramStart"/>
      <w:r w:rsidRPr="00DC3C31">
        <w:rPr>
          <w:sz w:val="27"/>
          <w:szCs w:val="27"/>
        </w:rPr>
        <w:t>обучающихся</w:t>
      </w:r>
      <w:proofErr w:type="gramEnd"/>
      <w:r w:rsidR="00182D49" w:rsidRPr="00DC3C31">
        <w:rPr>
          <w:sz w:val="27"/>
          <w:szCs w:val="27"/>
        </w:rPr>
        <w:t>.</w:t>
      </w:r>
      <w:r w:rsidRPr="00DC3C31">
        <w:rPr>
          <w:sz w:val="27"/>
          <w:szCs w:val="27"/>
        </w:rPr>
        <w:t xml:space="preserve"> По результатам оценки демографической ситуации до 2025 года перспектива обучения в первую смену сохраняется. </w:t>
      </w:r>
    </w:p>
    <w:p w:rsidR="008E0280" w:rsidRPr="00DC3C31" w:rsidRDefault="008E0280" w:rsidP="008E0280">
      <w:pPr>
        <w:spacing w:line="264" w:lineRule="auto"/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По состоянию на 01.01.2019в </w:t>
      </w:r>
      <w:proofErr w:type="spellStart"/>
      <w:r w:rsidR="000704C5" w:rsidRPr="00DC3C31">
        <w:rPr>
          <w:sz w:val="27"/>
          <w:szCs w:val="27"/>
        </w:rPr>
        <w:t>Залесовском</w:t>
      </w:r>
      <w:proofErr w:type="spellEnd"/>
      <w:r w:rsidR="000704C5" w:rsidRPr="00DC3C31">
        <w:rPr>
          <w:sz w:val="27"/>
          <w:szCs w:val="27"/>
        </w:rPr>
        <w:t xml:space="preserve"> районе</w:t>
      </w:r>
      <w:r w:rsidRPr="00DC3C31">
        <w:rPr>
          <w:sz w:val="27"/>
          <w:szCs w:val="27"/>
        </w:rPr>
        <w:t xml:space="preserve"> нет школ, находящихся в аварийном техническом состоянии, в </w:t>
      </w:r>
      <w:r w:rsidR="000704C5" w:rsidRPr="00DC3C31">
        <w:rPr>
          <w:sz w:val="27"/>
          <w:szCs w:val="27"/>
        </w:rPr>
        <w:t>1</w:t>
      </w:r>
      <w:r w:rsidRPr="00DC3C31">
        <w:rPr>
          <w:sz w:val="27"/>
          <w:szCs w:val="27"/>
        </w:rPr>
        <w:t xml:space="preserve"> школ</w:t>
      </w:r>
      <w:r w:rsidR="000704C5" w:rsidRPr="00DC3C31">
        <w:rPr>
          <w:sz w:val="27"/>
          <w:szCs w:val="27"/>
        </w:rPr>
        <w:t>е</w:t>
      </w:r>
      <w:r w:rsidRPr="00DC3C31">
        <w:rPr>
          <w:sz w:val="27"/>
          <w:szCs w:val="27"/>
        </w:rPr>
        <w:t>, здани</w:t>
      </w:r>
      <w:r w:rsidR="000704C5" w:rsidRPr="00DC3C31">
        <w:rPr>
          <w:sz w:val="27"/>
          <w:szCs w:val="27"/>
        </w:rPr>
        <w:t>е</w:t>
      </w:r>
      <w:r w:rsidRPr="00DC3C31">
        <w:rPr>
          <w:sz w:val="27"/>
          <w:szCs w:val="27"/>
        </w:rPr>
        <w:t xml:space="preserve"> име</w:t>
      </w:r>
      <w:r w:rsidR="000704C5" w:rsidRPr="00DC3C31">
        <w:rPr>
          <w:sz w:val="27"/>
          <w:szCs w:val="27"/>
        </w:rPr>
        <w:t>е</w:t>
      </w:r>
      <w:r w:rsidRPr="00DC3C31">
        <w:rPr>
          <w:sz w:val="27"/>
          <w:szCs w:val="27"/>
        </w:rPr>
        <w:t xml:space="preserve">т износ более 50 %, требуется проведение капитального ремонта. Все общеобразовательные организации </w:t>
      </w:r>
      <w:r w:rsidR="000704C5" w:rsidRPr="00DC3C31">
        <w:rPr>
          <w:sz w:val="27"/>
          <w:szCs w:val="27"/>
        </w:rPr>
        <w:t>района</w:t>
      </w:r>
      <w:r w:rsidRPr="00DC3C31">
        <w:rPr>
          <w:sz w:val="27"/>
          <w:szCs w:val="27"/>
        </w:rPr>
        <w:t xml:space="preserve"> обеспечены различными видами благоустройств. Сложившаяся ситуация вызвана тем, что многие здания школ спроектированы и построены в середине прошлого века и ранее и не отвечают современным требованиям, предъявляемым к объектам образования.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kern w:val="3"/>
          <w:sz w:val="27"/>
          <w:szCs w:val="27"/>
          <w:lang w:eastAsia="zh-CN"/>
        </w:rPr>
        <w:t>Проведен частичный или полный капитальный ремонт зданий</w:t>
      </w:r>
      <w:r w:rsidR="000704C5" w:rsidRPr="00DC3C31">
        <w:rPr>
          <w:kern w:val="3"/>
          <w:sz w:val="27"/>
          <w:szCs w:val="27"/>
          <w:lang w:eastAsia="zh-CN"/>
        </w:rPr>
        <w:t>2</w:t>
      </w:r>
      <w:r w:rsidRPr="00DC3C31">
        <w:rPr>
          <w:kern w:val="3"/>
          <w:sz w:val="27"/>
          <w:szCs w:val="27"/>
          <w:lang w:eastAsia="zh-CN"/>
        </w:rPr>
        <w:t>школ.</w:t>
      </w:r>
    </w:p>
    <w:p w:rsidR="008E0280" w:rsidRPr="00DC3C31" w:rsidRDefault="008E0280" w:rsidP="000704C5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Следует также учитывать, что до 2025 года численность </w:t>
      </w:r>
      <w:proofErr w:type="spellStart"/>
      <w:r w:rsidRPr="00DC3C31">
        <w:rPr>
          <w:sz w:val="27"/>
          <w:szCs w:val="27"/>
        </w:rPr>
        <w:t>обучающихс</w:t>
      </w:r>
      <w:r w:rsidR="000704C5" w:rsidRPr="00DC3C31">
        <w:rPr>
          <w:sz w:val="27"/>
          <w:szCs w:val="27"/>
        </w:rPr>
        <w:t>яв</w:t>
      </w:r>
      <w:proofErr w:type="spellEnd"/>
      <w:r w:rsidR="000704C5" w:rsidRPr="00DC3C31">
        <w:rPr>
          <w:sz w:val="27"/>
          <w:szCs w:val="27"/>
        </w:rPr>
        <w:t xml:space="preserve"> школах, согласно демографическому </w:t>
      </w:r>
      <w:proofErr w:type="spellStart"/>
      <w:r w:rsidR="000704C5" w:rsidRPr="00DC3C31">
        <w:rPr>
          <w:sz w:val="27"/>
          <w:szCs w:val="27"/>
        </w:rPr>
        <w:t>прогнозу</w:t>
      </w:r>
      <w:proofErr w:type="gramStart"/>
      <w:r w:rsidR="000704C5" w:rsidRPr="00DC3C31">
        <w:rPr>
          <w:sz w:val="27"/>
          <w:szCs w:val="27"/>
        </w:rPr>
        <w:t>,з</w:t>
      </w:r>
      <w:proofErr w:type="gramEnd"/>
      <w:r w:rsidR="000704C5" w:rsidRPr="00DC3C31">
        <w:rPr>
          <w:sz w:val="27"/>
          <w:szCs w:val="27"/>
        </w:rPr>
        <w:t>начительно</w:t>
      </w:r>
      <w:proofErr w:type="spellEnd"/>
      <w:r w:rsidR="000704C5" w:rsidRPr="00DC3C31">
        <w:rPr>
          <w:sz w:val="27"/>
          <w:szCs w:val="27"/>
        </w:rPr>
        <w:t xml:space="preserve"> не изменится</w:t>
      </w:r>
      <w:r w:rsidRPr="00DC3C31">
        <w:rPr>
          <w:sz w:val="27"/>
          <w:szCs w:val="27"/>
        </w:rPr>
        <w:t xml:space="preserve">. 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Общая прогнозная потребность до 2025 года по вводу новых мест составляет </w:t>
      </w:r>
      <w:r w:rsidR="009A09C3">
        <w:rPr>
          <w:sz w:val="27"/>
          <w:szCs w:val="27"/>
        </w:rPr>
        <w:t>868</w:t>
      </w:r>
      <w:r w:rsidRPr="00DC3C31">
        <w:rPr>
          <w:sz w:val="27"/>
          <w:szCs w:val="27"/>
        </w:rPr>
        <w:t>мест</w:t>
      </w:r>
      <w:r w:rsidR="003B783F" w:rsidRPr="00DC3C31">
        <w:rPr>
          <w:sz w:val="27"/>
          <w:szCs w:val="27"/>
        </w:rPr>
        <w:t>а</w:t>
      </w:r>
      <w:r w:rsidRPr="00DC3C31">
        <w:rPr>
          <w:sz w:val="27"/>
          <w:szCs w:val="27"/>
        </w:rPr>
        <w:t>, в том числе: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для перевода обучающихся из </w:t>
      </w:r>
      <w:r w:rsidR="000704C5" w:rsidRPr="00DC3C31">
        <w:rPr>
          <w:sz w:val="27"/>
          <w:szCs w:val="27"/>
        </w:rPr>
        <w:t xml:space="preserve">зданий, имеющих </w:t>
      </w:r>
      <w:proofErr w:type="gramStart"/>
      <w:r w:rsidR="000704C5" w:rsidRPr="00DC3C31">
        <w:rPr>
          <w:sz w:val="27"/>
          <w:szCs w:val="27"/>
        </w:rPr>
        <w:t>высокую</w:t>
      </w:r>
      <w:proofErr w:type="gramEnd"/>
      <w:r w:rsidR="000704C5" w:rsidRPr="00DC3C31">
        <w:rPr>
          <w:sz w:val="27"/>
          <w:szCs w:val="27"/>
        </w:rPr>
        <w:t xml:space="preserve"> </w:t>
      </w:r>
      <w:proofErr w:type="spellStart"/>
      <w:r w:rsidR="000704C5" w:rsidRPr="00DC3C31">
        <w:rPr>
          <w:sz w:val="27"/>
          <w:szCs w:val="27"/>
        </w:rPr>
        <w:t>степеньизноса</w:t>
      </w:r>
      <w:proofErr w:type="spellEnd"/>
      <w:r w:rsidRPr="00DC3C31">
        <w:rPr>
          <w:sz w:val="27"/>
          <w:szCs w:val="27"/>
        </w:rPr>
        <w:t xml:space="preserve">, – </w:t>
      </w:r>
      <w:r w:rsidR="003B783F" w:rsidRPr="00DC3C31">
        <w:rPr>
          <w:sz w:val="27"/>
          <w:szCs w:val="27"/>
        </w:rPr>
        <w:t>550</w:t>
      </w:r>
      <w:r w:rsidRPr="00DC3C31">
        <w:rPr>
          <w:sz w:val="27"/>
          <w:szCs w:val="27"/>
        </w:rPr>
        <w:t>мест</w:t>
      </w:r>
      <w:r w:rsidR="003B783F" w:rsidRPr="00DC3C31">
        <w:rPr>
          <w:sz w:val="27"/>
          <w:szCs w:val="27"/>
        </w:rPr>
        <w:t xml:space="preserve">, для улучшения условий образования – </w:t>
      </w:r>
      <w:r w:rsidR="009A09C3">
        <w:rPr>
          <w:sz w:val="27"/>
          <w:szCs w:val="27"/>
        </w:rPr>
        <w:t>318</w:t>
      </w:r>
      <w:r w:rsidR="003B783F" w:rsidRPr="00DC3C31">
        <w:rPr>
          <w:sz w:val="27"/>
          <w:szCs w:val="27"/>
        </w:rPr>
        <w:t xml:space="preserve"> мест</w:t>
      </w:r>
      <w:r w:rsidRPr="00DC3C31">
        <w:rPr>
          <w:sz w:val="27"/>
          <w:szCs w:val="27"/>
        </w:rPr>
        <w:t>.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Необходимость реализации подпрограммы </w:t>
      </w:r>
      <w:r w:rsidR="00D05F40" w:rsidRPr="00DC3C31">
        <w:rPr>
          <w:sz w:val="27"/>
          <w:szCs w:val="27"/>
        </w:rPr>
        <w:t>6</w:t>
      </w:r>
      <w:r w:rsidRPr="00DC3C31">
        <w:rPr>
          <w:sz w:val="27"/>
          <w:szCs w:val="27"/>
        </w:rPr>
        <w:t xml:space="preserve">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8E0280" w:rsidRPr="00DC3C31" w:rsidRDefault="008E0280" w:rsidP="008E028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 xml:space="preserve">2. Приоритеты </w:t>
      </w:r>
      <w:r w:rsidR="000704C5" w:rsidRPr="00DC3C31">
        <w:rPr>
          <w:rFonts w:ascii="Times New Roman" w:hAnsi="Times New Roman" w:cs="Times New Roman"/>
          <w:b w:val="0"/>
          <w:sz w:val="27"/>
          <w:szCs w:val="27"/>
        </w:rPr>
        <w:t>муниципальной</w:t>
      </w:r>
      <w:r w:rsidRPr="00DC3C31">
        <w:rPr>
          <w:rFonts w:ascii="Times New Roman" w:hAnsi="Times New Roman" w:cs="Times New Roman"/>
          <w:b w:val="0"/>
          <w:sz w:val="27"/>
          <w:szCs w:val="27"/>
        </w:rPr>
        <w:t xml:space="preserve"> политики в сфере реализации подпрограммы </w:t>
      </w:r>
      <w:r w:rsidR="00D05F40" w:rsidRPr="00DC3C31">
        <w:rPr>
          <w:rFonts w:ascii="Times New Roman" w:hAnsi="Times New Roman" w:cs="Times New Roman"/>
          <w:b w:val="0"/>
          <w:sz w:val="27"/>
          <w:szCs w:val="27"/>
        </w:rPr>
        <w:t>6</w:t>
      </w:r>
      <w:r w:rsidRPr="00DC3C31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</w:p>
    <w:p w:rsidR="008E0280" w:rsidRPr="00DC3C31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D05F40" w:rsidRPr="00DC3C31">
        <w:rPr>
          <w:rFonts w:ascii="Times New Roman" w:hAnsi="Times New Roman" w:cs="Times New Roman"/>
          <w:b w:val="0"/>
          <w:sz w:val="27"/>
          <w:szCs w:val="27"/>
        </w:rPr>
        <w:t>6</w:t>
      </w:r>
    </w:p>
    <w:p w:rsidR="008E0280" w:rsidRPr="00DC3C31" w:rsidRDefault="008E0280" w:rsidP="008E0280">
      <w:pPr>
        <w:widowControl w:val="0"/>
        <w:tabs>
          <w:tab w:val="left" w:pos="709"/>
          <w:tab w:val="left" w:pos="1276"/>
        </w:tabs>
        <w:jc w:val="center"/>
        <w:rPr>
          <w:sz w:val="27"/>
          <w:szCs w:val="27"/>
        </w:rPr>
      </w:pPr>
      <w:r w:rsidRPr="00DC3C31">
        <w:rPr>
          <w:sz w:val="27"/>
          <w:szCs w:val="27"/>
        </w:rPr>
        <w:t xml:space="preserve">2.1. Приоритеты </w:t>
      </w:r>
      <w:r w:rsidR="000704C5" w:rsidRPr="00DC3C31">
        <w:rPr>
          <w:sz w:val="27"/>
          <w:szCs w:val="27"/>
        </w:rPr>
        <w:t>муниципальной</w:t>
      </w:r>
      <w:r w:rsidRPr="00DC3C31">
        <w:rPr>
          <w:sz w:val="27"/>
          <w:szCs w:val="27"/>
        </w:rPr>
        <w:t xml:space="preserve"> политики в сфере</w:t>
      </w:r>
    </w:p>
    <w:p w:rsidR="008E0280" w:rsidRPr="00DC3C31" w:rsidRDefault="008E0280" w:rsidP="008E0280">
      <w:pPr>
        <w:widowControl w:val="0"/>
        <w:tabs>
          <w:tab w:val="left" w:pos="709"/>
          <w:tab w:val="left" w:pos="1276"/>
        </w:tabs>
        <w:jc w:val="center"/>
        <w:rPr>
          <w:sz w:val="27"/>
          <w:szCs w:val="27"/>
        </w:rPr>
      </w:pPr>
      <w:r w:rsidRPr="00DC3C31">
        <w:rPr>
          <w:sz w:val="27"/>
          <w:szCs w:val="27"/>
        </w:rPr>
        <w:t xml:space="preserve">реализации подпрограммы </w:t>
      </w:r>
      <w:r w:rsidR="00D05F40" w:rsidRPr="00DC3C31">
        <w:rPr>
          <w:sz w:val="27"/>
          <w:szCs w:val="27"/>
        </w:rPr>
        <w:t>6</w:t>
      </w:r>
    </w:p>
    <w:p w:rsidR="008E0280" w:rsidRPr="00DC3C31" w:rsidRDefault="008E0280" w:rsidP="008E028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Приоритеты региональной политики в сфере реализации подпрограммы </w:t>
      </w:r>
      <w:r w:rsidR="00D05F40" w:rsidRPr="00DC3C31">
        <w:rPr>
          <w:sz w:val="27"/>
          <w:szCs w:val="27"/>
        </w:rPr>
        <w:t>6</w:t>
      </w:r>
      <w:r w:rsidRPr="00DC3C31">
        <w:rPr>
          <w:sz w:val="27"/>
          <w:szCs w:val="27"/>
        </w:rPr>
        <w:t xml:space="preserve"> определяются следующими документами: 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bCs/>
          <w:sz w:val="27"/>
          <w:szCs w:val="27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8E0280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Федеральный закон от 29.12.2012 № 273-ФЗ «Об образовании в Российской Федерации»;</w:t>
      </w:r>
    </w:p>
    <w:p w:rsidR="00985791" w:rsidRPr="00132EC0" w:rsidRDefault="00985791" w:rsidP="00985791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7"/>
          <w:szCs w:val="27"/>
        </w:rPr>
      </w:pPr>
      <w:r w:rsidRPr="00132EC0">
        <w:rPr>
          <w:bCs/>
          <w:sz w:val="27"/>
          <w:szCs w:val="27"/>
        </w:rPr>
        <w:lastRenderedPageBreak/>
        <w:t>постановление Главного государственного санитарного врача Российской Федерации от 28.09.2020 № 28 «Об утверждении санитарных правил СП 2.4.36458-20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E0280" w:rsidRPr="00132EC0" w:rsidRDefault="008E0280" w:rsidP="008E0280">
      <w:pPr>
        <w:ind w:firstLine="709"/>
        <w:jc w:val="both"/>
        <w:rPr>
          <w:sz w:val="27"/>
          <w:szCs w:val="27"/>
        </w:rPr>
      </w:pPr>
      <w:r w:rsidRPr="00132EC0">
        <w:rPr>
          <w:sz w:val="27"/>
          <w:szCs w:val="27"/>
        </w:rPr>
        <w:t>законы Алтайского края:</w:t>
      </w:r>
    </w:p>
    <w:p w:rsidR="008E0280" w:rsidRPr="00DC3C31" w:rsidRDefault="008E0280" w:rsidP="008E0280">
      <w:pPr>
        <w:ind w:firstLine="709"/>
        <w:jc w:val="both"/>
        <w:rPr>
          <w:spacing w:val="-4"/>
          <w:sz w:val="27"/>
          <w:szCs w:val="27"/>
        </w:rPr>
      </w:pPr>
      <w:r w:rsidRPr="00DC3C31">
        <w:rPr>
          <w:sz w:val="27"/>
          <w:szCs w:val="27"/>
        </w:rPr>
        <w:t>от 21.11.2012 № 86-ЗС «Об утверждении стратегии социально-экономического развития Алтайского края до 2025 года»</w:t>
      </w:r>
      <w:r w:rsidRPr="00DC3C31">
        <w:rPr>
          <w:spacing w:val="-4"/>
          <w:sz w:val="27"/>
          <w:szCs w:val="27"/>
        </w:rPr>
        <w:t>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от 04.09.2013 № 56-ЗС «Об образовании в Алтайском крае».</w:t>
      </w:r>
    </w:p>
    <w:p w:rsidR="008E0280" w:rsidRPr="00DC3C31" w:rsidRDefault="008E0280" w:rsidP="008E0280">
      <w:pPr>
        <w:ind w:firstLine="709"/>
        <w:jc w:val="both"/>
        <w:rPr>
          <w:spacing w:val="-4"/>
          <w:sz w:val="27"/>
          <w:szCs w:val="27"/>
        </w:rPr>
      </w:pPr>
      <w:r w:rsidRPr="00DC3C31">
        <w:rPr>
          <w:spacing w:val="-4"/>
          <w:sz w:val="27"/>
          <w:szCs w:val="27"/>
        </w:rPr>
        <w:t>Приоритетными направлениями работы в данном направлении являются:</w:t>
      </w:r>
    </w:p>
    <w:p w:rsidR="008E0280" w:rsidRPr="00DC3C31" w:rsidRDefault="008E0280" w:rsidP="008E0280">
      <w:pPr>
        <w:ind w:firstLine="709"/>
        <w:jc w:val="both"/>
        <w:rPr>
          <w:spacing w:val="-4"/>
          <w:sz w:val="27"/>
          <w:szCs w:val="27"/>
        </w:rPr>
      </w:pPr>
      <w:r w:rsidRPr="00DC3C31">
        <w:rPr>
          <w:spacing w:val="-4"/>
          <w:sz w:val="27"/>
          <w:szCs w:val="27"/>
        </w:rPr>
        <w:t>реализация регионального проекта «Современная школа» в части создания новых мест;</w:t>
      </w:r>
    </w:p>
    <w:p w:rsidR="008E0280" w:rsidRPr="00DC3C31" w:rsidRDefault="008E0280" w:rsidP="008E0280">
      <w:pPr>
        <w:ind w:firstLine="709"/>
        <w:jc w:val="both"/>
        <w:rPr>
          <w:spacing w:val="-4"/>
          <w:sz w:val="27"/>
          <w:szCs w:val="27"/>
        </w:rPr>
      </w:pPr>
      <w:r w:rsidRPr="00DC3C31">
        <w:rPr>
          <w:spacing w:val="-4"/>
          <w:sz w:val="27"/>
          <w:szCs w:val="27"/>
        </w:rPr>
        <w:t xml:space="preserve">перевод </w:t>
      </w:r>
      <w:proofErr w:type="gramStart"/>
      <w:r w:rsidRPr="00DC3C31">
        <w:rPr>
          <w:spacing w:val="-4"/>
          <w:sz w:val="27"/>
          <w:szCs w:val="27"/>
        </w:rPr>
        <w:t>обучающихся</w:t>
      </w:r>
      <w:proofErr w:type="gramEnd"/>
      <w:r w:rsidRPr="00DC3C31">
        <w:rPr>
          <w:spacing w:val="-4"/>
          <w:sz w:val="27"/>
          <w:szCs w:val="27"/>
        </w:rPr>
        <w:t xml:space="preserve"> на односменный режим обучения;</w:t>
      </w:r>
    </w:p>
    <w:p w:rsidR="008E0280" w:rsidRPr="00DC3C31" w:rsidRDefault="008E0280" w:rsidP="008E0280">
      <w:pPr>
        <w:ind w:firstLine="709"/>
        <w:jc w:val="both"/>
        <w:rPr>
          <w:spacing w:val="-4"/>
          <w:sz w:val="27"/>
          <w:szCs w:val="27"/>
        </w:rPr>
      </w:pPr>
      <w:r w:rsidRPr="00DC3C31">
        <w:rPr>
          <w:spacing w:val="-4"/>
          <w:sz w:val="27"/>
          <w:szCs w:val="27"/>
        </w:rPr>
        <w:t>создание современных условий обучения школьников.</w:t>
      </w:r>
    </w:p>
    <w:p w:rsidR="008E0280" w:rsidRPr="00DC3C31" w:rsidRDefault="008E0280" w:rsidP="008E0280">
      <w:pPr>
        <w:ind w:firstLine="709"/>
        <w:jc w:val="both"/>
        <w:rPr>
          <w:spacing w:val="-4"/>
          <w:sz w:val="27"/>
          <w:szCs w:val="27"/>
        </w:rPr>
      </w:pPr>
    </w:p>
    <w:p w:rsidR="008E0280" w:rsidRPr="00DC3C31" w:rsidRDefault="008E0280" w:rsidP="008E028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  <w:r w:rsidRPr="00DC3C31">
        <w:rPr>
          <w:rFonts w:eastAsia="Calibri"/>
          <w:sz w:val="27"/>
          <w:szCs w:val="27"/>
          <w:lang w:eastAsia="en-US"/>
        </w:rPr>
        <w:t>2.2. Цели, задачи и мероприятия</w:t>
      </w:r>
      <w:r w:rsidRPr="00DC3C31">
        <w:rPr>
          <w:sz w:val="27"/>
          <w:szCs w:val="27"/>
        </w:rPr>
        <w:t xml:space="preserve"> подпрограммы </w:t>
      </w:r>
      <w:r w:rsidR="00D05F40" w:rsidRPr="00DC3C31">
        <w:rPr>
          <w:sz w:val="27"/>
          <w:szCs w:val="27"/>
        </w:rPr>
        <w:t>6</w:t>
      </w:r>
    </w:p>
    <w:p w:rsidR="008E0280" w:rsidRPr="00DC3C31" w:rsidRDefault="008E0280" w:rsidP="008E02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ind w:firstLine="709"/>
        <w:jc w:val="both"/>
        <w:rPr>
          <w:bCs/>
          <w:iCs/>
          <w:sz w:val="27"/>
          <w:szCs w:val="27"/>
        </w:rPr>
      </w:pPr>
      <w:r w:rsidRPr="00DC3C31">
        <w:rPr>
          <w:bCs/>
          <w:iCs/>
          <w:sz w:val="27"/>
          <w:szCs w:val="27"/>
        </w:rPr>
        <w:t xml:space="preserve">Целью подпрограммы </w:t>
      </w:r>
      <w:r w:rsidR="00D05F40" w:rsidRPr="00DC3C31">
        <w:rPr>
          <w:bCs/>
          <w:iCs/>
          <w:sz w:val="27"/>
          <w:szCs w:val="27"/>
        </w:rPr>
        <w:t>6</w:t>
      </w:r>
      <w:r w:rsidRPr="00DC3C31">
        <w:rPr>
          <w:bCs/>
          <w:iCs/>
          <w:sz w:val="27"/>
          <w:szCs w:val="27"/>
        </w:rPr>
        <w:t xml:space="preserve"> является создание в </w:t>
      </w:r>
      <w:proofErr w:type="spellStart"/>
      <w:r w:rsidR="000704C5" w:rsidRPr="00DC3C31">
        <w:rPr>
          <w:bCs/>
          <w:iCs/>
          <w:sz w:val="27"/>
          <w:szCs w:val="27"/>
        </w:rPr>
        <w:t>Залесовском</w:t>
      </w:r>
      <w:proofErr w:type="spellEnd"/>
      <w:r w:rsidR="000704C5" w:rsidRPr="00DC3C31">
        <w:rPr>
          <w:bCs/>
          <w:iCs/>
          <w:sz w:val="27"/>
          <w:szCs w:val="27"/>
        </w:rPr>
        <w:t xml:space="preserve"> районе</w:t>
      </w:r>
      <w:r w:rsidRPr="00DC3C31">
        <w:rPr>
          <w:bCs/>
          <w:iCs/>
          <w:sz w:val="27"/>
          <w:szCs w:val="27"/>
        </w:rPr>
        <w:t xml:space="preserve">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8E0280" w:rsidRPr="00DC3C31" w:rsidRDefault="008E0280" w:rsidP="008E0280">
      <w:pPr>
        <w:ind w:firstLine="709"/>
        <w:jc w:val="both"/>
        <w:rPr>
          <w:bCs/>
          <w:iCs/>
          <w:sz w:val="27"/>
          <w:szCs w:val="27"/>
        </w:rPr>
      </w:pPr>
      <w:r w:rsidRPr="00DC3C31">
        <w:rPr>
          <w:bCs/>
          <w:iCs/>
          <w:sz w:val="27"/>
          <w:szCs w:val="27"/>
        </w:rPr>
        <w:t xml:space="preserve">В ходе реализации подпрограммы </w:t>
      </w:r>
      <w:r w:rsidR="00D05F40" w:rsidRPr="00DC3C31">
        <w:rPr>
          <w:bCs/>
          <w:iCs/>
          <w:sz w:val="27"/>
          <w:szCs w:val="27"/>
        </w:rPr>
        <w:t>6</w:t>
      </w:r>
      <w:r w:rsidRPr="00DC3C31">
        <w:rPr>
          <w:bCs/>
          <w:iCs/>
          <w:sz w:val="27"/>
          <w:szCs w:val="27"/>
        </w:rPr>
        <w:t xml:space="preserve"> будут решены следующие задачи:</w:t>
      </w:r>
    </w:p>
    <w:p w:rsidR="008E0280" w:rsidRPr="00DC3C31" w:rsidRDefault="008E0280" w:rsidP="008E0280">
      <w:pPr>
        <w:pStyle w:val="3"/>
        <w:numPr>
          <w:ilvl w:val="0"/>
          <w:numId w:val="0"/>
        </w:numPr>
        <w:ind w:firstLine="709"/>
        <w:rPr>
          <w:rFonts w:eastAsia="Times New Roman"/>
          <w:kern w:val="3"/>
          <w:sz w:val="27"/>
          <w:szCs w:val="27"/>
          <w:lang w:eastAsia="zh-CN"/>
        </w:rPr>
      </w:pPr>
      <w:r w:rsidRPr="00DC3C31">
        <w:rPr>
          <w:rFonts w:eastAsia="Times New Roman"/>
          <w:kern w:val="3"/>
          <w:sz w:val="27"/>
          <w:szCs w:val="27"/>
          <w:lang w:eastAsia="zh-CN"/>
        </w:rPr>
        <w:t>перевод обучающихся в новые здания общеобразовательных организаций из зданий с износом 50 % и выше;</w:t>
      </w:r>
    </w:p>
    <w:p w:rsidR="008E0280" w:rsidRPr="00DC3C31" w:rsidRDefault="008E0280" w:rsidP="008E0280">
      <w:pPr>
        <w:autoSpaceDE w:val="0"/>
        <w:autoSpaceDN w:val="0"/>
        <w:adjustRightInd w:val="0"/>
        <w:ind w:firstLine="709"/>
        <w:jc w:val="both"/>
        <w:rPr>
          <w:kern w:val="3"/>
          <w:sz w:val="27"/>
          <w:szCs w:val="27"/>
          <w:lang w:eastAsia="zh-CN"/>
        </w:rPr>
      </w:pPr>
      <w:r w:rsidRPr="00DC3C31">
        <w:rPr>
          <w:kern w:val="3"/>
          <w:sz w:val="27"/>
          <w:szCs w:val="27"/>
          <w:lang w:eastAsia="zh-CN"/>
        </w:rPr>
        <w:t>создание новых мест в общеобразовательных организациях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Мероприятия подпрограммы </w:t>
      </w:r>
      <w:r w:rsidR="00D05F40" w:rsidRPr="00DC3C31">
        <w:rPr>
          <w:rFonts w:ascii="Times New Roman" w:hAnsi="Times New Roman" w:cs="Times New Roman"/>
          <w:sz w:val="27"/>
          <w:szCs w:val="27"/>
        </w:rPr>
        <w:t>6</w:t>
      </w:r>
      <w:r w:rsidRPr="00DC3C31">
        <w:rPr>
          <w:rFonts w:ascii="Times New Roman" w:hAnsi="Times New Roman" w:cs="Times New Roman"/>
          <w:sz w:val="27"/>
          <w:szCs w:val="27"/>
        </w:rPr>
        <w:t xml:space="preserve"> приведены в таблице 2 программы.</w:t>
      </w:r>
    </w:p>
    <w:p w:rsidR="008E0280" w:rsidRPr="00DC3C31" w:rsidRDefault="008E0280" w:rsidP="008E0280">
      <w:pPr>
        <w:autoSpaceDE w:val="0"/>
        <w:autoSpaceDN w:val="0"/>
        <w:adjustRightInd w:val="0"/>
        <w:ind w:firstLine="709"/>
        <w:jc w:val="both"/>
        <w:rPr>
          <w:kern w:val="3"/>
          <w:sz w:val="32"/>
          <w:szCs w:val="32"/>
          <w:lang w:eastAsia="zh-CN"/>
        </w:rPr>
      </w:pPr>
    </w:p>
    <w:p w:rsidR="008E0280" w:rsidRPr="00DC3C31" w:rsidRDefault="008E0280" w:rsidP="008E0280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DC3C31">
        <w:rPr>
          <w:rFonts w:eastAsia="Calibri"/>
          <w:sz w:val="27"/>
          <w:szCs w:val="27"/>
          <w:lang w:eastAsia="en-US"/>
        </w:rPr>
        <w:t xml:space="preserve">2.3. Показатели и ожидаемые конечные результаты </w:t>
      </w:r>
    </w:p>
    <w:p w:rsidR="008E0280" w:rsidRPr="00DC3C31" w:rsidRDefault="00D05F40" w:rsidP="008E0280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proofErr w:type="spellStart"/>
      <w:r w:rsidRPr="00DC3C31">
        <w:rPr>
          <w:rFonts w:eastAsia="Calibri"/>
          <w:sz w:val="27"/>
          <w:szCs w:val="27"/>
          <w:lang w:eastAsia="en-US"/>
        </w:rPr>
        <w:t>Р</w:t>
      </w:r>
      <w:r w:rsidR="008E0280" w:rsidRPr="00DC3C31">
        <w:rPr>
          <w:rFonts w:eastAsia="Calibri"/>
          <w:sz w:val="27"/>
          <w:szCs w:val="27"/>
          <w:lang w:eastAsia="en-US"/>
        </w:rPr>
        <w:t>еализации</w:t>
      </w:r>
      <w:r w:rsidR="008E0280" w:rsidRPr="00DC3C31">
        <w:rPr>
          <w:sz w:val="27"/>
          <w:szCs w:val="27"/>
        </w:rPr>
        <w:t>подпрограммы</w:t>
      </w:r>
      <w:proofErr w:type="spellEnd"/>
      <w:r w:rsidR="008E0280" w:rsidRPr="00DC3C31">
        <w:rPr>
          <w:sz w:val="27"/>
          <w:szCs w:val="27"/>
        </w:rPr>
        <w:t xml:space="preserve"> </w:t>
      </w:r>
      <w:r w:rsidRPr="00DC3C31">
        <w:rPr>
          <w:sz w:val="27"/>
          <w:szCs w:val="27"/>
        </w:rPr>
        <w:t>6</w:t>
      </w:r>
    </w:p>
    <w:p w:rsidR="008E0280" w:rsidRPr="00DC3C31" w:rsidRDefault="008E0280" w:rsidP="008E0280">
      <w:pPr>
        <w:widowControl w:val="0"/>
        <w:tabs>
          <w:tab w:val="left" w:pos="709"/>
        </w:tabs>
        <w:jc w:val="both"/>
        <w:rPr>
          <w:rFonts w:eastAsia="Calibri"/>
          <w:sz w:val="32"/>
          <w:szCs w:val="32"/>
          <w:lang w:eastAsia="en-US"/>
        </w:rPr>
      </w:pPr>
    </w:p>
    <w:p w:rsidR="008E0280" w:rsidRPr="00DC3C31" w:rsidRDefault="008E0280" w:rsidP="008E028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Показатели подпрограммы </w:t>
      </w:r>
      <w:r w:rsidR="00D05F40" w:rsidRPr="00DC3C31">
        <w:rPr>
          <w:rFonts w:ascii="Times New Roman" w:hAnsi="Times New Roman" w:cs="Times New Roman"/>
          <w:sz w:val="27"/>
          <w:szCs w:val="27"/>
        </w:rPr>
        <w:t>6</w:t>
      </w:r>
      <w:r w:rsidRPr="00DC3C31">
        <w:rPr>
          <w:rFonts w:ascii="Times New Roman" w:hAnsi="Times New Roman" w:cs="Times New Roman"/>
          <w:sz w:val="27"/>
          <w:szCs w:val="27"/>
        </w:rPr>
        <w:t xml:space="preserve"> представлены в таблице 1 программы.</w:t>
      </w:r>
    </w:p>
    <w:p w:rsidR="008E0280" w:rsidRPr="00DC3C31" w:rsidRDefault="008E0280" w:rsidP="008E028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3C31">
        <w:rPr>
          <w:rFonts w:eastAsia="Calibri"/>
          <w:sz w:val="27"/>
          <w:szCs w:val="27"/>
          <w:lang w:eastAsia="en-US"/>
        </w:rPr>
        <w:t xml:space="preserve">Реализация подпрограммы </w:t>
      </w:r>
      <w:r w:rsidR="00D05F40" w:rsidRPr="00DC3C31">
        <w:rPr>
          <w:rFonts w:eastAsia="Calibri"/>
          <w:sz w:val="27"/>
          <w:szCs w:val="27"/>
          <w:lang w:eastAsia="en-US"/>
        </w:rPr>
        <w:t>6</w:t>
      </w:r>
      <w:r w:rsidRPr="00DC3C31">
        <w:rPr>
          <w:rFonts w:eastAsia="Calibri"/>
          <w:sz w:val="27"/>
          <w:szCs w:val="27"/>
          <w:lang w:eastAsia="en-US"/>
        </w:rPr>
        <w:t xml:space="preserve"> обеспечит достижение следующих результатов:</w:t>
      </w:r>
    </w:p>
    <w:p w:rsidR="008E0280" w:rsidRPr="00132EC0" w:rsidRDefault="008E0280" w:rsidP="008E0280">
      <w:pPr>
        <w:ind w:firstLine="709"/>
        <w:jc w:val="both"/>
        <w:rPr>
          <w:sz w:val="27"/>
          <w:szCs w:val="27"/>
        </w:rPr>
      </w:pPr>
      <w:r w:rsidRPr="00132EC0">
        <w:rPr>
          <w:sz w:val="27"/>
          <w:szCs w:val="27"/>
        </w:rPr>
        <w:t xml:space="preserve">создание </w:t>
      </w:r>
      <w:r w:rsidR="009A09C3" w:rsidRPr="00132EC0">
        <w:rPr>
          <w:sz w:val="27"/>
          <w:szCs w:val="27"/>
        </w:rPr>
        <w:t>868</w:t>
      </w:r>
      <w:r w:rsidRPr="00132EC0">
        <w:rPr>
          <w:sz w:val="27"/>
          <w:szCs w:val="27"/>
        </w:rPr>
        <w:t xml:space="preserve">новых мест в общеобразовательных организациях </w:t>
      </w:r>
      <w:proofErr w:type="spellStart"/>
      <w:r w:rsidR="000704C5" w:rsidRPr="00132EC0">
        <w:rPr>
          <w:sz w:val="27"/>
          <w:szCs w:val="27"/>
        </w:rPr>
        <w:t>Залесовского</w:t>
      </w:r>
      <w:proofErr w:type="spellEnd"/>
      <w:r w:rsidR="000704C5" w:rsidRPr="00132EC0">
        <w:rPr>
          <w:sz w:val="27"/>
          <w:szCs w:val="27"/>
        </w:rPr>
        <w:t xml:space="preserve"> района</w:t>
      </w:r>
      <w:r w:rsidRPr="00132EC0">
        <w:rPr>
          <w:sz w:val="27"/>
          <w:szCs w:val="27"/>
        </w:rPr>
        <w:t xml:space="preserve">, в том числе введенных путем: </w:t>
      </w:r>
    </w:p>
    <w:p w:rsidR="008E0280" w:rsidRPr="00132EC0" w:rsidRDefault="008E0280" w:rsidP="008E0280">
      <w:pPr>
        <w:ind w:firstLine="709"/>
        <w:jc w:val="both"/>
        <w:rPr>
          <w:sz w:val="27"/>
          <w:szCs w:val="27"/>
        </w:rPr>
      </w:pPr>
      <w:r w:rsidRPr="00132EC0">
        <w:rPr>
          <w:sz w:val="27"/>
          <w:szCs w:val="27"/>
        </w:rPr>
        <w:t xml:space="preserve">строительства зданий школ – </w:t>
      </w:r>
      <w:r w:rsidR="000704C5" w:rsidRPr="00132EC0">
        <w:rPr>
          <w:sz w:val="27"/>
          <w:szCs w:val="27"/>
        </w:rPr>
        <w:t xml:space="preserve">550 </w:t>
      </w:r>
      <w:r w:rsidRPr="00132EC0">
        <w:rPr>
          <w:sz w:val="27"/>
          <w:szCs w:val="27"/>
        </w:rPr>
        <w:t>мест;</w:t>
      </w:r>
    </w:p>
    <w:p w:rsidR="009A09C3" w:rsidRPr="00132EC0" w:rsidRDefault="009A09C3" w:rsidP="008E0280">
      <w:pPr>
        <w:ind w:firstLine="709"/>
        <w:jc w:val="both"/>
        <w:rPr>
          <w:sz w:val="27"/>
          <w:szCs w:val="27"/>
        </w:rPr>
      </w:pPr>
      <w:r w:rsidRPr="00132EC0">
        <w:rPr>
          <w:sz w:val="27"/>
          <w:szCs w:val="27"/>
        </w:rPr>
        <w:t>проведение капитального ремонта зданий школ – 174 места;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в рамках регионального проекта «Современная школа»: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создание </w:t>
      </w:r>
      <w:r w:rsidR="003B783F" w:rsidRPr="00DC3C31">
        <w:rPr>
          <w:sz w:val="27"/>
          <w:szCs w:val="27"/>
        </w:rPr>
        <w:t>144</w:t>
      </w:r>
      <w:r w:rsidRPr="00DC3C31">
        <w:rPr>
          <w:sz w:val="27"/>
          <w:szCs w:val="27"/>
        </w:rPr>
        <w:t xml:space="preserve"> новых мест в общеобразовательных организациях (продолжение реализации приоритетного проекта «Современная образовательная среда для школьников»).</w:t>
      </w:r>
    </w:p>
    <w:p w:rsidR="008E0280" w:rsidRPr="00DC3C31" w:rsidRDefault="008E0280" w:rsidP="008E0280">
      <w:pPr>
        <w:ind w:firstLine="709"/>
        <w:jc w:val="both"/>
        <w:rPr>
          <w:b/>
          <w:bCs/>
          <w:iCs/>
          <w:sz w:val="32"/>
          <w:szCs w:val="32"/>
        </w:rPr>
      </w:pPr>
    </w:p>
    <w:p w:rsidR="008E0280" w:rsidRPr="00DC3C31" w:rsidRDefault="008E0280" w:rsidP="008E0280">
      <w:pPr>
        <w:widowControl w:val="0"/>
        <w:tabs>
          <w:tab w:val="left" w:pos="709"/>
        </w:tabs>
        <w:jc w:val="center"/>
        <w:rPr>
          <w:sz w:val="27"/>
          <w:szCs w:val="27"/>
        </w:rPr>
      </w:pPr>
      <w:r w:rsidRPr="00DC3C31">
        <w:rPr>
          <w:rFonts w:eastAsia="Calibri"/>
          <w:sz w:val="27"/>
          <w:szCs w:val="27"/>
          <w:lang w:eastAsia="en-US"/>
        </w:rPr>
        <w:t xml:space="preserve">2.4. Сроки реализации </w:t>
      </w:r>
      <w:r w:rsidRPr="00DC3C31">
        <w:rPr>
          <w:sz w:val="27"/>
          <w:szCs w:val="27"/>
        </w:rPr>
        <w:t xml:space="preserve">подпрограммы </w:t>
      </w:r>
      <w:r w:rsidR="00D05F40" w:rsidRPr="00DC3C31">
        <w:rPr>
          <w:sz w:val="27"/>
          <w:szCs w:val="27"/>
        </w:rPr>
        <w:t>6</w:t>
      </w:r>
      <w:bookmarkStart w:id="0" w:name="_GoBack"/>
    </w:p>
    <w:p w:rsidR="008E0280" w:rsidRPr="00DC3C31" w:rsidRDefault="008E0280" w:rsidP="008E0280">
      <w:pPr>
        <w:widowControl w:val="0"/>
        <w:tabs>
          <w:tab w:val="left" w:pos="709"/>
        </w:tabs>
        <w:jc w:val="both"/>
        <w:rPr>
          <w:rFonts w:eastAsia="Calibri"/>
          <w:sz w:val="32"/>
          <w:szCs w:val="32"/>
          <w:lang w:eastAsia="en-US"/>
        </w:rPr>
      </w:pPr>
    </w:p>
    <w:bookmarkEnd w:id="0"/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Реализация подпрограммы </w:t>
      </w:r>
      <w:r w:rsidR="00D05F40" w:rsidRPr="00DC3C31">
        <w:rPr>
          <w:rFonts w:ascii="Times New Roman" w:hAnsi="Times New Roman" w:cs="Times New Roman"/>
          <w:sz w:val="27"/>
          <w:szCs w:val="27"/>
        </w:rPr>
        <w:t>6</w:t>
      </w:r>
      <w:r w:rsidRPr="00DC3C31">
        <w:rPr>
          <w:rFonts w:ascii="Times New Roman" w:hAnsi="Times New Roman" w:cs="Times New Roman"/>
          <w:sz w:val="27"/>
          <w:szCs w:val="27"/>
        </w:rPr>
        <w:t xml:space="preserve"> будет осуществляться в период с 2020 по 2024 год.</w:t>
      </w:r>
    </w:p>
    <w:p w:rsidR="008E0280" w:rsidRPr="00DC3C31" w:rsidRDefault="008E0280" w:rsidP="008E0280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3. Объем финансирования подпрограммы </w:t>
      </w:r>
      <w:r w:rsidR="00D05F40" w:rsidRPr="00DC3C31">
        <w:rPr>
          <w:rFonts w:ascii="Times New Roman" w:hAnsi="Times New Roman" w:cs="Times New Roman"/>
          <w:sz w:val="27"/>
          <w:szCs w:val="27"/>
        </w:rPr>
        <w:t>6</w:t>
      </w:r>
    </w:p>
    <w:p w:rsidR="008E0280" w:rsidRPr="00DC3C31" w:rsidRDefault="008E0280" w:rsidP="008E0280">
      <w:pPr>
        <w:pStyle w:val="ConsPlusNormal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lastRenderedPageBreak/>
        <w:t xml:space="preserve">Общий объем финансирования подпрограммы </w:t>
      </w:r>
      <w:r w:rsidR="00D05F40" w:rsidRPr="00DC3C31">
        <w:rPr>
          <w:sz w:val="27"/>
          <w:szCs w:val="27"/>
        </w:rPr>
        <w:t>6</w:t>
      </w:r>
      <w:r w:rsidRPr="00DC3C31">
        <w:rPr>
          <w:sz w:val="27"/>
          <w:szCs w:val="27"/>
        </w:rPr>
        <w:t xml:space="preserve"> составляет</w:t>
      </w:r>
      <w:r w:rsidR="00214EFF" w:rsidRPr="00DC3C31">
        <w:rPr>
          <w:spacing w:val="-2"/>
          <w:sz w:val="27"/>
          <w:szCs w:val="27"/>
        </w:rPr>
        <w:t>25 271</w:t>
      </w:r>
      <w:r w:rsidRPr="00DC3C31">
        <w:rPr>
          <w:sz w:val="27"/>
          <w:szCs w:val="27"/>
        </w:rPr>
        <w:t>тыс. рублей, из них: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из краевого бюджета – </w:t>
      </w:r>
      <w:r w:rsidR="00214EFF" w:rsidRPr="00DC3C31">
        <w:rPr>
          <w:rFonts w:ascii="Times New Roman" w:hAnsi="Times New Roman" w:cs="Times New Roman"/>
          <w:sz w:val="27"/>
          <w:szCs w:val="27"/>
        </w:rPr>
        <w:t>24 073</w:t>
      </w:r>
      <w:r w:rsidRPr="00DC3C31">
        <w:rPr>
          <w:rFonts w:ascii="Times New Roman" w:hAnsi="Times New Roman" w:cs="Times New Roman"/>
          <w:sz w:val="27"/>
          <w:szCs w:val="27"/>
        </w:rPr>
        <w:t xml:space="preserve"> тыс. рублей, в том числе по годам: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2020 год – </w:t>
      </w:r>
      <w:r w:rsidR="00214EFF" w:rsidRPr="00DC3C31">
        <w:rPr>
          <w:rFonts w:ascii="Times New Roman" w:hAnsi="Times New Roman" w:cs="Times New Roman"/>
          <w:sz w:val="27"/>
          <w:szCs w:val="27"/>
        </w:rPr>
        <w:t>24 073</w:t>
      </w:r>
      <w:r w:rsidRPr="00DC3C31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2021 год – </w:t>
      </w:r>
      <w:r w:rsidR="00214EFF" w:rsidRPr="00DC3C31">
        <w:rPr>
          <w:rFonts w:ascii="Times New Roman" w:hAnsi="Times New Roman" w:cs="Times New Roman"/>
          <w:sz w:val="27"/>
          <w:szCs w:val="27"/>
        </w:rPr>
        <w:t>0</w:t>
      </w:r>
      <w:r w:rsidRPr="00DC3C31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2022 год – </w:t>
      </w:r>
      <w:r w:rsidR="00214EFF" w:rsidRPr="00DC3C31">
        <w:rPr>
          <w:rFonts w:ascii="Times New Roman" w:hAnsi="Times New Roman" w:cs="Times New Roman"/>
          <w:sz w:val="27"/>
          <w:szCs w:val="27"/>
        </w:rPr>
        <w:t>0</w:t>
      </w:r>
      <w:r w:rsidRPr="00DC3C31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из местного бюджета – </w:t>
      </w:r>
      <w:r w:rsidR="00214EFF" w:rsidRPr="00DC3C31">
        <w:rPr>
          <w:rFonts w:ascii="Times New Roman" w:hAnsi="Times New Roman" w:cs="Times New Roman"/>
          <w:sz w:val="27"/>
          <w:szCs w:val="27"/>
        </w:rPr>
        <w:t>1 198</w:t>
      </w:r>
      <w:r w:rsidRPr="00DC3C31">
        <w:rPr>
          <w:rFonts w:ascii="Times New Roman" w:hAnsi="Times New Roman" w:cs="Times New Roman"/>
          <w:sz w:val="27"/>
          <w:szCs w:val="27"/>
        </w:rPr>
        <w:t xml:space="preserve"> тыс. рублей, в том числе по годам: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2020 год – </w:t>
      </w:r>
      <w:r w:rsidR="00214EFF" w:rsidRPr="00DC3C31">
        <w:rPr>
          <w:rFonts w:ascii="Times New Roman" w:hAnsi="Times New Roman" w:cs="Times New Roman"/>
          <w:sz w:val="27"/>
          <w:szCs w:val="27"/>
        </w:rPr>
        <w:t>1 198</w:t>
      </w:r>
      <w:r w:rsidRPr="00DC3C31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2021 год – </w:t>
      </w:r>
      <w:r w:rsidR="00214EFF" w:rsidRPr="00DC3C31">
        <w:rPr>
          <w:rFonts w:ascii="Times New Roman" w:hAnsi="Times New Roman" w:cs="Times New Roman"/>
          <w:sz w:val="27"/>
          <w:szCs w:val="27"/>
        </w:rPr>
        <w:t>0</w:t>
      </w:r>
      <w:r w:rsidRPr="00DC3C31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2022 год – </w:t>
      </w:r>
      <w:r w:rsidR="00214EFF" w:rsidRPr="00DC3C31">
        <w:rPr>
          <w:rFonts w:ascii="Times New Roman" w:hAnsi="Times New Roman" w:cs="Times New Roman"/>
          <w:sz w:val="27"/>
          <w:szCs w:val="27"/>
        </w:rPr>
        <w:t>0</w:t>
      </w:r>
      <w:r w:rsidRPr="00DC3C31">
        <w:rPr>
          <w:rFonts w:ascii="Times New Roman" w:hAnsi="Times New Roman" w:cs="Times New Roman"/>
          <w:sz w:val="27"/>
          <w:szCs w:val="27"/>
        </w:rPr>
        <w:t xml:space="preserve"> тыс. рублей.</w:t>
      </w:r>
    </w:p>
    <w:p w:rsidR="008E0280" w:rsidRPr="00DC3C31" w:rsidRDefault="008E0280" w:rsidP="008E0280">
      <w:pPr>
        <w:ind w:firstLine="720"/>
        <w:jc w:val="both"/>
        <w:rPr>
          <w:sz w:val="27"/>
          <w:szCs w:val="27"/>
        </w:rPr>
      </w:pPr>
      <w:proofErr w:type="gramStart"/>
      <w:r w:rsidRPr="00DC3C31">
        <w:rPr>
          <w:sz w:val="27"/>
          <w:szCs w:val="27"/>
        </w:rPr>
        <w:t xml:space="preserve">Объем финансирования подпрограммы </w:t>
      </w:r>
      <w:r w:rsidR="00D05F40" w:rsidRPr="00DC3C31">
        <w:rPr>
          <w:sz w:val="27"/>
          <w:szCs w:val="27"/>
        </w:rPr>
        <w:t>6</w:t>
      </w:r>
      <w:r w:rsidRPr="00DC3C31">
        <w:rPr>
          <w:sz w:val="27"/>
          <w:szCs w:val="27"/>
        </w:rPr>
        <w:t xml:space="preserve"> подлежит ежегодному уточнению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В случае экономии средств </w:t>
      </w:r>
      <w:r w:rsidR="00605F5E">
        <w:rPr>
          <w:sz w:val="27"/>
          <w:szCs w:val="27"/>
        </w:rPr>
        <w:t>муниципального</w:t>
      </w:r>
      <w:r w:rsidRPr="00DC3C31">
        <w:rPr>
          <w:sz w:val="27"/>
          <w:szCs w:val="27"/>
        </w:rPr>
        <w:t xml:space="preserve"> бюджета при реализации одного из мероприятий подпрограммы </w:t>
      </w:r>
      <w:r w:rsidR="00D05F40" w:rsidRPr="00DC3C31">
        <w:rPr>
          <w:sz w:val="27"/>
          <w:szCs w:val="27"/>
        </w:rPr>
        <w:t>6</w:t>
      </w:r>
      <w:r w:rsidRPr="00DC3C31">
        <w:rPr>
          <w:sz w:val="27"/>
          <w:szCs w:val="27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</w:t>
      </w:r>
      <w:r w:rsidR="00605F5E">
        <w:rPr>
          <w:sz w:val="27"/>
          <w:szCs w:val="27"/>
        </w:rPr>
        <w:t>муниципальном</w:t>
      </w:r>
      <w:r w:rsidRPr="00DC3C31">
        <w:rPr>
          <w:sz w:val="27"/>
          <w:szCs w:val="27"/>
        </w:rPr>
        <w:t xml:space="preserve"> бюджете на соответствующий финансовый год и на плановый период.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both"/>
        <w:outlineLvl w:val="0"/>
        <w:rPr>
          <w:sz w:val="27"/>
          <w:szCs w:val="27"/>
        </w:rPr>
      </w:pP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  <w:r w:rsidRPr="00DC3C31">
        <w:rPr>
          <w:sz w:val="27"/>
          <w:szCs w:val="27"/>
        </w:rPr>
        <w:t xml:space="preserve">ПОДПРОГРАММА </w:t>
      </w:r>
      <w:r w:rsidR="00D05F40" w:rsidRPr="00DC3C31">
        <w:rPr>
          <w:sz w:val="27"/>
          <w:szCs w:val="27"/>
        </w:rPr>
        <w:t>7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 xml:space="preserve">«Защита прав и интересов детей-сирот и детей, оставшихся без попечения 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 xml:space="preserve">родителей» государственной программы </w:t>
      </w:r>
      <w:proofErr w:type="spellStart"/>
      <w:r w:rsidR="00002E62" w:rsidRPr="00DC3C31">
        <w:rPr>
          <w:sz w:val="27"/>
          <w:szCs w:val="27"/>
        </w:rPr>
        <w:t>Залесовского</w:t>
      </w:r>
      <w:proofErr w:type="spellEnd"/>
      <w:r w:rsidR="00002E62" w:rsidRPr="00DC3C31">
        <w:rPr>
          <w:sz w:val="27"/>
          <w:szCs w:val="27"/>
        </w:rPr>
        <w:t xml:space="preserve"> района</w:t>
      </w:r>
    </w:p>
    <w:p w:rsidR="008E0280" w:rsidRPr="00DC3C31" w:rsidRDefault="008E0280" w:rsidP="008E0280">
      <w:pPr>
        <w:pStyle w:val="s1"/>
        <w:spacing w:before="0" w:beforeAutospacing="0" w:after="0" w:afterAutospacing="0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>«Развитие образования в</w:t>
      </w:r>
      <w:r w:rsidR="00002E62" w:rsidRPr="00DC3C31">
        <w:rPr>
          <w:sz w:val="27"/>
          <w:szCs w:val="27"/>
        </w:rPr>
        <w:t xml:space="preserve"> </w:t>
      </w:r>
      <w:proofErr w:type="spellStart"/>
      <w:r w:rsidR="00002E62" w:rsidRPr="00DC3C31">
        <w:rPr>
          <w:sz w:val="27"/>
          <w:szCs w:val="27"/>
        </w:rPr>
        <w:t>Залесовском</w:t>
      </w:r>
      <w:proofErr w:type="spellEnd"/>
      <w:r w:rsidR="00002E62" w:rsidRPr="00DC3C31">
        <w:rPr>
          <w:sz w:val="27"/>
          <w:szCs w:val="27"/>
        </w:rPr>
        <w:t xml:space="preserve"> районе</w:t>
      </w:r>
      <w:r w:rsidRPr="00DC3C31">
        <w:rPr>
          <w:sz w:val="27"/>
          <w:szCs w:val="27"/>
        </w:rPr>
        <w:t>»</w:t>
      </w:r>
    </w:p>
    <w:p w:rsidR="008E0280" w:rsidRPr="00DC3C31" w:rsidRDefault="008E0280" w:rsidP="008E0280">
      <w:pPr>
        <w:pStyle w:val="s1"/>
        <w:spacing w:before="0" w:beforeAutospacing="0" w:after="0" w:afterAutospacing="0"/>
        <w:jc w:val="center"/>
        <w:rPr>
          <w:sz w:val="27"/>
          <w:szCs w:val="27"/>
        </w:rPr>
      </w:pPr>
    </w:p>
    <w:p w:rsidR="008E0280" w:rsidRPr="00DC3C31" w:rsidRDefault="008E0280" w:rsidP="008E0280">
      <w:pPr>
        <w:pStyle w:val="s1"/>
        <w:spacing w:before="0" w:beforeAutospacing="0" w:after="0" w:afterAutospacing="0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>ПАСПОРТ</w:t>
      </w:r>
    </w:p>
    <w:p w:rsidR="008E0280" w:rsidRPr="00DC3C31" w:rsidRDefault="00D05F4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>подпрограммы 7</w:t>
      </w:r>
      <w:r w:rsidR="008E0280" w:rsidRPr="00DC3C31">
        <w:rPr>
          <w:sz w:val="27"/>
          <w:szCs w:val="27"/>
        </w:rPr>
        <w:t xml:space="preserve"> «Защита прав и интересов детей-сирот и детей, оставшихся 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 xml:space="preserve">без попечения родителей» государственной программы </w:t>
      </w:r>
      <w:proofErr w:type="spellStart"/>
      <w:r w:rsidR="00002E62" w:rsidRPr="00DC3C31">
        <w:rPr>
          <w:sz w:val="27"/>
          <w:szCs w:val="27"/>
        </w:rPr>
        <w:t>Залесовского</w:t>
      </w:r>
      <w:proofErr w:type="spellEnd"/>
      <w:r w:rsidR="00002E62" w:rsidRPr="00DC3C31">
        <w:rPr>
          <w:sz w:val="27"/>
          <w:szCs w:val="27"/>
        </w:rPr>
        <w:t xml:space="preserve"> района</w:t>
      </w:r>
    </w:p>
    <w:p w:rsidR="008E0280" w:rsidRPr="00DC3C31" w:rsidRDefault="008E0280" w:rsidP="008E0280">
      <w:pPr>
        <w:pStyle w:val="s1"/>
        <w:spacing w:before="0" w:beforeAutospacing="0" w:after="0" w:afterAutospacing="0"/>
        <w:jc w:val="center"/>
        <w:rPr>
          <w:sz w:val="27"/>
          <w:szCs w:val="27"/>
        </w:rPr>
      </w:pPr>
      <w:r w:rsidRPr="00DC3C31">
        <w:rPr>
          <w:sz w:val="27"/>
          <w:szCs w:val="27"/>
        </w:rPr>
        <w:t>«Разви</w:t>
      </w:r>
      <w:r w:rsidR="00002E62" w:rsidRPr="00DC3C31">
        <w:rPr>
          <w:sz w:val="27"/>
          <w:szCs w:val="27"/>
        </w:rPr>
        <w:t xml:space="preserve">тие образования в </w:t>
      </w:r>
      <w:proofErr w:type="spellStart"/>
      <w:r w:rsidR="00002E62" w:rsidRPr="00DC3C31">
        <w:rPr>
          <w:sz w:val="27"/>
          <w:szCs w:val="27"/>
        </w:rPr>
        <w:t>Залесовском</w:t>
      </w:r>
      <w:proofErr w:type="spellEnd"/>
      <w:r w:rsidR="00002E62" w:rsidRPr="00DC3C31">
        <w:rPr>
          <w:sz w:val="27"/>
          <w:szCs w:val="27"/>
        </w:rPr>
        <w:t xml:space="preserve"> районе</w:t>
      </w:r>
      <w:r w:rsidRPr="00DC3C31">
        <w:rPr>
          <w:sz w:val="27"/>
          <w:szCs w:val="27"/>
        </w:rPr>
        <w:t>»</w:t>
      </w:r>
    </w:p>
    <w:p w:rsidR="008E0280" w:rsidRPr="00DC3C31" w:rsidRDefault="008E0280" w:rsidP="008E0280">
      <w:pPr>
        <w:pStyle w:val="s1"/>
        <w:spacing w:before="0" w:beforeAutospacing="0" w:after="0" w:afterAutospacing="0"/>
        <w:jc w:val="center"/>
        <w:rPr>
          <w:b/>
          <w:sz w:val="27"/>
          <w:szCs w:val="27"/>
        </w:rPr>
      </w:pPr>
    </w:p>
    <w:tbl>
      <w:tblPr>
        <w:tblW w:w="495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6808"/>
      </w:tblGrid>
      <w:tr w:rsidR="008E0280" w:rsidRPr="00DC3C31" w:rsidTr="008E0280">
        <w:trPr>
          <w:trHeight w:val="959"/>
          <w:tblCellSpacing w:w="5" w:type="nil"/>
        </w:trPr>
        <w:tc>
          <w:tcPr>
            <w:tcW w:w="2554" w:type="dxa"/>
          </w:tcPr>
          <w:p w:rsidR="008E0280" w:rsidRPr="00DC3C31" w:rsidRDefault="008E0280" w:rsidP="008E0280">
            <w:pPr>
              <w:pStyle w:val="a3"/>
              <w:ind w:right="256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Ответственный исполнитель подпрограммы </w:t>
            </w:r>
          </w:p>
        </w:tc>
        <w:tc>
          <w:tcPr>
            <w:tcW w:w="6808" w:type="dxa"/>
          </w:tcPr>
          <w:p w:rsidR="008E0280" w:rsidRPr="00DC3C31" w:rsidRDefault="00002E62" w:rsidP="008E0280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Комитет Администрации </w:t>
            </w:r>
            <w:proofErr w:type="spellStart"/>
            <w:r w:rsidRPr="00DC3C31">
              <w:rPr>
                <w:sz w:val="27"/>
                <w:szCs w:val="27"/>
              </w:rPr>
              <w:t>Залесовского</w:t>
            </w:r>
            <w:proofErr w:type="spellEnd"/>
            <w:r w:rsidRPr="00DC3C31">
              <w:rPr>
                <w:sz w:val="27"/>
                <w:szCs w:val="27"/>
              </w:rPr>
              <w:t xml:space="preserve"> района по образованию</w:t>
            </w:r>
          </w:p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</w:p>
        </w:tc>
      </w:tr>
      <w:tr w:rsidR="008E0280" w:rsidRPr="00DC3C31" w:rsidTr="008E0280">
        <w:trPr>
          <w:tblCellSpacing w:w="5" w:type="nil"/>
        </w:trPr>
        <w:tc>
          <w:tcPr>
            <w:tcW w:w="2554" w:type="dxa"/>
          </w:tcPr>
          <w:p w:rsidR="008E0280" w:rsidRPr="00DC3C31" w:rsidRDefault="008E0280" w:rsidP="008E0280">
            <w:pPr>
              <w:pStyle w:val="a3"/>
              <w:ind w:right="256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Участники подпрограммы</w:t>
            </w:r>
          </w:p>
        </w:tc>
        <w:tc>
          <w:tcPr>
            <w:tcW w:w="6808" w:type="dxa"/>
          </w:tcPr>
          <w:p w:rsidR="00002E62" w:rsidRPr="00DC3C31" w:rsidRDefault="00002E62" w:rsidP="00002E62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КГКУ «Управление социальной защиты населения по  </w:t>
            </w:r>
            <w:proofErr w:type="spellStart"/>
            <w:r w:rsidRPr="00DC3C31">
              <w:rPr>
                <w:sz w:val="27"/>
                <w:szCs w:val="27"/>
              </w:rPr>
              <w:t>Залесовскому</w:t>
            </w:r>
            <w:proofErr w:type="spellEnd"/>
            <w:r w:rsidRPr="00DC3C31">
              <w:rPr>
                <w:sz w:val="27"/>
                <w:szCs w:val="27"/>
              </w:rPr>
              <w:t xml:space="preserve"> району»;</w:t>
            </w:r>
          </w:p>
          <w:p w:rsidR="00002E62" w:rsidRPr="00DC3C31" w:rsidRDefault="00002E62" w:rsidP="00002E62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органы местного самоуправления </w:t>
            </w:r>
            <w:proofErr w:type="spellStart"/>
            <w:r w:rsidRPr="00DC3C31">
              <w:rPr>
                <w:sz w:val="27"/>
                <w:szCs w:val="27"/>
              </w:rPr>
              <w:t>Залесовского</w:t>
            </w:r>
            <w:proofErr w:type="spellEnd"/>
            <w:r w:rsidRPr="00DC3C31">
              <w:rPr>
                <w:sz w:val="27"/>
                <w:szCs w:val="27"/>
              </w:rPr>
              <w:t xml:space="preserve"> района (по согласованию);</w:t>
            </w:r>
          </w:p>
          <w:p w:rsidR="00002E62" w:rsidRPr="00DC3C31" w:rsidRDefault="00002E62" w:rsidP="00002E62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образовательные  организации, подведомственные комитету Администрации </w:t>
            </w:r>
            <w:proofErr w:type="spellStart"/>
            <w:r w:rsidRPr="00DC3C31">
              <w:rPr>
                <w:sz w:val="27"/>
                <w:szCs w:val="27"/>
              </w:rPr>
              <w:t>Залесовс</w:t>
            </w:r>
            <w:r w:rsidR="00214EFF" w:rsidRPr="00DC3C31">
              <w:rPr>
                <w:sz w:val="27"/>
                <w:szCs w:val="27"/>
              </w:rPr>
              <w:t>к</w:t>
            </w:r>
            <w:r w:rsidRPr="00DC3C31">
              <w:rPr>
                <w:sz w:val="27"/>
                <w:szCs w:val="27"/>
              </w:rPr>
              <w:t>ого</w:t>
            </w:r>
            <w:proofErr w:type="spellEnd"/>
            <w:r w:rsidRPr="00DC3C31">
              <w:rPr>
                <w:sz w:val="27"/>
                <w:szCs w:val="27"/>
              </w:rPr>
              <w:t xml:space="preserve"> района по образованию;</w:t>
            </w:r>
          </w:p>
          <w:p w:rsidR="00002E62" w:rsidRPr="00DC3C31" w:rsidRDefault="00002E62" w:rsidP="00002E62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социально ориентированные некоммерческие организации (по согласованию)</w:t>
            </w:r>
          </w:p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организации для детей-сирот и детей, оставшихся без попечения родителей</w:t>
            </w:r>
          </w:p>
        </w:tc>
      </w:tr>
      <w:tr w:rsidR="008E0280" w:rsidRPr="00DC3C31" w:rsidTr="008E0280">
        <w:trPr>
          <w:trHeight w:val="20"/>
          <w:tblCellSpacing w:w="5" w:type="nil"/>
        </w:trPr>
        <w:tc>
          <w:tcPr>
            <w:tcW w:w="2554" w:type="dxa"/>
          </w:tcPr>
          <w:p w:rsidR="008E0280" w:rsidRPr="00DC3C31" w:rsidRDefault="008E0280" w:rsidP="008E0280">
            <w:pPr>
              <w:pStyle w:val="a3"/>
              <w:ind w:right="256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Цель подпрограммы </w:t>
            </w:r>
          </w:p>
        </w:tc>
        <w:tc>
          <w:tcPr>
            <w:tcW w:w="6808" w:type="dxa"/>
          </w:tcPr>
          <w:p w:rsidR="008E0280" w:rsidRPr="00DC3C31" w:rsidRDefault="008E0280" w:rsidP="008E0280">
            <w:pPr>
              <w:pStyle w:val="3"/>
              <w:numPr>
                <w:ilvl w:val="0"/>
                <w:numId w:val="0"/>
              </w:numPr>
              <w:rPr>
                <w:rFonts w:eastAsia="Times New Roman"/>
                <w:sz w:val="27"/>
                <w:szCs w:val="27"/>
              </w:rPr>
            </w:pPr>
            <w:r w:rsidRPr="00DC3C31">
              <w:rPr>
                <w:rFonts w:eastAsia="Times New Roman"/>
                <w:sz w:val="27"/>
                <w:szCs w:val="27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8E0280" w:rsidRPr="00DC3C31" w:rsidTr="008E0280">
        <w:trPr>
          <w:trHeight w:val="20"/>
          <w:tblCellSpacing w:w="5" w:type="nil"/>
        </w:trPr>
        <w:tc>
          <w:tcPr>
            <w:tcW w:w="2554" w:type="dxa"/>
          </w:tcPr>
          <w:p w:rsidR="008E0280" w:rsidRPr="00DC3C31" w:rsidRDefault="008E0280" w:rsidP="008E0280">
            <w:pPr>
              <w:pStyle w:val="a3"/>
              <w:ind w:right="256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lastRenderedPageBreak/>
              <w:t>Задачи подпрограммы</w:t>
            </w:r>
          </w:p>
          <w:p w:rsidR="008E0280" w:rsidRPr="00DC3C31" w:rsidRDefault="008E0280" w:rsidP="008E0280">
            <w:pPr>
              <w:pStyle w:val="a3"/>
              <w:ind w:right="256"/>
              <w:jc w:val="both"/>
              <w:rPr>
                <w:sz w:val="27"/>
                <w:szCs w:val="27"/>
              </w:rPr>
            </w:pPr>
          </w:p>
        </w:tc>
        <w:tc>
          <w:tcPr>
            <w:tcW w:w="6808" w:type="dxa"/>
          </w:tcPr>
          <w:p w:rsidR="008E0280" w:rsidRPr="00DC3C31" w:rsidRDefault="008E0280" w:rsidP="008E0280">
            <w:pPr>
              <w:pStyle w:val="3"/>
              <w:numPr>
                <w:ilvl w:val="0"/>
                <w:numId w:val="0"/>
              </w:numPr>
              <w:rPr>
                <w:rFonts w:eastAsia="Times New Roman"/>
                <w:sz w:val="27"/>
                <w:szCs w:val="27"/>
              </w:rPr>
            </w:pPr>
            <w:r w:rsidRPr="00DC3C31">
              <w:rPr>
                <w:rFonts w:eastAsia="Times New Roman"/>
                <w:sz w:val="27"/>
                <w:szCs w:val="27"/>
              </w:rPr>
              <w:t>укрепле</w:t>
            </w:r>
            <w:r w:rsidR="00002E62" w:rsidRPr="00DC3C31">
              <w:rPr>
                <w:rFonts w:eastAsia="Times New Roman"/>
                <w:sz w:val="27"/>
                <w:szCs w:val="27"/>
              </w:rPr>
              <w:t>ние кадрового потенциала органа</w:t>
            </w:r>
            <w:r w:rsidRPr="00DC3C31">
              <w:rPr>
                <w:rFonts w:eastAsia="Times New Roman"/>
                <w:sz w:val="27"/>
                <w:szCs w:val="27"/>
              </w:rPr>
              <w:t xml:space="preserve"> опеки и попечительства;</w:t>
            </w:r>
          </w:p>
          <w:p w:rsidR="008E0280" w:rsidRPr="00DC3C31" w:rsidRDefault="008E0280" w:rsidP="008E0280">
            <w:pPr>
              <w:pStyle w:val="3"/>
              <w:numPr>
                <w:ilvl w:val="0"/>
                <w:numId w:val="0"/>
              </w:numPr>
              <w:rPr>
                <w:rFonts w:eastAsia="Times New Roman"/>
                <w:sz w:val="27"/>
                <w:szCs w:val="27"/>
              </w:rPr>
            </w:pPr>
            <w:r w:rsidRPr="00DC3C31">
              <w:rPr>
                <w:rFonts w:eastAsia="Times New Roman"/>
                <w:sz w:val="27"/>
                <w:szCs w:val="27"/>
              </w:rPr>
              <w:t xml:space="preserve">содействие семейному устройству детей-сирот и детей, оставшихся без попечения родителей, и укреплению замещающих семей; </w:t>
            </w:r>
          </w:p>
          <w:p w:rsidR="008E0280" w:rsidRPr="00DC3C31" w:rsidRDefault="008E0280" w:rsidP="008E0280">
            <w:pPr>
              <w:pStyle w:val="3"/>
              <w:numPr>
                <w:ilvl w:val="0"/>
                <w:numId w:val="0"/>
              </w:numPr>
              <w:rPr>
                <w:rFonts w:eastAsia="Times New Roman"/>
                <w:sz w:val="27"/>
                <w:szCs w:val="27"/>
              </w:rPr>
            </w:pPr>
            <w:r w:rsidRPr="00DC3C31">
              <w:rPr>
                <w:rFonts w:eastAsia="Times New Roman"/>
                <w:sz w:val="27"/>
                <w:szCs w:val="27"/>
              </w:rPr>
              <w:t xml:space="preserve">развитие </w:t>
            </w:r>
            <w:proofErr w:type="spellStart"/>
            <w:r w:rsidRPr="00DC3C31">
              <w:rPr>
                <w:rFonts w:eastAsia="Times New Roman"/>
                <w:sz w:val="27"/>
                <w:szCs w:val="27"/>
              </w:rPr>
              <w:t>постинтернатного</w:t>
            </w:r>
            <w:proofErr w:type="spellEnd"/>
            <w:r w:rsidRPr="00DC3C31">
              <w:rPr>
                <w:rFonts w:eastAsia="Times New Roman"/>
                <w:sz w:val="27"/>
                <w:szCs w:val="27"/>
              </w:rPr>
              <w:t xml:space="preserve"> сопровождения и социальной адаптации выпускников организаций для детей-сирот</w:t>
            </w:r>
          </w:p>
        </w:tc>
      </w:tr>
      <w:tr w:rsidR="008E0280" w:rsidRPr="00DC3C31" w:rsidTr="008E0280">
        <w:trPr>
          <w:trHeight w:val="20"/>
          <w:tblCellSpacing w:w="5" w:type="nil"/>
        </w:trPr>
        <w:tc>
          <w:tcPr>
            <w:tcW w:w="2554" w:type="dxa"/>
          </w:tcPr>
          <w:p w:rsidR="008E0280" w:rsidRPr="00DC3C31" w:rsidRDefault="008E0280" w:rsidP="008E0280">
            <w:pPr>
              <w:pStyle w:val="a3"/>
              <w:ind w:right="256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6808" w:type="dxa"/>
          </w:tcPr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формирование професси</w:t>
            </w:r>
            <w:r w:rsidR="00002E62" w:rsidRPr="00DC3C31">
              <w:rPr>
                <w:sz w:val="27"/>
                <w:szCs w:val="27"/>
              </w:rPr>
              <w:t>ональных компетенций сотрудника</w:t>
            </w:r>
            <w:r w:rsidR="00751681" w:rsidRPr="00DC3C31">
              <w:rPr>
                <w:sz w:val="27"/>
                <w:szCs w:val="27"/>
              </w:rPr>
              <w:t xml:space="preserve"> орган</w:t>
            </w:r>
            <w:r w:rsidR="00002E62" w:rsidRPr="00DC3C31">
              <w:rPr>
                <w:sz w:val="27"/>
                <w:szCs w:val="27"/>
              </w:rPr>
              <w:t>а</w:t>
            </w:r>
            <w:r w:rsidRPr="00DC3C31">
              <w:rPr>
                <w:sz w:val="27"/>
                <w:szCs w:val="27"/>
              </w:rPr>
              <w:t xml:space="preserve"> опеки и попечительства путем повышения квалификации, профессиональной переподготовки, осуществления методической контрольной деятельности;</w:t>
            </w:r>
          </w:p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проведение мероприятий по распространению в средствах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граждан;</w:t>
            </w:r>
          </w:p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проведение мероприятий с участием семей, воспитывающих детей-сирот и детей, оставшихся без попечения родителей, с целью пропаганды успешности приемных семей;</w:t>
            </w:r>
          </w:p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развитие служб</w:t>
            </w:r>
            <w:r w:rsidR="00751681" w:rsidRPr="00DC3C31">
              <w:rPr>
                <w:sz w:val="27"/>
                <w:szCs w:val="27"/>
              </w:rPr>
              <w:t>ы</w:t>
            </w:r>
            <w:r w:rsidRPr="00DC3C31">
              <w:rPr>
                <w:sz w:val="27"/>
                <w:szCs w:val="27"/>
              </w:rPr>
              <w:t xml:space="preserve"> сопровождения замещающих семей, взявших на воспитание ребенка (детей);</w:t>
            </w:r>
          </w:p>
          <w:p w:rsidR="008E0280" w:rsidRPr="00DC3C31" w:rsidRDefault="00751681" w:rsidP="008E0280">
            <w:pPr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участие в мероприятиях</w:t>
            </w:r>
            <w:r w:rsidR="008E0280" w:rsidRPr="00DC3C31">
              <w:rPr>
                <w:sz w:val="27"/>
                <w:szCs w:val="27"/>
              </w:rPr>
              <w:t xml:space="preserve"> (научно-практиче</w:t>
            </w:r>
            <w:r w:rsidRPr="00DC3C31">
              <w:rPr>
                <w:sz w:val="27"/>
                <w:szCs w:val="27"/>
              </w:rPr>
              <w:t>ские конференции, круглые столы</w:t>
            </w:r>
            <w:r w:rsidR="008E0280" w:rsidRPr="00DC3C31">
              <w:rPr>
                <w:sz w:val="27"/>
                <w:szCs w:val="27"/>
              </w:rPr>
              <w:t>), направленных на межведомственное взаимодействие в решении проблем социальной адаптации выпускников организаций для детей-сирот;</w:t>
            </w:r>
          </w:p>
          <w:p w:rsidR="008E0280" w:rsidRPr="00DC3C31" w:rsidRDefault="008E0280" w:rsidP="008E0280">
            <w:pPr>
              <w:jc w:val="both"/>
              <w:rPr>
                <w:sz w:val="27"/>
                <w:szCs w:val="27"/>
              </w:rPr>
            </w:pPr>
            <w:proofErr w:type="spellStart"/>
            <w:r w:rsidRPr="00DC3C31">
              <w:rPr>
                <w:sz w:val="27"/>
                <w:szCs w:val="27"/>
              </w:rPr>
              <w:t>постинтернатный</w:t>
            </w:r>
            <w:proofErr w:type="spellEnd"/>
            <w:r w:rsidRPr="00DC3C31">
              <w:rPr>
                <w:sz w:val="27"/>
                <w:szCs w:val="27"/>
              </w:rPr>
              <w:t xml:space="preserve"> патронат детей-сирот и детей, оставшихся без попечения родителей, являющихся выпускниками организаций для детей-сирот и детей, оставшихся без попечения родителей, и общеобразовательных организаций для обучающихся, воспитанников с ограниченными возможностями здоровья</w:t>
            </w:r>
          </w:p>
        </w:tc>
      </w:tr>
      <w:tr w:rsidR="008E0280" w:rsidRPr="00DC3C31" w:rsidTr="008E0280">
        <w:trPr>
          <w:trHeight w:val="360"/>
          <w:tblCellSpacing w:w="5" w:type="nil"/>
        </w:trPr>
        <w:tc>
          <w:tcPr>
            <w:tcW w:w="2554" w:type="dxa"/>
          </w:tcPr>
          <w:p w:rsidR="008E0280" w:rsidRPr="00DC3C31" w:rsidRDefault="008E0280" w:rsidP="008E0280">
            <w:pPr>
              <w:pStyle w:val="a3"/>
              <w:ind w:right="256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Показатели подпрограммы</w:t>
            </w:r>
          </w:p>
        </w:tc>
        <w:tc>
          <w:tcPr>
            <w:tcW w:w="6808" w:type="dxa"/>
            <w:tcMar>
              <w:left w:w="85" w:type="dxa"/>
              <w:right w:w="85" w:type="dxa"/>
            </w:tcMar>
          </w:tcPr>
          <w:p w:rsidR="008E0280" w:rsidRPr="00DC3C31" w:rsidRDefault="00AA5077" w:rsidP="008E0280">
            <w:pPr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прохождение главным специалистом органа опеки и попечительства повышения квалификации или профессиональной переподготовки</w:t>
            </w:r>
            <w:r w:rsidR="008E0280" w:rsidRPr="00DC3C31">
              <w:rPr>
                <w:sz w:val="27"/>
                <w:szCs w:val="27"/>
              </w:rPr>
              <w:t>;</w:t>
            </w:r>
          </w:p>
          <w:p w:rsidR="008E0280" w:rsidRPr="00DC3C31" w:rsidRDefault="00AA5077" w:rsidP="008E0280">
            <w:pPr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100% участие главного специалиста органа опеки и попечительства </w:t>
            </w:r>
            <w:r w:rsidR="00220DB1" w:rsidRPr="00DC3C31">
              <w:rPr>
                <w:sz w:val="27"/>
                <w:szCs w:val="27"/>
              </w:rPr>
              <w:t>в плановых контрольных мероприятиях</w:t>
            </w:r>
            <w:r w:rsidR="008E0280" w:rsidRPr="00DC3C31">
              <w:rPr>
                <w:sz w:val="27"/>
                <w:szCs w:val="27"/>
              </w:rPr>
              <w:t xml:space="preserve">, </w:t>
            </w:r>
            <w:proofErr w:type="spellStart"/>
            <w:r w:rsidR="008E0280" w:rsidRPr="00DC3C31">
              <w:rPr>
                <w:sz w:val="27"/>
                <w:szCs w:val="27"/>
              </w:rPr>
              <w:t>проводимы</w:t>
            </w:r>
            <w:r w:rsidR="00220DB1" w:rsidRPr="00DC3C31">
              <w:rPr>
                <w:sz w:val="27"/>
                <w:szCs w:val="27"/>
              </w:rPr>
              <w:t>мх</w:t>
            </w:r>
            <w:r w:rsidR="008E0280" w:rsidRPr="00DC3C31">
              <w:rPr>
                <w:sz w:val="27"/>
                <w:szCs w:val="27"/>
              </w:rPr>
              <w:t>Министерством</w:t>
            </w:r>
            <w:proofErr w:type="spellEnd"/>
            <w:r w:rsidR="008E0280" w:rsidRPr="00DC3C31">
              <w:rPr>
                <w:sz w:val="27"/>
                <w:szCs w:val="27"/>
              </w:rPr>
              <w:t xml:space="preserve"> образования и науки Алтайского края;</w:t>
            </w:r>
          </w:p>
          <w:p w:rsidR="00FB1B21" w:rsidRPr="00DC3C31" w:rsidRDefault="008E0280" w:rsidP="00220DB1">
            <w:pPr>
              <w:jc w:val="both"/>
              <w:rPr>
                <w:sz w:val="27"/>
                <w:szCs w:val="27"/>
              </w:rPr>
            </w:pPr>
            <w:proofErr w:type="gramStart"/>
            <w:r w:rsidRPr="00DC3C31">
              <w:rPr>
                <w:sz w:val="27"/>
                <w:szCs w:val="27"/>
              </w:rPr>
              <w:t xml:space="preserve">доля детей-сирот и детей, оставшихся без попечения родителей, а также лиц из их числа в возрасте до 23 лет, являющихся выпускниками организаций для детей-сирот и детей, оставшихся без попечения родителей, и </w:t>
            </w:r>
            <w:r w:rsidRPr="00DC3C31">
              <w:rPr>
                <w:sz w:val="27"/>
                <w:szCs w:val="27"/>
              </w:rPr>
              <w:lastRenderedPageBreak/>
              <w:t xml:space="preserve">общеобразовательных организаций для обучающихся, воспитанников с ограниченными возможностями здоровья, обеспеченных </w:t>
            </w:r>
            <w:proofErr w:type="spellStart"/>
            <w:r w:rsidRPr="00DC3C31">
              <w:rPr>
                <w:sz w:val="27"/>
                <w:szCs w:val="27"/>
              </w:rPr>
              <w:t>постинтернатным</w:t>
            </w:r>
            <w:proofErr w:type="spellEnd"/>
            <w:r w:rsidRPr="00DC3C31">
              <w:rPr>
                <w:sz w:val="27"/>
                <w:szCs w:val="27"/>
              </w:rPr>
              <w:t xml:space="preserve"> патронатом в период их обучения в профессиональных образовательных организациях, в общем числе выпускников таких организаций</w:t>
            </w:r>
            <w:r w:rsidR="00477866" w:rsidRPr="00DC3C31">
              <w:rPr>
                <w:sz w:val="27"/>
                <w:szCs w:val="27"/>
              </w:rPr>
              <w:t>;</w:t>
            </w:r>
            <w:proofErr w:type="gramEnd"/>
          </w:p>
          <w:p w:rsidR="00477866" w:rsidRPr="00DC3C31" w:rsidRDefault="00477866" w:rsidP="00220DB1">
            <w:pPr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90 %.</w:t>
            </w:r>
          </w:p>
        </w:tc>
      </w:tr>
      <w:tr w:rsidR="008E0280" w:rsidRPr="00DC3C31" w:rsidTr="008E0280">
        <w:trPr>
          <w:tblCellSpacing w:w="5" w:type="nil"/>
        </w:trPr>
        <w:tc>
          <w:tcPr>
            <w:tcW w:w="2554" w:type="dxa"/>
          </w:tcPr>
          <w:p w:rsidR="008E0280" w:rsidRPr="00DC3C31" w:rsidRDefault="008E0280" w:rsidP="008E0280">
            <w:pPr>
              <w:pStyle w:val="a3"/>
              <w:ind w:right="256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lastRenderedPageBreak/>
              <w:t>Сроки и этапы реализации подпрограммы</w:t>
            </w:r>
          </w:p>
        </w:tc>
        <w:tc>
          <w:tcPr>
            <w:tcW w:w="6808" w:type="dxa"/>
          </w:tcPr>
          <w:p w:rsidR="008E0280" w:rsidRPr="00DC3C31" w:rsidRDefault="008E0280" w:rsidP="008E0280">
            <w:pPr>
              <w:pStyle w:val="a3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2020 </w:t>
            </w:r>
            <w:r w:rsidRPr="00DC3C31">
              <w:rPr>
                <w:sz w:val="27"/>
                <w:szCs w:val="27"/>
              </w:rPr>
              <w:sym w:font="Symbol" w:char="F02D"/>
            </w:r>
            <w:r w:rsidRPr="00DC3C31">
              <w:rPr>
                <w:sz w:val="27"/>
                <w:szCs w:val="27"/>
              </w:rPr>
              <w:t>2024 годы без деления на этапы</w:t>
            </w:r>
          </w:p>
        </w:tc>
      </w:tr>
      <w:tr w:rsidR="008E0280" w:rsidRPr="00DC3C31" w:rsidTr="008E0280">
        <w:trPr>
          <w:trHeight w:val="935"/>
          <w:tblCellSpacing w:w="5" w:type="nil"/>
        </w:trPr>
        <w:tc>
          <w:tcPr>
            <w:tcW w:w="2554" w:type="dxa"/>
          </w:tcPr>
          <w:p w:rsidR="008E0280" w:rsidRPr="00DC3C31" w:rsidRDefault="008E0280" w:rsidP="008E0280">
            <w:pPr>
              <w:pStyle w:val="a3"/>
              <w:ind w:right="256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Объемы финансирования подпрограммы</w:t>
            </w:r>
          </w:p>
        </w:tc>
        <w:tc>
          <w:tcPr>
            <w:tcW w:w="6808" w:type="dxa"/>
          </w:tcPr>
          <w:p w:rsidR="008E0280" w:rsidRPr="00DC3C31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финансирования подпрограммы </w:t>
            </w:r>
            <w:r w:rsidR="00214EFF" w:rsidRPr="00DC3C3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«Защита прав и интересов детей-сирот и детей, оставшихся без попечения родителей в Алтайском крае» государственной программы Алтайского края «Развитие образования в Алтайском крае» (далее – «подпрограмма </w:t>
            </w:r>
            <w:r w:rsidR="00214EFF" w:rsidRPr="00DC3C3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») составляет </w:t>
            </w:r>
            <w:r w:rsidR="00214EFF" w:rsidRPr="00DC3C31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из них:</w:t>
            </w:r>
          </w:p>
          <w:p w:rsidR="008E0280" w:rsidRPr="00DC3C31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из </w:t>
            </w:r>
            <w:r w:rsidR="00214EFF" w:rsidRPr="00DC3C31">
              <w:rPr>
                <w:rFonts w:ascii="Times New Roman" w:hAnsi="Times New Roman" w:cs="Times New Roman"/>
                <w:sz w:val="27"/>
                <w:szCs w:val="27"/>
              </w:rPr>
              <w:t>местного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бюджета – </w:t>
            </w:r>
            <w:r w:rsidR="00214EFF" w:rsidRPr="00DC3C31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>,0 тыс. рублей, в том числе по годам:</w:t>
            </w:r>
          </w:p>
          <w:p w:rsidR="008E0280" w:rsidRPr="00DC3C31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2020 год – </w:t>
            </w:r>
            <w:r w:rsidR="00214EFF" w:rsidRPr="00DC3C3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8E0280" w:rsidRPr="00DC3C31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214EFF" w:rsidRPr="00DC3C3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8E0280" w:rsidRPr="00DC3C31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214EFF" w:rsidRPr="00DC3C3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8E0280" w:rsidRPr="00DC3C31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2023 год – </w:t>
            </w:r>
            <w:r w:rsidR="00214EFF" w:rsidRPr="00DC3C31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8E0280" w:rsidRPr="00DC3C31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2024 год – </w:t>
            </w:r>
            <w:r w:rsidR="00214EFF" w:rsidRPr="00DC3C31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  <w:r w:rsidRPr="00DC3C31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рублей.</w:t>
            </w:r>
          </w:p>
          <w:p w:rsidR="008E0280" w:rsidRPr="00DC3C31" w:rsidRDefault="008E0280" w:rsidP="008E0280">
            <w:pPr>
              <w:pStyle w:val="Style5"/>
              <w:widowControl/>
              <w:spacing w:line="240" w:lineRule="auto"/>
              <w:ind w:firstLine="0"/>
              <w:rPr>
                <w:sz w:val="27"/>
                <w:szCs w:val="27"/>
              </w:rPr>
            </w:pPr>
            <w:proofErr w:type="gramStart"/>
            <w:r w:rsidRPr="00DC3C31">
              <w:rPr>
                <w:sz w:val="27"/>
                <w:szCs w:val="27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</w:tc>
      </w:tr>
      <w:tr w:rsidR="008E0280" w:rsidRPr="00DC3C31" w:rsidTr="008E0280">
        <w:trPr>
          <w:trHeight w:val="360"/>
          <w:tblCellSpacing w:w="5" w:type="nil"/>
        </w:trPr>
        <w:tc>
          <w:tcPr>
            <w:tcW w:w="2554" w:type="dxa"/>
          </w:tcPr>
          <w:p w:rsidR="008E0280" w:rsidRPr="00DC3C31" w:rsidRDefault="008E0280" w:rsidP="008E0280">
            <w:pPr>
              <w:pStyle w:val="a3"/>
              <w:ind w:right="256"/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Ожидаемые результаты реализации подпрограммы</w:t>
            </w:r>
          </w:p>
        </w:tc>
        <w:tc>
          <w:tcPr>
            <w:tcW w:w="6808" w:type="dxa"/>
            <w:shd w:val="clear" w:color="auto" w:fill="auto"/>
          </w:tcPr>
          <w:p w:rsidR="008E0280" w:rsidRPr="00DC3C31" w:rsidRDefault="00220DB1" w:rsidP="008E0280">
            <w:pPr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100 % прохождение курсов повышения квалификации или прохождение профессиональной переподготовки главным специалистом органа опеки и попечительства</w:t>
            </w:r>
            <w:r w:rsidR="008E0280" w:rsidRPr="00DC3C31">
              <w:rPr>
                <w:sz w:val="27"/>
                <w:szCs w:val="27"/>
              </w:rPr>
              <w:t>;</w:t>
            </w:r>
          </w:p>
          <w:p w:rsidR="008E0280" w:rsidRPr="00DC3C31" w:rsidRDefault="00220DB1" w:rsidP="008E0280">
            <w:pPr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 xml:space="preserve">100 </w:t>
            </w:r>
            <w:r w:rsidR="00477866" w:rsidRPr="00DC3C31">
              <w:rPr>
                <w:sz w:val="27"/>
                <w:szCs w:val="27"/>
              </w:rPr>
              <w:t>% участие органа</w:t>
            </w:r>
            <w:r w:rsidR="008E0280" w:rsidRPr="00DC3C31">
              <w:rPr>
                <w:sz w:val="27"/>
                <w:szCs w:val="27"/>
              </w:rPr>
              <w:t xml:space="preserve"> опеки и попечительства, </w:t>
            </w:r>
            <w:r w:rsidR="00477866" w:rsidRPr="00DC3C31">
              <w:rPr>
                <w:sz w:val="27"/>
                <w:szCs w:val="27"/>
              </w:rPr>
              <w:t>в плановых контрольных мероприятиях, проводимых</w:t>
            </w:r>
            <w:r w:rsidR="008E0280" w:rsidRPr="00DC3C31">
              <w:rPr>
                <w:sz w:val="27"/>
                <w:szCs w:val="27"/>
              </w:rPr>
              <w:t xml:space="preserve"> Министерством образования и наук</w:t>
            </w:r>
            <w:r w:rsidR="00477866" w:rsidRPr="00DC3C31">
              <w:rPr>
                <w:sz w:val="27"/>
                <w:szCs w:val="27"/>
              </w:rPr>
              <w:t>и Алтайского края;</w:t>
            </w:r>
          </w:p>
          <w:p w:rsidR="008E0280" w:rsidRPr="00DC3C31" w:rsidRDefault="008E0280" w:rsidP="008E0280">
            <w:pPr>
              <w:jc w:val="both"/>
              <w:rPr>
                <w:sz w:val="27"/>
                <w:szCs w:val="27"/>
              </w:rPr>
            </w:pPr>
            <w:proofErr w:type="gramStart"/>
            <w:r w:rsidRPr="00DC3C31">
              <w:rPr>
                <w:sz w:val="27"/>
                <w:szCs w:val="27"/>
              </w:rPr>
              <w:t xml:space="preserve">увеличение доли детей-сирот и детей, оставшихся без попечения родителей, а также лиц из их числа в возрасте до 23 лет, являющихся выпускниками организаций для детей-сирот и детей, оставшихся без попечения родителей, и общеобразовательных организаций для обучающихся, воспитанников с ограниченными возможностями здоровья, обеспеченных </w:t>
            </w:r>
            <w:proofErr w:type="spellStart"/>
            <w:r w:rsidRPr="00DC3C31">
              <w:rPr>
                <w:sz w:val="27"/>
                <w:szCs w:val="27"/>
              </w:rPr>
              <w:t>постинтернатным</w:t>
            </w:r>
            <w:proofErr w:type="spellEnd"/>
            <w:r w:rsidRPr="00DC3C31">
              <w:rPr>
                <w:sz w:val="27"/>
                <w:szCs w:val="27"/>
              </w:rPr>
              <w:t xml:space="preserve"> патронатом в период их обучения в профессиональных образовательных организациях, в </w:t>
            </w:r>
            <w:r w:rsidRPr="00DC3C31">
              <w:rPr>
                <w:sz w:val="27"/>
                <w:szCs w:val="27"/>
              </w:rPr>
              <w:lastRenderedPageBreak/>
              <w:t>общем числе выпускников таких организаций до 50 %;</w:t>
            </w:r>
            <w:proofErr w:type="gramEnd"/>
          </w:p>
          <w:p w:rsidR="008E0280" w:rsidRPr="00DC3C31" w:rsidRDefault="00477866" w:rsidP="008E0280">
            <w:pPr>
              <w:jc w:val="both"/>
              <w:rPr>
                <w:sz w:val="27"/>
                <w:szCs w:val="27"/>
              </w:rPr>
            </w:pPr>
            <w:r w:rsidRPr="00DC3C31">
              <w:rPr>
                <w:sz w:val="27"/>
                <w:szCs w:val="27"/>
              </w:rPr>
      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90 %.</w:t>
            </w:r>
          </w:p>
        </w:tc>
      </w:tr>
    </w:tbl>
    <w:p w:rsidR="008E0280" w:rsidRPr="00DC3C31" w:rsidRDefault="008E0280" w:rsidP="008E0280">
      <w:pPr>
        <w:pStyle w:val="s1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FB1B21" w:rsidRPr="00DC3C31" w:rsidRDefault="00FB1B21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8E0280" w:rsidRPr="00DC3C31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 xml:space="preserve">1. Общая характеристика сферы реализации подпрограммы </w:t>
      </w:r>
      <w:r w:rsidR="00D05F40" w:rsidRPr="00DC3C31">
        <w:rPr>
          <w:rFonts w:ascii="Times New Roman" w:hAnsi="Times New Roman" w:cs="Times New Roman"/>
          <w:b w:val="0"/>
          <w:sz w:val="27"/>
          <w:szCs w:val="27"/>
        </w:rPr>
        <w:t>7</w:t>
      </w:r>
    </w:p>
    <w:p w:rsidR="008E0280" w:rsidRPr="00DC3C31" w:rsidRDefault="008E0280" w:rsidP="008E0280">
      <w:pPr>
        <w:jc w:val="both"/>
        <w:rPr>
          <w:b/>
          <w:sz w:val="27"/>
          <w:szCs w:val="27"/>
        </w:rPr>
      </w:pP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В настоящее время в </w:t>
      </w:r>
      <w:proofErr w:type="spellStart"/>
      <w:r w:rsidR="00477866" w:rsidRPr="00DC3C31">
        <w:rPr>
          <w:sz w:val="27"/>
          <w:szCs w:val="27"/>
        </w:rPr>
        <w:t>Залесовском</w:t>
      </w:r>
      <w:proofErr w:type="spellEnd"/>
      <w:r w:rsidR="00477866" w:rsidRPr="00DC3C31">
        <w:rPr>
          <w:sz w:val="27"/>
          <w:szCs w:val="27"/>
        </w:rPr>
        <w:t xml:space="preserve"> районе </w:t>
      </w:r>
      <w:r w:rsidRPr="00DC3C31">
        <w:rPr>
          <w:sz w:val="27"/>
          <w:szCs w:val="27"/>
        </w:rPr>
        <w:t xml:space="preserve">проживает </w:t>
      </w:r>
      <w:r w:rsidR="00C47EF5" w:rsidRPr="00DC3C31">
        <w:rPr>
          <w:sz w:val="27"/>
          <w:szCs w:val="27"/>
        </w:rPr>
        <w:t>3221</w:t>
      </w:r>
      <w:r w:rsidRPr="00DC3C31">
        <w:rPr>
          <w:sz w:val="27"/>
          <w:szCs w:val="27"/>
        </w:rPr>
        <w:t xml:space="preserve"> несовершеннолетни</w:t>
      </w:r>
      <w:r w:rsidR="00605F5E">
        <w:rPr>
          <w:sz w:val="27"/>
          <w:szCs w:val="27"/>
        </w:rPr>
        <w:t>й</w:t>
      </w:r>
      <w:r w:rsidRPr="00DC3C31">
        <w:rPr>
          <w:sz w:val="27"/>
          <w:szCs w:val="27"/>
        </w:rPr>
        <w:t xml:space="preserve"> граждан</w:t>
      </w:r>
      <w:r w:rsidR="00D05F40" w:rsidRPr="00DC3C31">
        <w:rPr>
          <w:sz w:val="27"/>
          <w:szCs w:val="27"/>
        </w:rPr>
        <w:t>ин</w:t>
      </w:r>
      <w:r w:rsidRPr="00DC3C31">
        <w:rPr>
          <w:sz w:val="27"/>
          <w:szCs w:val="27"/>
        </w:rPr>
        <w:t>. Удельный вес детей-сирот и детей, оставшихся без попечения родителей, в общем количестве де</w:t>
      </w:r>
      <w:r w:rsidR="00C47EF5" w:rsidRPr="00DC3C31">
        <w:rPr>
          <w:sz w:val="27"/>
          <w:szCs w:val="27"/>
        </w:rPr>
        <w:t>тского населения составляет 1,7</w:t>
      </w:r>
      <w:r w:rsidRPr="00DC3C31">
        <w:rPr>
          <w:sz w:val="27"/>
          <w:szCs w:val="27"/>
        </w:rPr>
        <w:t xml:space="preserve"> % (</w:t>
      </w:r>
      <w:r w:rsidR="00C47EF5" w:rsidRPr="00DC3C31">
        <w:rPr>
          <w:sz w:val="27"/>
          <w:szCs w:val="27"/>
        </w:rPr>
        <w:t>53</w:t>
      </w:r>
      <w:r w:rsidRPr="00DC3C31">
        <w:rPr>
          <w:sz w:val="27"/>
          <w:szCs w:val="27"/>
        </w:rPr>
        <w:t xml:space="preserve"> человек</w:t>
      </w:r>
      <w:r w:rsidR="00C47EF5" w:rsidRPr="00DC3C31">
        <w:rPr>
          <w:sz w:val="27"/>
          <w:szCs w:val="27"/>
        </w:rPr>
        <w:t>а</w:t>
      </w:r>
      <w:r w:rsidRPr="00DC3C31">
        <w:rPr>
          <w:sz w:val="27"/>
          <w:szCs w:val="27"/>
        </w:rPr>
        <w:t xml:space="preserve">), из </w:t>
      </w:r>
      <w:proofErr w:type="spellStart"/>
      <w:r w:rsidRPr="00DC3C31">
        <w:rPr>
          <w:sz w:val="27"/>
          <w:szCs w:val="27"/>
        </w:rPr>
        <w:t>нихв</w:t>
      </w:r>
      <w:proofErr w:type="spellEnd"/>
      <w:r w:rsidRPr="00DC3C31">
        <w:rPr>
          <w:sz w:val="27"/>
          <w:szCs w:val="27"/>
        </w:rPr>
        <w:t xml:space="preserve"> замещающих семьях живут </w:t>
      </w:r>
      <w:r w:rsidR="00C47EF5" w:rsidRPr="00DC3C31">
        <w:rPr>
          <w:sz w:val="27"/>
          <w:szCs w:val="27"/>
        </w:rPr>
        <w:t>53</w:t>
      </w:r>
      <w:r w:rsidRPr="00DC3C31">
        <w:rPr>
          <w:sz w:val="27"/>
          <w:szCs w:val="27"/>
        </w:rPr>
        <w:t xml:space="preserve"> ребенка. </w:t>
      </w:r>
    </w:p>
    <w:p w:rsidR="00FB1B21" w:rsidRPr="00DC3C31" w:rsidRDefault="00FB1B21" w:rsidP="00C47EF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E0280" w:rsidRPr="00DC3C31" w:rsidRDefault="008E0280" w:rsidP="008E028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proofErr w:type="gramStart"/>
      <w:r w:rsidRPr="00DC3C31">
        <w:rPr>
          <w:sz w:val="27"/>
          <w:szCs w:val="27"/>
        </w:rPr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организациях, развитие</w:t>
      </w:r>
      <w:proofErr w:type="gramEnd"/>
      <w:r w:rsidRPr="00DC3C31">
        <w:rPr>
          <w:sz w:val="27"/>
          <w:szCs w:val="27"/>
        </w:rPr>
        <w:t xml:space="preserve"> системы их </w:t>
      </w:r>
      <w:proofErr w:type="spellStart"/>
      <w:r w:rsidRPr="00DC3C31">
        <w:rPr>
          <w:sz w:val="27"/>
          <w:szCs w:val="27"/>
        </w:rPr>
        <w:t>постинтернатного</w:t>
      </w:r>
      <w:proofErr w:type="spellEnd"/>
      <w:r w:rsidRPr="00DC3C31">
        <w:rPr>
          <w:sz w:val="27"/>
          <w:szCs w:val="27"/>
        </w:rPr>
        <w:t xml:space="preserve"> сопровождения и адаптации, модернизация сети организаций для детей-сирот, предусматривающая их сокращение, преобразование в службы подготовки и сопровождения замещающих семей, а также создание для детей, которых не удастся устроить в семью, организаций с условиями проживания и воспитания, близкими к </w:t>
      </w:r>
      <w:proofErr w:type="gramStart"/>
      <w:r w:rsidRPr="00DC3C31">
        <w:rPr>
          <w:sz w:val="27"/>
          <w:szCs w:val="27"/>
        </w:rPr>
        <w:t>семейным</w:t>
      </w:r>
      <w:proofErr w:type="gramEnd"/>
      <w:r w:rsidRPr="00DC3C31">
        <w:rPr>
          <w:sz w:val="27"/>
          <w:szCs w:val="27"/>
        </w:rPr>
        <w:t>.</w:t>
      </w:r>
    </w:p>
    <w:p w:rsidR="008E0280" w:rsidRPr="00DC3C31" w:rsidRDefault="008E0280" w:rsidP="008E0280">
      <w:pPr>
        <w:ind w:firstLine="708"/>
        <w:jc w:val="both"/>
        <w:rPr>
          <w:spacing w:val="-4"/>
          <w:sz w:val="27"/>
          <w:szCs w:val="27"/>
        </w:rPr>
      </w:pPr>
      <w:r w:rsidRPr="00DC3C31">
        <w:rPr>
          <w:spacing w:val="-4"/>
          <w:sz w:val="27"/>
          <w:szCs w:val="27"/>
        </w:rPr>
        <w:t xml:space="preserve">Указом Президента Российской Федерации от </w:t>
      </w:r>
      <w:r w:rsidRPr="00DC3C31">
        <w:rPr>
          <w:rFonts w:eastAsia="Calibri"/>
          <w:sz w:val="27"/>
          <w:szCs w:val="27"/>
        </w:rPr>
        <w:t xml:space="preserve">29.05.2017 </w:t>
      </w:r>
      <w:r w:rsidRPr="00DC3C31">
        <w:rPr>
          <w:rFonts w:eastAsia="Calibri"/>
          <w:bCs/>
          <w:sz w:val="27"/>
          <w:szCs w:val="27"/>
        </w:rPr>
        <w:t xml:space="preserve">№ 240 2018 </w:t>
      </w:r>
      <w:r w:rsidRPr="00DC3C31">
        <w:rPr>
          <w:rFonts w:eastAsia="Calibri"/>
          <w:bCs/>
          <w:sz w:val="27"/>
          <w:szCs w:val="27"/>
        </w:rPr>
        <w:sym w:font="Symbol" w:char="F02D"/>
      </w:r>
      <w:r w:rsidRPr="00DC3C31">
        <w:rPr>
          <w:rFonts w:eastAsia="Calibri"/>
          <w:bCs/>
          <w:sz w:val="27"/>
          <w:szCs w:val="27"/>
        </w:rPr>
        <w:t xml:space="preserve"> 2027 годы объявлены в Российской Федерации Десятилетием детства. </w:t>
      </w:r>
      <w:r w:rsidRPr="00DC3C31">
        <w:rPr>
          <w:spacing w:val="-4"/>
          <w:sz w:val="27"/>
          <w:szCs w:val="27"/>
        </w:rPr>
        <w:t xml:space="preserve">Распоряжением Правительства Российской Федерации </w:t>
      </w:r>
      <w:r w:rsidRPr="00DC3C31">
        <w:rPr>
          <w:sz w:val="27"/>
          <w:szCs w:val="27"/>
        </w:rPr>
        <w:t xml:space="preserve">от 06.07.2018 № 1375-р </w:t>
      </w:r>
      <w:proofErr w:type="spellStart"/>
      <w:r w:rsidRPr="00DC3C31">
        <w:rPr>
          <w:sz w:val="27"/>
          <w:szCs w:val="27"/>
        </w:rPr>
        <w:t>утвержден</w:t>
      </w:r>
      <w:r w:rsidRPr="00DC3C31">
        <w:rPr>
          <w:spacing w:val="-4"/>
          <w:sz w:val="27"/>
          <w:szCs w:val="27"/>
        </w:rPr>
        <w:t>план</w:t>
      </w:r>
      <w:proofErr w:type="spellEnd"/>
      <w:r w:rsidRPr="00DC3C31">
        <w:rPr>
          <w:spacing w:val="-4"/>
          <w:sz w:val="27"/>
          <w:szCs w:val="27"/>
        </w:rPr>
        <w:t xml:space="preserve"> основных мероприятий до 2020 года, проводимых в рамках Десятилетия детства, которым обеспечена преемственность целей и задач, закрепленных Концепцией.</w:t>
      </w:r>
    </w:p>
    <w:p w:rsidR="008E0280" w:rsidRPr="00DC3C31" w:rsidRDefault="008E0280" w:rsidP="008E0280">
      <w:pPr>
        <w:ind w:firstLine="708"/>
        <w:jc w:val="both"/>
        <w:rPr>
          <w:sz w:val="27"/>
          <w:szCs w:val="27"/>
        </w:rPr>
      </w:pPr>
      <w:r w:rsidRPr="00DC3C31">
        <w:rPr>
          <w:bCs/>
          <w:kern w:val="36"/>
          <w:sz w:val="27"/>
          <w:szCs w:val="27"/>
        </w:rPr>
        <w:t xml:space="preserve">Указ Президента Российской Федерации от 28.12.2012 № 1688 </w:t>
      </w:r>
      <w:r w:rsidRPr="00DC3C31">
        <w:rPr>
          <w:bCs/>
          <w:sz w:val="27"/>
          <w:szCs w:val="27"/>
        </w:rPr>
        <w:t xml:space="preserve">«О некоторых мерах по реализации государственной политики в сфере защиты детей-сирот и детей, оставшихся без попечения родителей» также содержит актуальные поручения </w:t>
      </w:r>
      <w:r w:rsidRPr="00DC3C31">
        <w:rPr>
          <w:sz w:val="27"/>
          <w:szCs w:val="27"/>
        </w:rPr>
        <w:t xml:space="preserve">руководителям высших исполнительных органов государственной власти субъектов Российской </w:t>
      </w:r>
      <w:proofErr w:type="gramStart"/>
      <w:r w:rsidRPr="00DC3C31">
        <w:rPr>
          <w:sz w:val="27"/>
          <w:szCs w:val="27"/>
        </w:rPr>
        <w:t>Федерации</w:t>
      </w:r>
      <w:proofErr w:type="gramEnd"/>
      <w:r w:rsidRPr="00DC3C31">
        <w:rPr>
          <w:sz w:val="27"/>
          <w:szCs w:val="27"/>
        </w:rPr>
        <w:t xml:space="preserve"> по обеспечению реализации переданных субъектам Российской Федерации полномочий по опеке и попечительству, наполнения данных органов квалифицированными кадрами.</w:t>
      </w:r>
    </w:p>
    <w:p w:rsidR="008E0280" w:rsidRPr="00DC3C31" w:rsidRDefault="008E0280" w:rsidP="008E028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Концепцией рекомендовано органам государственной власти субъектов Российской Федерации развитие программно-целевого подхода к достижению поставленных задач.</w:t>
      </w:r>
    </w:p>
    <w:p w:rsidR="008E0280" w:rsidRPr="00DC3C31" w:rsidRDefault="008E0280" w:rsidP="008E0280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Разработка подпрограммы 8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обеспечения защиты его прав и </w:t>
      </w:r>
      <w:r w:rsidRPr="00DC3C31">
        <w:rPr>
          <w:rFonts w:ascii="Times New Roman" w:hAnsi="Times New Roman" w:cs="Times New Roman"/>
          <w:sz w:val="27"/>
          <w:szCs w:val="27"/>
        </w:rPr>
        <w:lastRenderedPageBreak/>
        <w:t xml:space="preserve">интересов при проживании в таких семьях, а при проживании в организации – создания условий, приближенных к домашним и способствующих развитию навыков самостоятельной жизни, последующей социализации. </w:t>
      </w:r>
    </w:p>
    <w:p w:rsidR="008E0280" w:rsidRPr="00DC3C31" w:rsidRDefault="008E0280" w:rsidP="008E0280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2. Приоритеты региональной политики в</w:t>
      </w:r>
      <w:r w:rsidR="00B306CA" w:rsidRPr="00DC3C31">
        <w:rPr>
          <w:rFonts w:ascii="Times New Roman" w:hAnsi="Times New Roman" w:cs="Times New Roman"/>
          <w:b w:val="0"/>
          <w:sz w:val="27"/>
          <w:szCs w:val="27"/>
        </w:rPr>
        <w:t xml:space="preserve"> сфере реализации подпрограммы 7</w:t>
      </w:r>
      <w:r w:rsidRPr="00DC3C31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</w:p>
    <w:p w:rsidR="008E0280" w:rsidRPr="00DC3C31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цели, задачи и мероприятия, показатели достижения целей и решения задач, ожидаемые конечные результаты, сроки</w:t>
      </w:r>
      <w:r w:rsidR="00B306CA" w:rsidRPr="00DC3C31">
        <w:rPr>
          <w:rFonts w:ascii="Times New Roman" w:hAnsi="Times New Roman" w:cs="Times New Roman"/>
          <w:b w:val="0"/>
          <w:sz w:val="27"/>
          <w:szCs w:val="27"/>
        </w:rPr>
        <w:t xml:space="preserve"> реализации подпрограммы 7</w:t>
      </w:r>
    </w:p>
    <w:p w:rsidR="008E0280" w:rsidRPr="00DC3C31" w:rsidRDefault="008E0280" w:rsidP="008E0280">
      <w:pPr>
        <w:jc w:val="center"/>
        <w:rPr>
          <w:sz w:val="27"/>
          <w:szCs w:val="27"/>
        </w:rPr>
      </w:pPr>
    </w:p>
    <w:p w:rsidR="008E0280" w:rsidRPr="00DC3C31" w:rsidRDefault="008E0280" w:rsidP="008E0280">
      <w:pPr>
        <w:widowControl w:val="0"/>
        <w:tabs>
          <w:tab w:val="left" w:pos="709"/>
          <w:tab w:val="left" w:pos="1276"/>
        </w:tabs>
        <w:jc w:val="center"/>
        <w:rPr>
          <w:sz w:val="27"/>
          <w:szCs w:val="27"/>
        </w:rPr>
      </w:pPr>
      <w:r w:rsidRPr="00DC3C31">
        <w:rPr>
          <w:sz w:val="27"/>
          <w:szCs w:val="27"/>
        </w:rPr>
        <w:t>2.1. Приоритеты региональной политики в</w:t>
      </w:r>
      <w:r w:rsidR="00B306CA" w:rsidRPr="00DC3C31">
        <w:rPr>
          <w:sz w:val="27"/>
          <w:szCs w:val="27"/>
        </w:rPr>
        <w:t xml:space="preserve"> сфере реализации подпрограммы 7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Основными документами, определяющими стратегию государственной политики в сфере</w:t>
      </w:r>
      <w:r w:rsidRPr="00DC3C31">
        <w:rPr>
          <w:bCs/>
          <w:sz w:val="27"/>
          <w:szCs w:val="27"/>
        </w:rPr>
        <w:t xml:space="preserve"> защиты детей-сирот и детей, оставшихся без попечения родителей</w:t>
      </w:r>
      <w:r w:rsidRPr="00DC3C31">
        <w:rPr>
          <w:sz w:val="27"/>
          <w:szCs w:val="27"/>
        </w:rPr>
        <w:t xml:space="preserve">, являются: </w:t>
      </w:r>
    </w:p>
    <w:p w:rsidR="008E0280" w:rsidRPr="00DC3C31" w:rsidRDefault="008E0280" w:rsidP="008E0280">
      <w:pPr>
        <w:ind w:firstLine="708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федеральные законы:</w:t>
      </w:r>
    </w:p>
    <w:p w:rsidR="008E0280" w:rsidRPr="00DC3C31" w:rsidRDefault="008E0280" w:rsidP="008E0280">
      <w:pPr>
        <w:ind w:firstLine="708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8E0280" w:rsidRPr="00DC3C31" w:rsidRDefault="008E0280" w:rsidP="008E0280">
      <w:pPr>
        <w:ind w:firstLine="708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от 24.04.2008 № 48-ФЗ «Об опеке и попечительстве»;</w:t>
      </w:r>
    </w:p>
    <w:p w:rsidR="008E0280" w:rsidRPr="00DC3C31" w:rsidRDefault="008E0280" w:rsidP="008E0280">
      <w:pPr>
        <w:ind w:firstLine="708"/>
        <w:jc w:val="both"/>
        <w:rPr>
          <w:bCs/>
          <w:kern w:val="36"/>
          <w:sz w:val="27"/>
          <w:szCs w:val="27"/>
        </w:rPr>
      </w:pPr>
      <w:r w:rsidRPr="00DC3C31">
        <w:rPr>
          <w:bCs/>
          <w:kern w:val="36"/>
          <w:sz w:val="27"/>
          <w:szCs w:val="27"/>
        </w:rPr>
        <w:t>указы Президента Российской Федерации:</w:t>
      </w:r>
    </w:p>
    <w:p w:rsidR="008E0280" w:rsidRPr="00DC3C31" w:rsidRDefault="008E0280" w:rsidP="008E0280">
      <w:pPr>
        <w:ind w:firstLine="708"/>
        <w:jc w:val="both"/>
        <w:rPr>
          <w:bCs/>
          <w:sz w:val="27"/>
          <w:szCs w:val="27"/>
        </w:rPr>
      </w:pPr>
      <w:r w:rsidRPr="00DC3C31">
        <w:rPr>
          <w:bCs/>
          <w:kern w:val="36"/>
          <w:sz w:val="27"/>
          <w:szCs w:val="27"/>
        </w:rPr>
        <w:t xml:space="preserve">от 28.12.2012 № 1688 </w:t>
      </w:r>
      <w:r w:rsidRPr="00DC3C31">
        <w:rPr>
          <w:bCs/>
          <w:sz w:val="27"/>
          <w:szCs w:val="27"/>
        </w:rPr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8E0280" w:rsidRPr="00DC3C31" w:rsidRDefault="008E0280" w:rsidP="008E0280">
      <w:pPr>
        <w:ind w:firstLine="709"/>
        <w:jc w:val="both"/>
        <w:rPr>
          <w:bCs/>
          <w:sz w:val="27"/>
          <w:szCs w:val="27"/>
        </w:rPr>
      </w:pPr>
      <w:r w:rsidRPr="00DC3C31">
        <w:rPr>
          <w:bCs/>
          <w:sz w:val="27"/>
          <w:szCs w:val="27"/>
        </w:rPr>
        <w:t>от 29.05.2017 № 240 «Об объявлении в Российской Федерации Десятилетия детства»;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bCs/>
          <w:sz w:val="27"/>
          <w:szCs w:val="27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8E0280" w:rsidRPr="00DC3C31" w:rsidRDefault="008E0280" w:rsidP="008E0280">
      <w:pPr>
        <w:ind w:firstLine="709"/>
        <w:jc w:val="both"/>
        <w:rPr>
          <w:bCs/>
          <w:sz w:val="27"/>
          <w:szCs w:val="27"/>
        </w:rPr>
      </w:pPr>
      <w:r w:rsidRPr="00DC3C31">
        <w:rPr>
          <w:bCs/>
          <w:sz w:val="27"/>
          <w:szCs w:val="27"/>
        </w:rPr>
        <w:t>распоряжение Правительства Российской Федерации от 25.08.2014 № 1618-р об утверждении Концепции государственной семейной политики в Российской Федерации на период до 2025 года.</w:t>
      </w:r>
    </w:p>
    <w:p w:rsidR="008E0280" w:rsidRPr="00DC3C31" w:rsidRDefault="008E0280" w:rsidP="008E0280">
      <w:pPr>
        <w:ind w:firstLine="709"/>
        <w:jc w:val="both"/>
        <w:rPr>
          <w:bCs/>
          <w:sz w:val="27"/>
          <w:szCs w:val="27"/>
        </w:rPr>
      </w:pPr>
      <w:r w:rsidRPr="00DC3C31">
        <w:rPr>
          <w:bCs/>
          <w:sz w:val="27"/>
          <w:szCs w:val="27"/>
        </w:rPr>
        <w:t xml:space="preserve">Цели и задачи, закрепленные вышеуказанными документами, содержатся в региональных нормативных актах:  </w:t>
      </w:r>
    </w:p>
    <w:p w:rsidR="008E0280" w:rsidRPr="00DC3C31" w:rsidRDefault="008E0280" w:rsidP="008E0280">
      <w:pPr>
        <w:ind w:firstLine="708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законы Алтайского края:</w:t>
      </w:r>
    </w:p>
    <w:p w:rsidR="008E0280" w:rsidRPr="00DC3C31" w:rsidRDefault="008E0280" w:rsidP="008E0280">
      <w:pPr>
        <w:ind w:firstLine="708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от 25.12.2007 № 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8E0280" w:rsidRPr="00DC3C31" w:rsidRDefault="008E0280" w:rsidP="008E0280">
      <w:pPr>
        <w:ind w:firstLine="708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от 31.12.2004 № 72-ЗС «О дополнительных гарантиях по социальной поддержке детей-сирот и детей, оставшихся без попечения родителей, в Алтайском крае»;</w:t>
      </w:r>
    </w:p>
    <w:p w:rsidR="008E0280" w:rsidRPr="00DC3C31" w:rsidRDefault="008E0280" w:rsidP="008E0280">
      <w:pPr>
        <w:ind w:firstLine="708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постановление Администрации Алтайского края от 02.09.2010 № 387 «Об утверждении Положения об организации патронатного сопровождения выбывших воспитанников или выпускников организаций для детей-сирот и детей, оставшихся без попечения родителей, и общеобразовательных организаций для обучающихся, воспитанников с ограниченными возможностями здоровья из числа детей-сирот и детей, оставшихся без попечения родителей».</w:t>
      </w:r>
    </w:p>
    <w:p w:rsidR="008E0280" w:rsidRPr="00DC3C31" w:rsidRDefault="008E0280" w:rsidP="008E028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Приоритетными направлениями деятельности в сфере защиты прав и интересов детей-сирот и детей, оставшихся без попечения родителей, являются:</w:t>
      </w:r>
    </w:p>
    <w:p w:rsidR="008E0280" w:rsidRPr="00DC3C31" w:rsidRDefault="008E0280" w:rsidP="008E0280">
      <w:pPr>
        <w:autoSpaceDE w:val="0"/>
        <w:autoSpaceDN w:val="0"/>
        <w:adjustRightInd w:val="0"/>
        <w:ind w:firstLine="708"/>
        <w:jc w:val="both"/>
        <w:rPr>
          <w:spacing w:val="-4"/>
          <w:sz w:val="27"/>
          <w:szCs w:val="27"/>
        </w:rPr>
      </w:pPr>
      <w:r w:rsidRPr="00DC3C31">
        <w:rPr>
          <w:sz w:val="27"/>
          <w:szCs w:val="27"/>
        </w:rPr>
        <w:lastRenderedPageBreak/>
        <w:t xml:space="preserve">содействие их семейному устройству и интеграции в общество; </w:t>
      </w:r>
    </w:p>
    <w:p w:rsidR="008E0280" w:rsidRPr="00DC3C31" w:rsidRDefault="008E0280" w:rsidP="008E0280">
      <w:pPr>
        <w:ind w:firstLine="709"/>
        <w:jc w:val="both"/>
        <w:rPr>
          <w:spacing w:val="-4"/>
          <w:sz w:val="27"/>
          <w:szCs w:val="27"/>
        </w:rPr>
      </w:pPr>
      <w:r w:rsidRPr="00DC3C31">
        <w:rPr>
          <w:sz w:val="27"/>
          <w:szCs w:val="27"/>
        </w:rPr>
        <w:t>обеспечение межведомственного взаимодействия органов государственной власти, органов местного самоуправления, в том числе с негосударственными структурами, в решении проблем социальной адаптации выпускников организаций для детей-сирот.</w:t>
      </w:r>
    </w:p>
    <w:p w:rsidR="008E0280" w:rsidRPr="00DC3C31" w:rsidRDefault="008E0280" w:rsidP="008E0280">
      <w:pPr>
        <w:widowControl w:val="0"/>
        <w:tabs>
          <w:tab w:val="left" w:pos="709"/>
          <w:tab w:val="left" w:pos="1276"/>
        </w:tabs>
        <w:ind w:firstLine="709"/>
        <w:jc w:val="both"/>
        <w:rPr>
          <w:sz w:val="27"/>
          <w:szCs w:val="27"/>
        </w:rPr>
      </w:pPr>
    </w:p>
    <w:p w:rsidR="00FB1B21" w:rsidRPr="00DC3C31" w:rsidRDefault="00FB1B21" w:rsidP="00C47EF5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  <w:sz w:val="27"/>
          <w:szCs w:val="27"/>
          <w:lang w:eastAsia="en-US"/>
        </w:rPr>
      </w:pPr>
    </w:p>
    <w:p w:rsidR="008E0280" w:rsidRPr="00DC3C31" w:rsidRDefault="008E0280" w:rsidP="008E028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  <w:r w:rsidRPr="00DC3C31">
        <w:rPr>
          <w:rFonts w:eastAsia="Calibri"/>
          <w:sz w:val="27"/>
          <w:szCs w:val="27"/>
          <w:lang w:eastAsia="en-US"/>
        </w:rPr>
        <w:t>2.2. Цели, задачи и мероприятия</w:t>
      </w:r>
      <w:r w:rsidRPr="00DC3C31">
        <w:rPr>
          <w:sz w:val="27"/>
          <w:szCs w:val="27"/>
        </w:rPr>
        <w:t xml:space="preserve"> подпрограммы </w:t>
      </w:r>
      <w:r w:rsidR="00726AA6" w:rsidRPr="00DC3C31">
        <w:rPr>
          <w:sz w:val="27"/>
          <w:szCs w:val="27"/>
        </w:rPr>
        <w:t>7</w:t>
      </w:r>
    </w:p>
    <w:p w:rsidR="008E0280" w:rsidRPr="00DC3C31" w:rsidRDefault="008E0280" w:rsidP="008E02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ind w:firstLine="709"/>
        <w:jc w:val="both"/>
        <w:rPr>
          <w:bCs/>
          <w:iCs/>
          <w:sz w:val="27"/>
          <w:szCs w:val="27"/>
        </w:rPr>
      </w:pPr>
      <w:r w:rsidRPr="00DC3C31">
        <w:rPr>
          <w:bCs/>
          <w:iCs/>
          <w:sz w:val="27"/>
          <w:szCs w:val="27"/>
        </w:rPr>
        <w:t xml:space="preserve">Целью подпрограммы является </w:t>
      </w:r>
      <w:r w:rsidRPr="00DC3C31">
        <w:rPr>
          <w:sz w:val="27"/>
          <w:szCs w:val="27"/>
        </w:rPr>
        <w:t xml:space="preserve">обеспечение защиты прав и интересов детей-сирот, детей, оставшихся без попечения </w:t>
      </w:r>
      <w:proofErr w:type="spellStart"/>
      <w:r w:rsidRPr="00DC3C31">
        <w:rPr>
          <w:sz w:val="27"/>
          <w:szCs w:val="27"/>
        </w:rPr>
        <w:t>родителей</w:t>
      </w:r>
      <w:proofErr w:type="gramStart"/>
      <w:r w:rsidRPr="00DC3C31">
        <w:rPr>
          <w:sz w:val="27"/>
          <w:szCs w:val="27"/>
        </w:rPr>
        <w:t>,с</w:t>
      </w:r>
      <w:proofErr w:type="gramEnd"/>
      <w:r w:rsidRPr="00DC3C31">
        <w:rPr>
          <w:sz w:val="27"/>
          <w:szCs w:val="27"/>
        </w:rPr>
        <w:t>одействие</w:t>
      </w:r>
      <w:proofErr w:type="spellEnd"/>
      <w:r w:rsidRPr="00DC3C31">
        <w:rPr>
          <w:sz w:val="27"/>
          <w:szCs w:val="27"/>
        </w:rPr>
        <w:t xml:space="preserve"> их семейному устройству и интеграции в общество.</w:t>
      </w:r>
    </w:p>
    <w:p w:rsidR="008E0280" w:rsidRPr="00DC3C31" w:rsidRDefault="008E0280" w:rsidP="008E0280">
      <w:pPr>
        <w:ind w:firstLine="709"/>
        <w:jc w:val="both"/>
        <w:rPr>
          <w:bCs/>
          <w:iCs/>
          <w:sz w:val="27"/>
          <w:szCs w:val="27"/>
        </w:rPr>
      </w:pPr>
      <w:r w:rsidRPr="00DC3C31">
        <w:rPr>
          <w:bCs/>
          <w:iCs/>
          <w:sz w:val="27"/>
          <w:szCs w:val="27"/>
        </w:rPr>
        <w:t xml:space="preserve">В ходе реализации подпрограммы </w:t>
      </w:r>
      <w:r w:rsidR="00726AA6" w:rsidRPr="00DC3C31">
        <w:rPr>
          <w:bCs/>
          <w:iCs/>
          <w:sz w:val="27"/>
          <w:szCs w:val="27"/>
        </w:rPr>
        <w:t>7</w:t>
      </w:r>
      <w:r w:rsidRPr="00DC3C31">
        <w:rPr>
          <w:bCs/>
          <w:iCs/>
          <w:sz w:val="27"/>
          <w:szCs w:val="27"/>
        </w:rPr>
        <w:t xml:space="preserve"> будут решены следующие задачи:</w:t>
      </w:r>
    </w:p>
    <w:p w:rsidR="008E0280" w:rsidRPr="00DC3C31" w:rsidRDefault="008E0280" w:rsidP="008E0280">
      <w:pPr>
        <w:pStyle w:val="3"/>
        <w:numPr>
          <w:ilvl w:val="0"/>
          <w:numId w:val="0"/>
        </w:numPr>
        <w:ind w:firstLine="709"/>
        <w:rPr>
          <w:rFonts w:eastAsia="Times New Roman"/>
          <w:sz w:val="27"/>
          <w:szCs w:val="27"/>
        </w:rPr>
      </w:pPr>
      <w:r w:rsidRPr="00DC3C31">
        <w:rPr>
          <w:rFonts w:eastAsia="Times New Roman"/>
          <w:sz w:val="27"/>
          <w:szCs w:val="27"/>
        </w:rPr>
        <w:t xml:space="preserve">укрепление кадрового потенциала </w:t>
      </w:r>
      <w:r w:rsidR="007354A7" w:rsidRPr="00DC3C31">
        <w:rPr>
          <w:rFonts w:eastAsia="Times New Roman"/>
          <w:sz w:val="27"/>
          <w:szCs w:val="27"/>
        </w:rPr>
        <w:t>органа</w:t>
      </w:r>
      <w:r w:rsidRPr="00DC3C31">
        <w:rPr>
          <w:rFonts w:eastAsia="Times New Roman"/>
          <w:sz w:val="27"/>
          <w:szCs w:val="27"/>
        </w:rPr>
        <w:t xml:space="preserve"> опеки и попечительства;</w:t>
      </w:r>
    </w:p>
    <w:p w:rsidR="008E0280" w:rsidRPr="00DC3C31" w:rsidRDefault="008E0280" w:rsidP="008E0280">
      <w:pPr>
        <w:pStyle w:val="3"/>
        <w:numPr>
          <w:ilvl w:val="0"/>
          <w:numId w:val="0"/>
        </w:numPr>
        <w:ind w:firstLine="709"/>
        <w:rPr>
          <w:rFonts w:eastAsia="Times New Roman"/>
          <w:sz w:val="27"/>
          <w:szCs w:val="27"/>
        </w:rPr>
      </w:pPr>
      <w:r w:rsidRPr="00DC3C31">
        <w:rPr>
          <w:rFonts w:eastAsia="Times New Roman"/>
          <w:sz w:val="27"/>
          <w:szCs w:val="27"/>
        </w:rPr>
        <w:t xml:space="preserve">содействие семейному устройству детей-сирот и детей, оставшихся без попечения родителей, и укреплению замещающих семей; </w:t>
      </w:r>
    </w:p>
    <w:p w:rsidR="008E0280" w:rsidRPr="00DC3C31" w:rsidRDefault="008E0280" w:rsidP="008E028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развитие </w:t>
      </w:r>
      <w:proofErr w:type="spellStart"/>
      <w:r w:rsidRPr="00DC3C31">
        <w:rPr>
          <w:sz w:val="27"/>
          <w:szCs w:val="27"/>
        </w:rPr>
        <w:t>постинтернатного</w:t>
      </w:r>
      <w:proofErr w:type="spellEnd"/>
      <w:r w:rsidRPr="00DC3C31">
        <w:rPr>
          <w:sz w:val="27"/>
          <w:szCs w:val="27"/>
        </w:rPr>
        <w:t xml:space="preserve"> сопровождения и социальной адаптации выпускников организаций для детей-сирот.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Мероприятия подпрограммы </w:t>
      </w:r>
      <w:r w:rsidR="00726AA6" w:rsidRPr="00DC3C31">
        <w:rPr>
          <w:rFonts w:ascii="Times New Roman" w:hAnsi="Times New Roman" w:cs="Times New Roman"/>
          <w:sz w:val="27"/>
          <w:szCs w:val="27"/>
        </w:rPr>
        <w:t xml:space="preserve">7 </w:t>
      </w:r>
      <w:r w:rsidRPr="00DC3C31">
        <w:rPr>
          <w:rFonts w:ascii="Times New Roman" w:hAnsi="Times New Roman" w:cs="Times New Roman"/>
          <w:sz w:val="27"/>
          <w:szCs w:val="27"/>
        </w:rPr>
        <w:t>приведены в таблице 2 программы.</w:t>
      </w:r>
    </w:p>
    <w:p w:rsidR="008E0280" w:rsidRPr="00DC3C31" w:rsidRDefault="008E0280" w:rsidP="008E0280">
      <w:pPr>
        <w:widowControl w:val="0"/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8E0280" w:rsidRPr="00DC3C31" w:rsidRDefault="008E0280" w:rsidP="008E0280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DC3C31">
        <w:rPr>
          <w:rFonts w:eastAsia="Calibri"/>
          <w:sz w:val="27"/>
          <w:szCs w:val="27"/>
          <w:lang w:eastAsia="en-US"/>
        </w:rPr>
        <w:t xml:space="preserve">2.3. Показатели и ожидаемые конечные результаты </w:t>
      </w:r>
    </w:p>
    <w:p w:rsidR="008E0280" w:rsidRPr="00DC3C31" w:rsidRDefault="008E0280" w:rsidP="008E0280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DC3C31">
        <w:rPr>
          <w:rFonts w:eastAsia="Calibri"/>
          <w:sz w:val="27"/>
          <w:szCs w:val="27"/>
          <w:lang w:eastAsia="en-US"/>
        </w:rPr>
        <w:t xml:space="preserve">реализации </w:t>
      </w:r>
      <w:r w:rsidRPr="00DC3C31">
        <w:rPr>
          <w:sz w:val="27"/>
          <w:szCs w:val="27"/>
        </w:rPr>
        <w:t xml:space="preserve">подпрограммы </w:t>
      </w:r>
      <w:r w:rsidR="00726AA6" w:rsidRPr="00DC3C31">
        <w:rPr>
          <w:sz w:val="27"/>
          <w:szCs w:val="27"/>
        </w:rPr>
        <w:t>7</w:t>
      </w:r>
    </w:p>
    <w:p w:rsidR="008E0280" w:rsidRPr="00DC3C31" w:rsidRDefault="008E0280" w:rsidP="008E0280">
      <w:pPr>
        <w:widowControl w:val="0"/>
        <w:tabs>
          <w:tab w:val="left" w:pos="709"/>
        </w:tabs>
        <w:jc w:val="both"/>
        <w:rPr>
          <w:rFonts w:eastAsia="Calibri"/>
          <w:sz w:val="27"/>
          <w:szCs w:val="27"/>
          <w:lang w:eastAsia="en-US"/>
        </w:rPr>
      </w:pPr>
    </w:p>
    <w:p w:rsidR="008E0280" w:rsidRPr="00DC3C31" w:rsidRDefault="008E0280" w:rsidP="008E028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Показатели подпрограммы </w:t>
      </w:r>
      <w:r w:rsidR="00726AA6" w:rsidRPr="00DC3C31">
        <w:rPr>
          <w:rFonts w:ascii="Times New Roman" w:hAnsi="Times New Roman" w:cs="Times New Roman"/>
          <w:sz w:val="27"/>
          <w:szCs w:val="27"/>
        </w:rPr>
        <w:t>7</w:t>
      </w:r>
      <w:r w:rsidRPr="00DC3C31">
        <w:rPr>
          <w:rFonts w:ascii="Times New Roman" w:hAnsi="Times New Roman" w:cs="Times New Roman"/>
          <w:sz w:val="27"/>
          <w:szCs w:val="27"/>
        </w:rPr>
        <w:t xml:space="preserve"> представлены в таблице 1 программы.</w:t>
      </w:r>
    </w:p>
    <w:p w:rsidR="008E0280" w:rsidRPr="00DC3C31" w:rsidRDefault="008E0280" w:rsidP="008E028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C3C31">
        <w:rPr>
          <w:rFonts w:eastAsia="Calibri"/>
          <w:sz w:val="27"/>
          <w:szCs w:val="27"/>
          <w:lang w:eastAsia="en-US"/>
        </w:rPr>
        <w:t xml:space="preserve">Реализация подпрограммы </w:t>
      </w:r>
      <w:r w:rsidR="00726AA6" w:rsidRPr="00DC3C31">
        <w:rPr>
          <w:rFonts w:eastAsia="Calibri"/>
          <w:sz w:val="27"/>
          <w:szCs w:val="27"/>
          <w:lang w:eastAsia="en-US"/>
        </w:rPr>
        <w:t>7</w:t>
      </w:r>
      <w:r w:rsidRPr="00DC3C31">
        <w:rPr>
          <w:rFonts w:eastAsia="Calibri"/>
          <w:sz w:val="27"/>
          <w:szCs w:val="27"/>
          <w:lang w:eastAsia="en-US"/>
        </w:rPr>
        <w:t xml:space="preserve"> обеспечит достижение следующих результатов:</w:t>
      </w:r>
    </w:p>
    <w:p w:rsidR="008E0280" w:rsidRPr="00DC3C31" w:rsidRDefault="007354A7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>главный специалист органа</w:t>
      </w:r>
      <w:r w:rsidR="008E0280" w:rsidRPr="00DC3C31">
        <w:rPr>
          <w:sz w:val="27"/>
          <w:szCs w:val="27"/>
        </w:rPr>
        <w:t xml:space="preserve"> опеки и попечительства</w:t>
      </w:r>
      <w:r w:rsidRPr="00DC3C31">
        <w:rPr>
          <w:sz w:val="27"/>
          <w:szCs w:val="27"/>
        </w:rPr>
        <w:t>, пройдет</w:t>
      </w:r>
      <w:r w:rsidR="008E0280" w:rsidRPr="00DC3C31">
        <w:rPr>
          <w:sz w:val="27"/>
          <w:szCs w:val="27"/>
        </w:rPr>
        <w:t xml:space="preserve"> повышение квалификации или </w:t>
      </w:r>
      <w:r w:rsidRPr="00DC3C31">
        <w:rPr>
          <w:sz w:val="27"/>
          <w:szCs w:val="27"/>
        </w:rPr>
        <w:t>профессиональную переподготовку</w:t>
      </w:r>
      <w:r w:rsidR="008E0280" w:rsidRPr="00DC3C31">
        <w:rPr>
          <w:sz w:val="27"/>
          <w:szCs w:val="27"/>
        </w:rPr>
        <w:t>;</w:t>
      </w:r>
    </w:p>
    <w:p w:rsidR="008E0280" w:rsidRPr="00DC3C31" w:rsidRDefault="008E0280" w:rsidP="008E0280">
      <w:pPr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t xml:space="preserve">увеличение числа </w:t>
      </w:r>
      <w:r w:rsidR="007354A7" w:rsidRPr="00DC3C31">
        <w:rPr>
          <w:sz w:val="27"/>
          <w:szCs w:val="27"/>
        </w:rPr>
        <w:t xml:space="preserve">доли граждан прошедших </w:t>
      </w:r>
      <w:r w:rsidRPr="00DC3C31">
        <w:rPr>
          <w:sz w:val="27"/>
          <w:szCs w:val="27"/>
        </w:rPr>
        <w:t>подготовку, выр</w:t>
      </w:r>
      <w:r w:rsidR="007354A7" w:rsidRPr="00DC3C31">
        <w:rPr>
          <w:sz w:val="27"/>
          <w:szCs w:val="27"/>
        </w:rPr>
        <w:t>азивших желание стать опекунами</w:t>
      </w:r>
      <w:r w:rsidRPr="00DC3C31">
        <w:rPr>
          <w:sz w:val="27"/>
          <w:szCs w:val="27"/>
        </w:rPr>
        <w:t>;</w:t>
      </w:r>
    </w:p>
    <w:p w:rsidR="008E0280" w:rsidRPr="00DC3C31" w:rsidRDefault="008E0280" w:rsidP="007354A7">
      <w:pPr>
        <w:ind w:firstLine="709"/>
        <w:jc w:val="both"/>
        <w:rPr>
          <w:sz w:val="27"/>
          <w:szCs w:val="27"/>
        </w:rPr>
      </w:pPr>
      <w:proofErr w:type="gramStart"/>
      <w:r w:rsidRPr="00DC3C31">
        <w:rPr>
          <w:sz w:val="27"/>
          <w:szCs w:val="27"/>
        </w:rPr>
        <w:t xml:space="preserve">увеличение доли детей-сирот и детей, оставшихся без попечения родителей, а также лиц из их числа в возрасте до 23 лет, являющихся выпускниками организаций для детей-сирот и детей, оставшихся без попечения родителей, и общеобразовательных организаций для обучающихся, воспитанников с ограниченными возможностями здоровья, обеспеченных </w:t>
      </w:r>
      <w:proofErr w:type="spellStart"/>
      <w:r w:rsidRPr="00DC3C31">
        <w:rPr>
          <w:sz w:val="27"/>
          <w:szCs w:val="27"/>
        </w:rPr>
        <w:t>постинтернатным</w:t>
      </w:r>
      <w:proofErr w:type="spellEnd"/>
      <w:r w:rsidRPr="00DC3C31">
        <w:rPr>
          <w:sz w:val="27"/>
          <w:szCs w:val="27"/>
        </w:rPr>
        <w:t xml:space="preserve"> патронатом в период их обучения в профессиональн</w:t>
      </w:r>
      <w:r w:rsidR="007354A7" w:rsidRPr="00DC3C31">
        <w:rPr>
          <w:sz w:val="27"/>
          <w:szCs w:val="27"/>
        </w:rPr>
        <w:t>ых образовательных организациях 100%</w:t>
      </w:r>
      <w:r w:rsidRPr="00DC3C31">
        <w:rPr>
          <w:sz w:val="27"/>
          <w:szCs w:val="27"/>
        </w:rPr>
        <w:t>.</w:t>
      </w:r>
      <w:proofErr w:type="gramEnd"/>
    </w:p>
    <w:p w:rsidR="008E0280" w:rsidRPr="00DC3C31" w:rsidRDefault="008E0280" w:rsidP="008E0280">
      <w:pPr>
        <w:ind w:firstLine="709"/>
        <w:jc w:val="both"/>
        <w:rPr>
          <w:sz w:val="20"/>
          <w:szCs w:val="20"/>
        </w:rPr>
      </w:pPr>
    </w:p>
    <w:p w:rsidR="008E0280" w:rsidRPr="00DC3C31" w:rsidRDefault="008E0280" w:rsidP="008E0280">
      <w:pPr>
        <w:widowControl w:val="0"/>
        <w:tabs>
          <w:tab w:val="left" w:pos="709"/>
        </w:tabs>
        <w:jc w:val="center"/>
        <w:rPr>
          <w:sz w:val="27"/>
          <w:szCs w:val="27"/>
        </w:rPr>
      </w:pPr>
      <w:r w:rsidRPr="00DC3C31">
        <w:rPr>
          <w:rFonts w:eastAsia="Calibri"/>
          <w:sz w:val="27"/>
          <w:szCs w:val="27"/>
          <w:lang w:eastAsia="en-US"/>
        </w:rPr>
        <w:t xml:space="preserve">2.4. Сроки реализации </w:t>
      </w:r>
      <w:r w:rsidRPr="00DC3C31">
        <w:rPr>
          <w:sz w:val="27"/>
          <w:szCs w:val="27"/>
        </w:rPr>
        <w:t xml:space="preserve">подпрограммы </w:t>
      </w:r>
      <w:r w:rsidR="00726AA6" w:rsidRPr="00DC3C31">
        <w:rPr>
          <w:sz w:val="27"/>
          <w:szCs w:val="27"/>
        </w:rPr>
        <w:t>7</w:t>
      </w:r>
    </w:p>
    <w:p w:rsidR="008E0280" w:rsidRPr="00DC3C31" w:rsidRDefault="008E0280" w:rsidP="008E0280">
      <w:pPr>
        <w:widowControl w:val="0"/>
        <w:tabs>
          <w:tab w:val="left" w:pos="709"/>
        </w:tabs>
        <w:jc w:val="both"/>
        <w:rPr>
          <w:rFonts w:eastAsia="Calibri"/>
          <w:sz w:val="20"/>
          <w:szCs w:val="20"/>
          <w:lang w:eastAsia="en-US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Реализация подпрограммы </w:t>
      </w:r>
      <w:r w:rsidR="00B70513" w:rsidRPr="00DC3C31">
        <w:rPr>
          <w:rFonts w:ascii="Times New Roman" w:hAnsi="Times New Roman" w:cs="Times New Roman"/>
          <w:sz w:val="27"/>
          <w:szCs w:val="27"/>
        </w:rPr>
        <w:t>7</w:t>
      </w:r>
      <w:r w:rsidRPr="00DC3C31">
        <w:rPr>
          <w:rFonts w:ascii="Times New Roman" w:hAnsi="Times New Roman" w:cs="Times New Roman"/>
          <w:sz w:val="27"/>
          <w:szCs w:val="27"/>
        </w:rPr>
        <w:t xml:space="preserve"> будет осуществляться в период с 2020 по 2024 год.</w:t>
      </w:r>
    </w:p>
    <w:p w:rsidR="008E0280" w:rsidRPr="00DC3C31" w:rsidRDefault="008E0280" w:rsidP="008E0280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E0280" w:rsidRPr="00DC3C31" w:rsidRDefault="008E0280" w:rsidP="008E028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 xml:space="preserve">3. Объем финансирования подпрограммы </w:t>
      </w:r>
      <w:r w:rsidR="00726AA6" w:rsidRPr="00DC3C31">
        <w:rPr>
          <w:rFonts w:ascii="Times New Roman" w:hAnsi="Times New Roman" w:cs="Times New Roman"/>
          <w:b w:val="0"/>
          <w:sz w:val="27"/>
          <w:szCs w:val="27"/>
        </w:rPr>
        <w:t>7</w:t>
      </w:r>
    </w:p>
    <w:p w:rsidR="008E0280" w:rsidRPr="00DC3C31" w:rsidRDefault="008E0280" w:rsidP="008E02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Общий объем финансирования подпрограммы </w:t>
      </w:r>
      <w:r w:rsidR="00726AA6" w:rsidRPr="00DC3C31">
        <w:rPr>
          <w:rFonts w:ascii="Times New Roman" w:hAnsi="Times New Roman" w:cs="Times New Roman"/>
          <w:sz w:val="27"/>
          <w:szCs w:val="27"/>
        </w:rPr>
        <w:t>7</w:t>
      </w:r>
      <w:r w:rsidRPr="00DC3C31">
        <w:rPr>
          <w:rFonts w:ascii="Times New Roman" w:hAnsi="Times New Roman" w:cs="Times New Roman"/>
          <w:sz w:val="27"/>
          <w:szCs w:val="27"/>
        </w:rPr>
        <w:t xml:space="preserve"> составляет </w:t>
      </w:r>
      <w:r w:rsidR="00214EFF" w:rsidRPr="00DC3C31">
        <w:rPr>
          <w:rFonts w:ascii="Times New Roman" w:hAnsi="Times New Roman" w:cs="Times New Roman"/>
          <w:sz w:val="27"/>
          <w:szCs w:val="27"/>
        </w:rPr>
        <w:t>50</w:t>
      </w:r>
      <w:r w:rsidRPr="00DC3C31">
        <w:rPr>
          <w:rFonts w:ascii="Times New Roman" w:hAnsi="Times New Roman" w:cs="Times New Roman"/>
          <w:sz w:val="27"/>
          <w:szCs w:val="27"/>
        </w:rPr>
        <w:t>  тыс. рублей, из них: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из </w:t>
      </w:r>
      <w:r w:rsidR="00214EFF" w:rsidRPr="00DC3C31">
        <w:rPr>
          <w:rFonts w:ascii="Times New Roman" w:hAnsi="Times New Roman" w:cs="Times New Roman"/>
          <w:sz w:val="27"/>
          <w:szCs w:val="27"/>
        </w:rPr>
        <w:t>местного</w:t>
      </w:r>
      <w:r w:rsidRPr="00DC3C31">
        <w:rPr>
          <w:rFonts w:ascii="Times New Roman" w:hAnsi="Times New Roman" w:cs="Times New Roman"/>
          <w:sz w:val="27"/>
          <w:szCs w:val="27"/>
        </w:rPr>
        <w:t xml:space="preserve"> бюджета – </w:t>
      </w:r>
      <w:r w:rsidR="00214EFF" w:rsidRPr="00DC3C31">
        <w:rPr>
          <w:rFonts w:ascii="Times New Roman" w:hAnsi="Times New Roman" w:cs="Times New Roman"/>
          <w:sz w:val="27"/>
          <w:szCs w:val="27"/>
        </w:rPr>
        <w:t>50</w:t>
      </w:r>
      <w:r w:rsidRPr="00DC3C31">
        <w:rPr>
          <w:rFonts w:ascii="Times New Roman" w:hAnsi="Times New Roman" w:cs="Times New Roman"/>
          <w:sz w:val="27"/>
          <w:szCs w:val="27"/>
        </w:rPr>
        <w:t xml:space="preserve"> тыс. рублей, в том числе по годам: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lastRenderedPageBreak/>
        <w:t xml:space="preserve">2020 год – </w:t>
      </w:r>
      <w:r w:rsidR="00214EFF" w:rsidRPr="00DC3C31">
        <w:rPr>
          <w:rFonts w:ascii="Times New Roman" w:hAnsi="Times New Roman" w:cs="Times New Roman"/>
          <w:sz w:val="27"/>
          <w:szCs w:val="27"/>
        </w:rPr>
        <w:t xml:space="preserve">0 </w:t>
      </w:r>
      <w:r w:rsidRPr="00DC3C31">
        <w:rPr>
          <w:rFonts w:ascii="Times New Roman" w:hAnsi="Times New Roman" w:cs="Times New Roman"/>
          <w:sz w:val="27"/>
          <w:szCs w:val="27"/>
        </w:rPr>
        <w:t>тыс. рублей;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2021 год – </w:t>
      </w:r>
      <w:r w:rsidR="00214EFF" w:rsidRPr="00DC3C31">
        <w:rPr>
          <w:rFonts w:ascii="Times New Roman" w:hAnsi="Times New Roman" w:cs="Times New Roman"/>
          <w:sz w:val="27"/>
          <w:szCs w:val="27"/>
        </w:rPr>
        <w:t>0</w:t>
      </w:r>
      <w:r w:rsidRPr="00DC3C31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2022 год – </w:t>
      </w:r>
      <w:r w:rsidR="00214EFF" w:rsidRPr="00DC3C31">
        <w:rPr>
          <w:rFonts w:ascii="Times New Roman" w:hAnsi="Times New Roman" w:cs="Times New Roman"/>
          <w:sz w:val="27"/>
          <w:szCs w:val="27"/>
        </w:rPr>
        <w:t>0</w:t>
      </w:r>
      <w:r w:rsidRPr="00DC3C31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2023 год – </w:t>
      </w:r>
      <w:r w:rsidR="00214EFF" w:rsidRPr="00DC3C31">
        <w:rPr>
          <w:rFonts w:ascii="Times New Roman" w:hAnsi="Times New Roman" w:cs="Times New Roman"/>
          <w:sz w:val="27"/>
          <w:szCs w:val="27"/>
        </w:rPr>
        <w:t>25</w:t>
      </w:r>
      <w:r w:rsidRPr="00DC3C31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2024 год – </w:t>
      </w:r>
      <w:r w:rsidR="00214EFF" w:rsidRPr="00DC3C31">
        <w:rPr>
          <w:rFonts w:ascii="Times New Roman" w:hAnsi="Times New Roman" w:cs="Times New Roman"/>
          <w:sz w:val="27"/>
          <w:szCs w:val="27"/>
        </w:rPr>
        <w:t>25</w:t>
      </w:r>
      <w:r w:rsidRPr="00DC3C31">
        <w:rPr>
          <w:rFonts w:ascii="Times New Roman" w:hAnsi="Times New Roman" w:cs="Times New Roman"/>
          <w:sz w:val="27"/>
          <w:szCs w:val="27"/>
        </w:rPr>
        <w:t xml:space="preserve"> тыс. рублей.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C3C31">
        <w:rPr>
          <w:rFonts w:ascii="Times New Roman" w:hAnsi="Times New Roman" w:cs="Times New Roman"/>
          <w:sz w:val="27"/>
          <w:szCs w:val="27"/>
        </w:rPr>
        <w:t xml:space="preserve">Объем финансирования подпрограммы </w:t>
      </w:r>
      <w:r w:rsidR="00726AA6" w:rsidRPr="00DC3C31">
        <w:rPr>
          <w:rFonts w:ascii="Times New Roman" w:hAnsi="Times New Roman" w:cs="Times New Roman"/>
          <w:sz w:val="27"/>
          <w:szCs w:val="27"/>
        </w:rPr>
        <w:t>7</w:t>
      </w:r>
      <w:r w:rsidRPr="00DC3C31">
        <w:rPr>
          <w:rFonts w:ascii="Times New Roman" w:hAnsi="Times New Roman" w:cs="Times New Roman"/>
          <w:sz w:val="27"/>
          <w:szCs w:val="27"/>
        </w:rPr>
        <w:t xml:space="preserve"> подлежит ежегодному уточнению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В случае экономии сре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дств кр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 xml:space="preserve">аевого бюджета при реализации одного из мероприятий подпрограммы </w:t>
      </w:r>
      <w:r w:rsidR="00726AA6" w:rsidRPr="00DC3C31">
        <w:rPr>
          <w:rFonts w:ascii="Times New Roman" w:hAnsi="Times New Roman" w:cs="Times New Roman"/>
          <w:sz w:val="27"/>
          <w:szCs w:val="27"/>
        </w:rPr>
        <w:t>7</w:t>
      </w:r>
      <w:r w:rsidRPr="00DC3C31">
        <w:rPr>
          <w:rFonts w:ascii="Times New Roman" w:hAnsi="Times New Roman" w:cs="Times New Roman"/>
          <w:sz w:val="27"/>
          <w:szCs w:val="27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ind w:firstLine="540"/>
        <w:jc w:val="center"/>
        <w:rPr>
          <w:b/>
          <w:bCs/>
          <w:iCs/>
          <w:sz w:val="27"/>
          <w:szCs w:val="27"/>
        </w:rPr>
        <w:sectPr w:rsidR="008E0280" w:rsidRPr="00DC3C31" w:rsidSect="008E0280">
          <w:headerReference w:type="default" r:id="rId11"/>
          <w:pgSz w:w="11906" w:h="16838"/>
          <w:pgMar w:top="1134" w:right="851" w:bottom="1021" w:left="1701" w:header="709" w:footer="709" w:gutter="0"/>
          <w:pgNumType w:start="1"/>
          <w:cols w:space="708"/>
          <w:titlePg/>
          <w:docGrid w:linePitch="360"/>
        </w:sectPr>
      </w:pPr>
      <w:r w:rsidRPr="00DC3C31">
        <w:rPr>
          <w:b/>
          <w:bCs/>
          <w:iCs/>
          <w:sz w:val="27"/>
          <w:szCs w:val="27"/>
        </w:rPr>
        <w:br w:type="page"/>
      </w: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4"/>
        <w:gridCol w:w="4645"/>
      </w:tblGrid>
      <w:tr w:rsidR="008E0280" w:rsidRPr="00DC3C31" w:rsidTr="008E0280">
        <w:trPr>
          <w:trHeight w:val="65"/>
        </w:trPr>
        <w:tc>
          <w:tcPr>
            <w:tcW w:w="9814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bookmarkStart w:id="1" w:name="Par585"/>
            <w:bookmarkEnd w:id="1"/>
          </w:p>
        </w:tc>
        <w:tc>
          <w:tcPr>
            <w:tcW w:w="4645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DC3C31">
              <w:rPr>
                <w:sz w:val="28"/>
                <w:szCs w:val="28"/>
              </w:rPr>
              <w:t>Таблица 1</w:t>
            </w:r>
          </w:p>
        </w:tc>
      </w:tr>
    </w:tbl>
    <w:p w:rsidR="008E0280" w:rsidRPr="00DC3C31" w:rsidRDefault="008E0280" w:rsidP="008E0280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E0280" w:rsidRPr="00DC3C31" w:rsidRDefault="008E0280" w:rsidP="008E02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C3C31">
        <w:rPr>
          <w:sz w:val="28"/>
          <w:szCs w:val="28"/>
        </w:rPr>
        <w:t>СВЕДЕНИЯ</w:t>
      </w:r>
    </w:p>
    <w:p w:rsidR="008E0280" w:rsidRPr="00DC3C31" w:rsidRDefault="00926487" w:rsidP="008E02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C3C31">
        <w:rPr>
          <w:sz w:val="28"/>
          <w:szCs w:val="28"/>
        </w:rPr>
        <w:t>об индикаторах муниципаль</w:t>
      </w:r>
      <w:r w:rsidR="008E0280" w:rsidRPr="00DC3C31">
        <w:rPr>
          <w:sz w:val="28"/>
          <w:szCs w:val="28"/>
        </w:rPr>
        <w:t xml:space="preserve">ной программы </w:t>
      </w:r>
      <w:proofErr w:type="spellStart"/>
      <w:r w:rsidRPr="00DC3C31">
        <w:rPr>
          <w:sz w:val="28"/>
          <w:szCs w:val="28"/>
        </w:rPr>
        <w:t>Залесовского</w:t>
      </w:r>
      <w:proofErr w:type="spellEnd"/>
      <w:r w:rsidRPr="00DC3C31">
        <w:rPr>
          <w:sz w:val="28"/>
          <w:szCs w:val="28"/>
        </w:rPr>
        <w:t xml:space="preserve"> района</w:t>
      </w:r>
    </w:p>
    <w:p w:rsidR="008E0280" w:rsidRPr="00DC3C31" w:rsidRDefault="008E0280" w:rsidP="008E02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C3C31">
        <w:rPr>
          <w:sz w:val="28"/>
          <w:szCs w:val="28"/>
        </w:rPr>
        <w:t>«Разви</w:t>
      </w:r>
      <w:r w:rsidR="0027115D" w:rsidRPr="00DC3C31">
        <w:rPr>
          <w:sz w:val="28"/>
          <w:szCs w:val="28"/>
        </w:rPr>
        <w:t xml:space="preserve">тие образования в </w:t>
      </w:r>
      <w:proofErr w:type="spellStart"/>
      <w:r w:rsidR="0027115D" w:rsidRPr="00DC3C31">
        <w:rPr>
          <w:sz w:val="28"/>
          <w:szCs w:val="28"/>
        </w:rPr>
        <w:t>Залесовском</w:t>
      </w:r>
      <w:proofErr w:type="spellEnd"/>
      <w:r w:rsidR="0027115D" w:rsidRPr="00DC3C31">
        <w:rPr>
          <w:sz w:val="28"/>
          <w:szCs w:val="28"/>
        </w:rPr>
        <w:t xml:space="preserve"> районе</w:t>
      </w:r>
      <w:r w:rsidRPr="00DC3C31">
        <w:rPr>
          <w:sz w:val="28"/>
          <w:szCs w:val="28"/>
        </w:rPr>
        <w:t>»</w:t>
      </w:r>
    </w:p>
    <w:p w:rsidR="008E0280" w:rsidRPr="00DC3C31" w:rsidRDefault="008E0280" w:rsidP="00FB1B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8E0280" w:rsidRPr="00DC3C31" w:rsidTr="008E0280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№</w:t>
            </w:r>
          </w:p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C3C31">
              <w:t>п</w:t>
            </w:r>
            <w:proofErr w:type="gramEnd"/>
            <w:r w:rsidRPr="00DC3C31">
              <w:t>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ind w:left="66"/>
              <w:jc w:val="center"/>
            </w:pPr>
            <w:r w:rsidRPr="00DC3C31"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Единица измерения</w:t>
            </w:r>
          </w:p>
        </w:tc>
        <w:tc>
          <w:tcPr>
            <w:tcW w:w="8221" w:type="dxa"/>
            <w:gridSpan w:val="7"/>
            <w:shd w:val="clear" w:color="auto" w:fill="FFFFFF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Значение по годам</w:t>
            </w:r>
          </w:p>
        </w:tc>
      </w:tr>
      <w:tr w:rsidR="008E0280" w:rsidRPr="00DC3C31" w:rsidTr="008E0280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8E0280" w:rsidRPr="00DC3C31" w:rsidRDefault="008E0280" w:rsidP="008E028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244" w:type="dxa"/>
            <w:vMerge/>
            <w:shd w:val="clear" w:color="auto" w:fill="FFFFFF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ind w:left="66"/>
              <w:jc w:val="both"/>
            </w:pPr>
          </w:p>
        </w:tc>
        <w:tc>
          <w:tcPr>
            <w:tcW w:w="851" w:type="dxa"/>
            <w:vMerge/>
            <w:shd w:val="clear" w:color="auto" w:fill="FFFFFF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2018 год (факт)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2019 год (оценка)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годы реализации государственной программы</w:t>
            </w:r>
          </w:p>
        </w:tc>
      </w:tr>
      <w:tr w:rsidR="008E0280" w:rsidRPr="00DC3C31" w:rsidTr="008E0280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8E0280" w:rsidRPr="00DC3C31" w:rsidRDefault="008E0280" w:rsidP="008E028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244" w:type="dxa"/>
            <w:vMerge/>
            <w:shd w:val="clear" w:color="auto" w:fill="FFFFFF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ind w:left="66"/>
              <w:jc w:val="both"/>
            </w:pPr>
          </w:p>
        </w:tc>
        <w:tc>
          <w:tcPr>
            <w:tcW w:w="851" w:type="dxa"/>
            <w:vMerge/>
            <w:shd w:val="clear" w:color="auto" w:fill="FFFFFF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shd w:val="clear" w:color="auto" w:fill="FFFFFF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FFFFFF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FFFFFF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2020 год</w:t>
            </w:r>
          </w:p>
        </w:tc>
        <w:tc>
          <w:tcPr>
            <w:tcW w:w="1276" w:type="dxa"/>
            <w:shd w:val="clear" w:color="auto" w:fill="FFFFFF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2021 год</w:t>
            </w:r>
          </w:p>
        </w:tc>
        <w:tc>
          <w:tcPr>
            <w:tcW w:w="1275" w:type="dxa"/>
            <w:shd w:val="clear" w:color="auto" w:fill="FFFFFF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2022 год</w:t>
            </w:r>
          </w:p>
        </w:tc>
        <w:tc>
          <w:tcPr>
            <w:tcW w:w="1276" w:type="dxa"/>
            <w:shd w:val="clear" w:color="auto" w:fill="FFFFFF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2023 год</w:t>
            </w:r>
          </w:p>
        </w:tc>
        <w:tc>
          <w:tcPr>
            <w:tcW w:w="1134" w:type="dxa"/>
            <w:shd w:val="clear" w:color="auto" w:fill="FFFFFF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2024 год</w:t>
            </w:r>
          </w:p>
        </w:tc>
      </w:tr>
    </w:tbl>
    <w:p w:rsidR="008E0280" w:rsidRPr="00DC3C31" w:rsidRDefault="008E0280" w:rsidP="008E0280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5106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0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DC3C31" w:rsidRPr="00DC3C31" w:rsidTr="00985791">
        <w:trPr>
          <w:tblHeader/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ind w:left="66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  <w:strike/>
              </w:rPr>
            </w:pPr>
            <w:r w:rsidRPr="00DC3C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</w:t>
            </w:r>
          </w:p>
        </w:tc>
      </w:tr>
      <w:tr w:rsidR="00DC3C31" w:rsidRPr="00DC3C31" w:rsidTr="00985791">
        <w:trPr>
          <w:tblCellSpacing w:w="5" w:type="nil"/>
        </w:trPr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3"/>
              <w:jc w:val="center"/>
            </w:pPr>
            <w:r w:rsidRPr="00DC3C31">
              <w:t>Государственная программа Алтайского края «Развитие образования в Алтайском крае»</w:t>
            </w:r>
          </w:p>
        </w:tc>
      </w:tr>
      <w:tr w:rsidR="00DC3C31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3C31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   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</w:t>
            </w:r>
            <w:proofErr w:type="gramEnd"/>
            <w:r w:rsidRPr="00DC3C31">
              <w:rPr>
                <w:rFonts w:ascii="Times New Roman" w:hAnsi="Times New Roman" w:cs="Times New Roman"/>
              </w:rPr>
              <w:t xml:space="preserve">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27115D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396967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  <w:p w:rsidR="008E0280" w:rsidRPr="00DC3C31" w:rsidRDefault="008E0280" w:rsidP="008E0280"/>
          <w:p w:rsidR="008E0280" w:rsidRPr="00DC3C31" w:rsidRDefault="008E0280" w:rsidP="008E0280"/>
          <w:p w:rsidR="008E0280" w:rsidRPr="00DC3C31" w:rsidRDefault="008E0280" w:rsidP="008E0280"/>
          <w:p w:rsidR="008E0280" w:rsidRPr="00DC3C31" w:rsidRDefault="008E0280" w:rsidP="008E028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075BC1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  <w:p w:rsidR="008E0280" w:rsidRPr="00DC3C31" w:rsidRDefault="008E0280" w:rsidP="008E0280"/>
          <w:p w:rsidR="008E0280" w:rsidRPr="00DC3C31" w:rsidRDefault="008E0280" w:rsidP="008E0280"/>
          <w:p w:rsidR="008E0280" w:rsidRPr="00DC3C31" w:rsidRDefault="008E0280" w:rsidP="008E0280"/>
          <w:p w:rsidR="008E0280" w:rsidRPr="00DC3C31" w:rsidRDefault="008E0280" w:rsidP="008E028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</w:tr>
      <w:tr w:rsidR="00DC3C31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164A02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164A02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100</w:t>
            </w:r>
          </w:p>
        </w:tc>
      </w:tr>
      <w:tr w:rsidR="00DC3C31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pacing w:val="-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164A02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35</w:t>
            </w:r>
          </w:p>
          <w:p w:rsidR="008E0280" w:rsidRPr="00DC3C31" w:rsidRDefault="008E0280" w:rsidP="008E028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3293D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8E0280" w:rsidRPr="00DC3C31" w:rsidRDefault="008E0280" w:rsidP="008E028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3D" w:rsidRPr="0083293D" w:rsidRDefault="0083293D" w:rsidP="0083293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8E0280" w:rsidRPr="00DC3C31" w:rsidRDefault="008E0280" w:rsidP="008E028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76</w:t>
            </w:r>
          </w:p>
          <w:p w:rsidR="008E0280" w:rsidRPr="00DC3C31" w:rsidRDefault="008E0280" w:rsidP="008E028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77</w:t>
            </w:r>
          </w:p>
          <w:p w:rsidR="008E0280" w:rsidRPr="00DC3C31" w:rsidRDefault="008E0280" w:rsidP="008E028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78</w:t>
            </w:r>
          </w:p>
          <w:p w:rsidR="008E0280" w:rsidRPr="00DC3C31" w:rsidRDefault="008E0280" w:rsidP="008E028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80</w:t>
            </w:r>
          </w:p>
          <w:p w:rsidR="008E0280" w:rsidRPr="00DC3C31" w:rsidRDefault="008E0280" w:rsidP="008E0280"/>
        </w:tc>
      </w:tr>
      <w:tr w:rsidR="00DC3C31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 xml:space="preserve"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</w:t>
            </w:r>
            <w:r w:rsidRPr="00DC3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руководящих и педагогических работников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DC3C31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lastRenderedPageBreak/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98</w:t>
            </w:r>
          </w:p>
        </w:tc>
      </w:tr>
      <w:tr w:rsidR="00DC3C31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DC3C31">
              <w:t xml:space="preserve">Удельный вес численности обучающихся, занимающихся в одну смену, в общей </w:t>
            </w:r>
            <w:proofErr w:type="gramStart"/>
            <w:r w:rsidRPr="00DC3C31">
              <w:t>численности</w:t>
            </w:r>
            <w:proofErr w:type="gramEnd"/>
            <w:r w:rsidRPr="00DC3C31">
              <w:t xml:space="preserve"> обучающихся в общеобразовательных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164A02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164A02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100</w:t>
            </w:r>
          </w:p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164A02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164A02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164A02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164A02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164A02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100</w:t>
            </w:r>
          </w:p>
        </w:tc>
      </w:tr>
      <w:tr w:rsidR="00DC3C31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F02684" w:rsidP="008E0280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F02684" w:rsidP="008E0280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F02684" w:rsidP="008E0280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F02684" w:rsidP="008E0280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F02684" w:rsidP="008E0280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90,0</w:t>
            </w:r>
          </w:p>
        </w:tc>
      </w:tr>
      <w:tr w:rsidR="00DC3C31" w:rsidRPr="00DC3C31" w:rsidTr="00985791">
        <w:trPr>
          <w:trHeight w:val="225"/>
          <w:tblCellSpacing w:w="5" w:type="nil"/>
        </w:trPr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3"/>
              <w:jc w:val="center"/>
            </w:pPr>
            <w:r w:rsidRPr="00DC3C31">
              <w:t>Подпрограмма 1 «Развитие дошкольн</w:t>
            </w:r>
            <w:r w:rsidR="00FB1B21" w:rsidRPr="00DC3C31">
              <w:t xml:space="preserve">ого образования в </w:t>
            </w:r>
            <w:proofErr w:type="spellStart"/>
            <w:r w:rsidR="00FB1B21" w:rsidRPr="00DC3C31">
              <w:t>Залесовском</w:t>
            </w:r>
            <w:proofErr w:type="spellEnd"/>
            <w:r w:rsidR="00FB1B21" w:rsidRPr="00DC3C31">
              <w:t xml:space="preserve"> районе</w:t>
            </w:r>
            <w:r w:rsidRPr="00DC3C31">
              <w:t>»</w:t>
            </w:r>
          </w:p>
        </w:tc>
      </w:tr>
      <w:tr w:rsidR="00DC3C31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3C31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</w:t>
            </w:r>
            <w:proofErr w:type="gramEnd"/>
            <w:r w:rsidRPr="00DC3C31">
              <w:rPr>
                <w:rFonts w:ascii="Times New Roman" w:hAnsi="Times New Roman" w:cs="Times New Roman"/>
              </w:rPr>
              <w:t xml:space="preserve">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B72CF9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B72CF9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075BC1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</w:tr>
      <w:tr w:rsidR="00DC3C31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Количество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075BC1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075BC1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</w:tr>
      <w:tr w:rsidR="00DC3C31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дополнительных мест </w:t>
            </w:r>
            <w:r w:rsidRPr="00DC3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(групп) для детей в возрасте от 1,5 до 3 лет любой направленности в организациях, осуществляющих образовательную деятельность (за исклю</w:t>
            </w:r>
            <w:r w:rsidR="009E2086" w:rsidRPr="00DC3C31">
              <w:rPr>
                <w:rFonts w:ascii="Times New Roman" w:hAnsi="Times New Roman" w:cs="Times New Roman"/>
                <w:sz w:val="24"/>
                <w:szCs w:val="24"/>
              </w:rPr>
              <w:t xml:space="preserve">чением </w:t>
            </w: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075BC1" w:rsidP="008E0280">
            <w:pPr>
              <w:jc w:val="center"/>
            </w:pPr>
            <w:r w:rsidRPr="00DC3C3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9E2086" w:rsidP="008E0280">
            <w:pPr>
              <w:jc w:val="center"/>
            </w:pPr>
            <w:r w:rsidRPr="00DC3C3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jc w:val="center"/>
            </w:pPr>
            <w:r w:rsidRPr="00DC3C3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jc w:val="center"/>
            </w:pPr>
            <w:r w:rsidRPr="00DC3C3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jc w:val="center"/>
            </w:pPr>
            <w:r w:rsidRPr="00DC3C31">
              <w:t>-</w:t>
            </w:r>
          </w:p>
        </w:tc>
      </w:tr>
      <w:tr w:rsidR="00DC3C31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lastRenderedPageBreak/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Количество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C20FC3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E432FF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</w:tr>
      <w:tr w:rsidR="00DC3C31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Численность воспитанников в возрасте до 3 л</w:t>
            </w:r>
            <w:r w:rsidR="00C20FC3" w:rsidRPr="00DC3C31">
              <w:rPr>
                <w:rFonts w:ascii="Times New Roman" w:hAnsi="Times New Roman" w:cs="Times New Roman"/>
              </w:rPr>
              <w:t xml:space="preserve">ет, проживающих в </w:t>
            </w:r>
            <w:proofErr w:type="spellStart"/>
            <w:r w:rsidR="00C20FC3" w:rsidRPr="00DC3C31">
              <w:rPr>
                <w:rFonts w:ascii="Times New Roman" w:hAnsi="Times New Roman" w:cs="Times New Roman"/>
              </w:rPr>
              <w:t>Залесовском</w:t>
            </w:r>
            <w:proofErr w:type="spellEnd"/>
            <w:r w:rsidR="00C20FC3" w:rsidRPr="00DC3C31">
              <w:rPr>
                <w:rFonts w:ascii="Times New Roman" w:hAnsi="Times New Roman" w:cs="Times New Roman"/>
              </w:rPr>
              <w:t xml:space="preserve"> районе, посещающих </w:t>
            </w:r>
            <w:r w:rsidRPr="00DC3C31">
              <w:rPr>
                <w:rFonts w:ascii="Times New Roman" w:hAnsi="Times New Roman" w:cs="Times New Roman"/>
              </w:rPr>
              <w:t>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E432FF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E432FF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E432FF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E432FF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E432FF" w:rsidP="008E0280">
            <w:pPr>
              <w:jc w:val="center"/>
            </w:pPr>
            <w:r w:rsidRPr="00DC3C31"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E432FF" w:rsidP="008E0280">
            <w:pPr>
              <w:jc w:val="center"/>
            </w:pPr>
            <w:r w:rsidRPr="00DC3C31"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E432FF" w:rsidP="008E0280">
            <w:pPr>
              <w:jc w:val="center"/>
            </w:pPr>
            <w:r w:rsidRPr="00DC3C31">
              <w:t>122</w:t>
            </w:r>
          </w:p>
        </w:tc>
      </w:tr>
      <w:tr w:rsidR="00DC3C31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 xml:space="preserve">Численность воспитанников в возрасте до 3 лет, </w:t>
            </w:r>
            <w:r w:rsidR="00C20FC3" w:rsidRPr="00DC3C31">
              <w:rPr>
                <w:rFonts w:ascii="Times New Roman" w:hAnsi="Times New Roman" w:cs="Times New Roman"/>
              </w:rPr>
              <w:t xml:space="preserve">проживающих в </w:t>
            </w:r>
            <w:proofErr w:type="spellStart"/>
            <w:r w:rsidR="00C20FC3" w:rsidRPr="00DC3C31">
              <w:rPr>
                <w:rFonts w:ascii="Times New Roman" w:hAnsi="Times New Roman" w:cs="Times New Roman"/>
              </w:rPr>
              <w:t>Залесовском</w:t>
            </w:r>
            <w:proofErr w:type="spellEnd"/>
            <w:r w:rsidR="00C20FC3" w:rsidRPr="00DC3C31">
              <w:rPr>
                <w:rFonts w:ascii="Times New Roman" w:hAnsi="Times New Roman" w:cs="Times New Roman"/>
              </w:rPr>
              <w:t xml:space="preserve"> районе</w:t>
            </w:r>
            <w:r w:rsidRPr="00DC3C31">
              <w:rPr>
                <w:rFonts w:ascii="Times New Roman" w:hAnsi="Times New Roman" w:cs="Times New Roman"/>
              </w:rPr>
              <w:t>, посещающих частные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E432FF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E432FF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E432FF" w:rsidP="008E0280">
            <w:pPr>
              <w:jc w:val="center"/>
            </w:pPr>
            <w:r w:rsidRPr="00DC3C3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E432FF" w:rsidP="008E0280">
            <w:pPr>
              <w:jc w:val="center"/>
            </w:pPr>
            <w:r w:rsidRPr="00DC3C3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E432FF" w:rsidP="008E0280">
            <w:pPr>
              <w:jc w:val="center"/>
            </w:pPr>
            <w:r w:rsidRPr="00DC3C3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E432FF" w:rsidP="008E0280">
            <w:pPr>
              <w:jc w:val="center"/>
            </w:pPr>
            <w:r w:rsidRPr="00DC3C3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E432FF" w:rsidP="008E0280">
            <w:pPr>
              <w:jc w:val="center"/>
            </w:pPr>
            <w:r w:rsidRPr="00DC3C31">
              <w:t>-</w:t>
            </w:r>
          </w:p>
        </w:tc>
      </w:tr>
      <w:tr w:rsidR="00DC3C31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3C31">
              <w:rPr>
                <w:rFonts w:ascii="Times New Roman" w:hAnsi="Times New Roman" w:cs="Times New Roman"/>
              </w:rPr>
              <w:t xml:space="preserve"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</w:t>
            </w:r>
            <w:r w:rsidRPr="00DC3C31">
              <w:rPr>
                <w:rFonts w:ascii="Times New Roman" w:hAnsi="Times New Roman" w:cs="Times New Roman"/>
              </w:rPr>
              <w:lastRenderedPageBreak/>
              <w:t>дошкольного образования)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jc w:val="center"/>
            </w:pPr>
            <w:r w:rsidRPr="00DC3C3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jc w:val="center"/>
            </w:pPr>
            <w:r w:rsidRPr="00DC3C31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jc w:val="center"/>
            </w:pPr>
            <w:r w:rsidRPr="00DC3C3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jc w:val="center"/>
            </w:pPr>
            <w:r w:rsidRPr="00DC3C3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jc w:val="center"/>
            </w:pPr>
            <w:r w:rsidRPr="00DC3C31">
              <w:t>100</w:t>
            </w:r>
          </w:p>
        </w:tc>
      </w:tr>
      <w:tr w:rsidR="00DC3C31" w:rsidRPr="00DC3C31" w:rsidTr="00985791">
        <w:trPr>
          <w:tblCellSpacing w:w="5" w:type="nil"/>
        </w:trPr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jc w:val="center"/>
            </w:pPr>
            <w:r w:rsidRPr="00DC3C31">
              <w:lastRenderedPageBreak/>
              <w:t>Региональный проект «Поддержка семей, имеющих детей»</w:t>
            </w:r>
          </w:p>
        </w:tc>
      </w:tr>
      <w:tr w:rsidR="00DC3C31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Количество услуг психолого-педагогической, методиче</w:t>
            </w:r>
            <w:r w:rsidRPr="00DC3C31">
              <w:rPr>
                <w:rFonts w:ascii="Times New Roman" w:hAnsi="Times New Roman" w:cs="Times New Roman"/>
              </w:rPr>
              <w:softHyphen/>
              <w:t>ской и консуль</w:t>
            </w:r>
            <w:r w:rsidRPr="00DC3C31">
              <w:rPr>
                <w:rFonts w:ascii="Times New Roman" w:hAnsi="Times New Roman" w:cs="Times New Roman"/>
              </w:rPr>
              <w:softHyphen/>
              <w:t>тативной помощи родителям (законным представителям) детей, а также гражда</w:t>
            </w:r>
            <w:r w:rsidRPr="00DC3C31">
              <w:rPr>
                <w:rFonts w:ascii="Times New Roman" w:hAnsi="Times New Roman" w:cs="Times New Roman"/>
              </w:rPr>
              <w:softHyphen/>
              <w:t>нам, желающим принять на воспитание в свои семьи детей, оставшихся без попе</w:t>
            </w:r>
            <w:r w:rsidRPr="00DC3C31">
              <w:rPr>
                <w:rFonts w:ascii="Times New Roman" w:hAnsi="Times New Roman" w:cs="Times New Roman"/>
              </w:rPr>
              <w:softHyphen/>
              <w:t>чения родителей, в том числе с привлече</w:t>
            </w:r>
            <w:r w:rsidRPr="00DC3C31">
              <w:rPr>
                <w:rFonts w:ascii="Times New Roman" w:hAnsi="Times New Roman" w:cs="Times New Roman"/>
              </w:rPr>
              <w:softHyphen/>
              <w:t>нием некоммерческих организаций, на</w:t>
            </w:r>
            <w:r w:rsidRPr="00DC3C31">
              <w:rPr>
                <w:rFonts w:ascii="Times New Roman" w:hAnsi="Times New Roman" w:cs="Times New Roman"/>
              </w:rPr>
              <w:softHyphen/>
              <w:t>растающим итогом 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млн.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jc w:val="center"/>
            </w:pPr>
            <w:r w:rsidRPr="00DC3C31">
              <w:t>0,0010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jc w:val="center"/>
            </w:pPr>
            <w:r w:rsidRPr="00DC3C31">
              <w:t>0,0015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jc w:val="center"/>
            </w:pPr>
            <w:r w:rsidRPr="00DC3C31">
              <w:t>0,0020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jc w:val="center"/>
            </w:pPr>
            <w:r w:rsidRPr="00DC3C31">
              <w:t>0,0025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jc w:val="center"/>
            </w:pPr>
            <w:r w:rsidRPr="00DC3C31">
              <w:t>0,0030</w:t>
            </w:r>
          </w:p>
        </w:tc>
      </w:tr>
      <w:tr w:rsidR="00DC3C31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jc w:val="center"/>
            </w:pPr>
            <w:r w:rsidRPr="00DC3C31"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jc w:val="center"/>
            </w:pPr>
            <w:r w:rsidRPr="00DC3C31"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jc w:val="center"/>
            </w:pPr>
            <w:r w:rsidRPr="00DC3C31"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jc w:val="center"/>
            </w:pPr>
            <w:r w:rsidRPr="00DC3C31"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jc w:val="center"/>
            </w:pPr>
            <w:r w:rsidRPr="00DC3C31">
              <w:t>85</w:t>
            </w:r>
          </w:p>
        </w:tc>
      </w:tr>
      <w:tr w:rsidR="00DC3C31" w:rsidRPr="00DC3C31" w:rsidTr="00985791">
        <w:trPr>
          <w:trHeight w:val="317"/>
          <w:tblCellSpacing w:w="5" w:type="nil"/>
        </w:trPr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a3"/>
              <w:jc w:val="center"/>
            </w:pPr>
            <w:r w:rsidRPr="00DC3C31">
              <w:t xml:space="preserve">Подпрограмма 2 «Развитие общего образования в </w:t>
            </w:r>
            <w:proofErr w:type="spellStart"/>
            <w:r w:rsidR="00164A02" w:rsidRPr="00DC3C31">
              <w:t>Залесовском</w:t>
            </w:r>
            <w:proofErr w:type="spellEnd"/>
            <w:r w:rsidR="00164A02" w:rsidRPr="00DC3C31">
              <w:t xml:space="preserve"> районе</w:t>
            </w:r>
            <w:r w:rsidRPr="00DC3C31">
              <w:t>»</w:t>
            </w:r>
          </w:p>
        </w:tc>
      </w:tr>
      <w:tr w:rsidR="00DC3C31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DC3C31">
              <w:t xml:space="preserve"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</w:t>
            </w:r>
            <w:proofErr w:type="gramStart"/>
            <w:r w:rsidRPr="00DC3C31">
              <w:t>численности</w:t>
            </w:r>
            <w:proofErr w:type="gramEnd"/>
            <w:r w:rsidRPr="00DC3C31">
              <w:t xml:space="preserve">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164A02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164A02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164A02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54</w:t>
            </w:r>
          </w:p>
        </w:tc>
      </w:tr>
      <w:tr w:rsidR="00DC3C31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C247FC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C247FC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C247FC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164A02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164A02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164A02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164A02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</w:t>
            </w:r>
          </w:p>
        </w:tc>
      </w:tr>
      <w:tr w:rsidR="00DC3C31" w:rsidRPr="00DC3C31" w:rsidTr="00985791">
        <w:trPr>
          <w:trHeight w:val="1621"/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 xml:space="preserve">Доля расположенных на территории </w:t>
            </w:r>
            <w:proofErr w:type="spellStart"/>
            <w:r w:rsidR="00296701" w:rsidRPr="00DC3C31">
              <w:rPr>
                <w:rFonts w:ascii="Times New Roman" w:hAnsi="Times New Roman" w:cs="Times New Roman"/>
                <w:sz w:val="24"/>
                <w:szCs w:val="24"/>
              </w:rPr>
              <w:t>Залесовского</w:t>
            </w:r>
            <w:proofErr w:type="spellEnd"/>
            <w:r w:rsidR="00296701" w:rsidRPr="00DC3C3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 xml:space="preserve">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</w:t>
            </w:r>
            <w:r w:rsidRPr="00DC3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164A02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164A02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164A02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</w:tr>
      <w:tr w:rsidR="00985791" w:rsidRPr="00DC3C31" w:rsidTr="00985791">
        <w:trPr>
          <w:trHeight w:val="1400"/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791" w:rsidRPr="00DC3C31" w:rsidRDefault="00985791" w:rsidP="008E02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20.1.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791" w:rsidRPr="00DC3C31" w:rsidRDefault="00985791" w:rsidP="008E0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791" w:rsidRPr="00DC3C31" w:rsidRDefault="00985791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791" w:rsidRPr="00DC3C31" w:rsidRDefault="00985791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791" w:rsidRPr="00DC3C31" w:rsidRDefault="00985791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791" w:rsidRPr="00DC3C31" w:rsidRDefault="00DA2C0D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791" w:rsidRPr="00DC3C31" w:rsidRDefault="00DA2C0D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791" w:rsidRPr="00DC3C31" w:rsidRDefault="00DA2C0D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791" w:rsidRPr="00DC3C31" w:rsidRDefault="00985791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791" w:rsidRPr="00DC3C31" w:rsidRDefault="00985791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0D" w:rsidRPr="00DC3C31" w:rsidTr="00DA2C0D">
        <w:trPr>
          <w:trHeight w:val="271"/>
          <w:tblCellSpacing w:w="5" w:type="nil"/>
        </w:trPr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C0D" w:rsidRDefault="00DA2C0D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20.1. введен Постановлением Правительства Алтайского края от 27.08.2020 № 368)</w:t>
            </w:r>
          </w:p>
        </w:tc>
      </w:tr>
      <w:tr w:rsidR="00DA2C0D" w:rsidRPr="00DC3C31" w:rsidTr="00985791">
        <w:trPr>
          <w:trHeight w:val="1400"/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C0D" w:rsidRDefault="00DA2C0D" w:rsidP="008E02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20.2.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C0D" w:rsidRDefault="00DA2C0D" w:rsidP="008E0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государственных и муниципальных образовательных организациях, обеспеченных бесплатным горячим питанием в общем количестве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C0D" w:rsidRDefault="00DA2C0D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C0D" w:rsidRDefault="00DA2C0D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C0D" w:rsidRDefault="00DA2C0D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C0D" w:rsidRDefault="00DA2C0D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C0D" w:rsidRDefault="00DA2C0D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C0D" w:rsidRDefault="00DA2C0D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C0D" w:rsidRDefault="00DA2C0D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C0D" w:rsidRDefault="00DA2C0D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0D" w:rsidRPr="00DC3C31" w:rsidTr="00DA2C0D">
        <w:trPr>
          <w:trHeight w:val="319"/>
          <w:tblCellSpacing w:w="5" w:type="nil"/>
        </w:trPr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C0D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20.1. введен Постановлением Правительства Алтайского края от 27.08.2020 № 368)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Региональный проект «Современная школа»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autoSpaceDE w:val="0"/>
              <w:autoSpaceDN w:val="0"/>
              <w:adjustRightInd w:val="0"/>
              <w:jc w:val="both"/>
            </w:pPr>
            <w:r w:rsidRPr="00DC3C31"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autoSpaceDE w:val="0"/>
              <w:autoSpaceDN w:val="0"/>
              <w:adjustRightInd w:val="0"/>
              <w:jc w:val="both"/>
            </w:pPr>
            <w:r w:rsidRPr="00DC3C31"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 xml:space="preserve">тыс. чел.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945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Региональный проект «Успех каждого ребенка»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lastRenderedPageBreak/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Количество общеобразовательных организаций Алтайского края,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180E96" w:rsidRDefault="00180E96" w:rsidP="00DA2C0D">
            <w:pPr>
              <w:pStyle w:val="af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9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180E96" w:rsidRDefault="00180E96" w:rsidP="00DA2C0D">
            <w:pPr>
              <w:pStyle w:val="af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96"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Региональный проект «Цифровая образовательная среда»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autoSpaceDE w:val="0"/>
              <w:autoSpaceDN w:val="0"/>
              <w:adjustRightInd w:val="0"/>
              <w:jc w:val="both"/>
            </w:pPr>
            <w:r w:rsidRPr="00DC3C31"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5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3"/>
              <w:jc w:val="center"/>
            </w:pPr>
            <w:proofErr w:type="gramStart"/>
            <w:r w:rsidRPr="00DC3C31">
              <w:t>Подпрограмма 3 «Развитие дополнительного образования детей и сферы отдыха и оздоровления детей в Алтайского крае»</w:t>
            </w:r>
            <w:proofErr w:type="gramEnd"/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522CB4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350AB5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68,4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Численность школьников, принявших участие в краевых мероприятиях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BD6C81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BD6C81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BD6C81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BD6C81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BD6C81" w:rsidP="00DA2C0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BD6C81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Региональный проект «Успех каждого ребенка»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C" w:rsidRPr="00DC3C31" w:rsidRDefault="001465FC" w:rsidP="001465F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Численность д</w:t>
            </w:r>
            <w:r w:rsidRPr="00024D86">
              <w:rPr>
                <w:sz w:val="27"/>
                <w:szCs w:val="27"/>
              </w:rPr>
              <w:t>етей,</w:t>
            </w:r>
            <w:r w:rsidRPr="00414BAE">
              <w:rPr>
                <w:color w:val="FF0000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охваченных  программами дополнительного образования </w:t>
            </w:r>
            <w:proofErr w:type="gramStart"/>
            <w:r>
              <w:rPr>
                <w:sz w:val="27"/>
                <w:szCs w:val="27"/>
              </w:rPr>
              <w:t>естественно-научной</w:t>
            </w:r>
            <w:proofErr w:type="gramEnd"/>
            <w:r>
              <w:rPr>
                <w:sz w:val="27"/>
                <w:szCs w:val="27"/>
              </w:rPr>
              <w:t xml:space="preserve"> и технической направленности, в том числе принимающих  участие в деятельности детских технопарков «</w:t>
            </w:r>
            <w:proofErr w:type="spellStart"/>
            <w:r>
              <w:rPr>
                <w:sz w:val="27"/>
                <w:szCs w:val="27"/>
              </w:rPr>
              <w:t>Кванториум</w:t>
            </w:r>
            <w:proofErr w:type="spellEnd"/>
            <w:r>
              <w:rPr>
                <w:sz w:val="27"/>
                <w:szCs w:val="27"/>
              </w:rPr>
              <w:t>» (мобильных технопарков «</w:t>
            </w:r>
            <w:proofErr w:type="spellStart"/>
            <w:r>
              <w:rPr>
                <w:sz w:val="27"/>
                <w:szCs w:val="27"/>
              </w:rPr>
              <w:t>Кванториум</w:t>
            </w:r>
            <w:proofErr w:type="spellEnd"/>
            <w:r>
              <w:rPr>
                <w:sz w:val="27"/>
                <w:szCs w:val="27"/>
              </w:rPr>
              <w:t>»)</w:t>
            </w:r>
          </w:p>
          <w:p w:rsidR="001465FC" w:rsidRDefault="001465FC" w:rsidP="001465F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DA2C0D" w:rsidRPr="00DC3C31" w:rsidRDefault="00DA2C0D" w:rsidP="00DA2C0D">
            <w:pPr>
              <w:pStyle w:val="af6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E3090" w:rsidP="00DE3090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A2C0D" w:rsidRPr="00DC3C3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spacing w:line="230" w:lineRule="auto"/>
              <w:jc w:val="center"/>
              <w:rPr>
                <w:spacing w:val="-2"/>
              </w:rPr>
            </w:pPr>
            <w:r w:rsidRPr="00DC3C31">
              <w:rPr>
                <w:spacing w:val="-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E3090" w:rsidP="00DA2C0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E3090" w:rsidP="00DA2C0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E3090" w:rsidP="00DA2C0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E3090" w:rsidP="00DA2C0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E3090" w:rsidP="00DA2C0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pacing w:val="-2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DC3C31">
              <w:rPr>
                <w:rFonts w:ascii="Times New Roman" w:hAnsi="Times New Roman" w:cs="Times New Roman"/>
                <w:spacing w:val="-2"/>
              </w:rPr>
              <w:t>Проектория</w:t>
            </w:r>
            <w:proofErr w:type="spellEnd"/>
            <w:r w:rsidRPr="00DC3C31">
              <w:rPr>
                <w:rFonts w:ascii="Times New Roman" w:hAnsi="Times New Roman" w:cs="Times New Roman"/>
                <w:spacing w:val="-2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522CB4" w:rsidRDefault="00522CB4" w:rsidP="00DA2C0D">
            <w:pPr>
              <w:spacing w:line="230" w:lineRule="auto"/>
              <w:jc w:val="center"/>
              <w:rPr>
                <w:spacing w:val="-2"/>
              </w:rPr>
            </w:pPr>
            <w:r w:rsidRPr="00522CB4">
              <w:rPr>
                <w:spacing w:val="-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9C1737" w:rsidP="00DA2C0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E3090" w:rsidP="00DE3090">
            <w:pPr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E3090" w:rsidP="00DA2C0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E3090" w:rsidP="00DA2C0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E3090" w:rsidP="00DA2C0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600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lastRenderedPageBreak/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1465FC" w:rsidRDefault="001465FC" w:rsidP="001465F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детей, получивших рекомендации по построению профессионального плана с учетом личностных особенностей, интересов и склонностей</w:t>
            </w:r>
            <w:r w:rsidRPr="00C01189">
              <w:rPr>
                <w:sz w:val="27"/>
                <w:szCs w:val="27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E3090" w:rsidP="00DE3090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A2C0D" w:rsidRPr="00DC3C3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522CB4" w:rsidRDefault="00522CB4" w:rsidP="00DA2C0D">
            <w:pPr>
              <w:spacing w:line="230" w:lineRule="auto"/>
              <w:jc w:val="center"/>
              <w:rPr>
                <w:spacing w:val="-2"/>
              </w:rPr>
            </w:pPr>
            <w:r w:rsidRPr="00522CB4">
              <w:rPr>
                <w:spacing w:val="-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9C1737" w:rsidP="00DA2C0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E3090" w:rsidP="00DA2C0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E3090" w:rsidP="00DA2C0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E3090" w:rsidP="00DA2C0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E3090" w:rsidP="00DE3090">
            <w:pPr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80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522CB4" w:rsidRDefault="00522CB4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22C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9C1737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70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3"/>
              <w:jc w:val="center"/>
            </w:pPr>
            <w:r w:rsidRPr="00DC3C31">
              <w:t>Подпрограмма 4 «Профессиональная подготовка, переподготовка и повышение квалификации</w:t>
            </w:r>
          </w:p>
          <w:p w:rsidR="00DA2C0D" w:rsidRPr="00DC3C31" w:rsidRDefault="00DA2C0D" w:rsidP="00DA2C0D">
            <w:pPr>
              <w:pStyle w:val="a3"/>
              <w:jc w:val="center"/>
            </w:pPr>
            <w:r w:rsidRPr="00DC3C31">
              <w:t xml:space="preserve">и развитие кадрового потенциала </w:t>
            </w:r>
            <w:proofErr w:type="spellStart"/>
            <w:r w:rsidRPr="00DC3C31">
              <w:t>Залесовского</w:t>
            </w:r>
            <w:proofErr w:type="spellEnd"/>
            <w:r w:rsidRPr="00DC3C31">
              <w:t xml:space="preserve"> района»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20</w:t>
            </w:r>
          </w:p>
          <w:p w:rsidR="00DA2C0D" w:rsidRPr="00DC3C31" w:rsidRDefault="00DA2C0D" w:rsidP="00DA2C0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20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46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Доля учителей, прибывших (переехавших) на работу в сельские населенные пункты,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47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квалификации, профессиональной компетенции педагогических руководящих работников системы образования </w:t>
            </w:r>
            <w:proofErr w:type="spellStart"/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216E4F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«Учитель будущего»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48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49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 </w:t>
            </w:r>
            <w:proofErr w:type="spellStart"/>
            <w:r w:rsidRPr="00DC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района, обеспечивших деятельность центров непрерывного повышения профессионального мастерства педагогических работников и центра оценки профессионального </w:t>
            </w:r>
            <w:r w:rsidRPr="00DC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мастерства и квалификаций педагогов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lastRenderedPageBreak/>
              <w:t>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«Цифровая образовательная среда»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52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3"/>
              <w:jc w:val="center"/>
            </w:pPr>
            <w:r w:rsidRPr="00DC3C31">
              <w:t>Подпрограмма 5 «Совершенствование управления системой образования в Алтайском крае»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53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98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54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и муниципальных общеобразовательных организаций, перешедших на безбумажное электронное ведение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80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Региональный проект «Цифровая образовательная среда»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5</w:t>
            </w:r>
            <w:r w:rsidR="00180E96"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180E96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C3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</w:t>
            </w:r>
            <w:r w:rsidRPr="00DC3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180E96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57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jc w:val="center"/>
            </w:pPr>
            <w:r w:rsidRPr="00DC3C31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180E96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C3C3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общего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jc w:val="center"/>
            </w:pPr>
            <w:r w:rsidRPr="00DC3C31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180E96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</w:tr>
      <w:tr w:rsidR="00DA2C0D" w:rsidRPr="00DC3C31" w:rsidTr="00985791">
        <w:trPr>
          <w:trHeight w:val="317"/>
          <w:tblCellSpacing w:w="5" w:type="nil"/>
        </w:trPr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pStyle w:val="a3"/>
              <w:jc w:val="center"/>
            </w:pPr>
            <w:r w:rsidRPr="00DC3C31">
              <w:t xml:space="preserve">Подпрограмма 6 «Создание новых мест в общеобразовательных организациях в соответствии с прогнозируемой потребностью </w:t>
            </w:r>
          </w:p>
          <w:p w:rsidR="00DA2C0D" w:rsidRPr="00DC3C31" w:rsidRDefault="00DA2C0D" w:rsidP="00DA2C0D">
            <w:pPr>
              <w:pStyle w:val="a3"/>
              <w:jc w:val="center"/>
            </w:pPr>
            <w:r w:rsidRPr="00DC3C31">
              <w:t xml:space="preserve">и современными условиями обучения в </w:t>
            </w:r>
            <w:proofErr w:type="spellStart"/>
            <w:r w:rsidRPr="00DC3C31">
              <w:t>Залесовском</w:t>
            </w:r>
            <w:proofErr w:type="spellEnd"/>
            <w:r w:rsidRPr="00DC3C31">
              <w:t xml:space="preserve"> районе»</w:t>
            </w:r>
          </w:p>
        </w:tc>
      </w:tr>
      <w:tr w:rsidR="00DA2C0D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180E96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jc w:val="both"/>
            </w:pPr>
            <w:r w:rsidRPr="00DC3C31">
              <w:t xml:space="preserve">Число новых мест в общеобразовательных организациях </w:t>
            </w:r>
            <w:proofErr w:type="spellStart"/>
            <w:r w:rsidRPr="00DC3C31">
              <w:t>Залесовского</w:t>
            </w:r>
            <w:proofErr w:type="spellEnd"/>
            <w:r w:rsidRPr="00DC3C31">
              <w:t xml:space="preserve"> района, в том числе введенных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A10C94" w:rsidP="00DA2C0D">
            <w:pPr>
              <w:jc w:val="center"/>
            </w:pPr>
            <w:r>
              <w:t>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DA2C0D" w:rsidP="00DA2C0D">
            <w:pPr>
              <w:jc w:val="center"/>
            </w:pPr>
            <w:r w:rsidRPr="00DC3C31"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A10C94" w:rsidP="00DA2C0D">
            <w:pPr>
              <w:jc w:val="center"/>
            </w:pPr>
            <w: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D" w:rsidRPr="00DC3C31" w:rsidRDefault="004B6D8B" w:rsidP="00DA2C0D">
            <w:pPr>
              <w:jc w:val="center"/>
            </w:pPr>
            <w:r>
              <w:t>868</w:t>
            </w:r>
          </w:p>
        </w:tc>
      </w:tr>
      <w:tr w:rsidR="00DA2C0D" w:rsidRPr="00DC3C31" w:rsidTr="00985791">
        <w:trPr>
          <w:trHeight w:val="299"/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C0D" w:rsidRPr="00DC3C31" w:rsidRDefault="00DA2C0D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6</w:t>
            </w:r>
            <w:r w:rsidR="00180E96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C0D" w:rsidRPr="00DC3C31" w:rsidRDefault="00DA2C0D" w:rsidP="00DA2C0D">
            <w:pPr>
              <w:jc w:val="both"/>
            </w:pPr>
            <w:r w:rsidRPr="00DC3C31">
              <w:t>строительства зданий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C0D" w:rsidRPr="00DC3C31" w:rsidRDefault="00DA2C0D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C0D" w:rsidRPr="00DC3C31" w:rsidRDefault="00DA2C0D" w:rsidP="00DA2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C0D" w:rsidRPr="00DC3C31" w:rsidRDefault="00DA2C0D" w:rsidP="00DA2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C0D" w:rsidRPr="00DC3C31" w:rsidRDefault="00DA2C0D" w:rsidP="00DA2C0D">
            <w:pPr>
              <w:jc w:val="center"/>
            </w:pPr>
            <w:r w:rsidRPr="00DC3C3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C0D" w:rsidRPr="00DC3C31" w:rsidRDefault="00DA2C0D" w:rsidP="00DA2C0D">
            <w:pPr>
              <w:jc w:val="center"/>
            </w:pPr>
            <w:r w:rsidRPr="00DC3C31"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C0D" w:rsidRPr="00DC3C31" w:rsidRDefault="00A10C94" w:rsidP="00DA2C0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C0D" w:rsidRPr="00DC3C31" w:rsidRDefault="00A10C94" w:rsidP="00DA2C0D">
            <w:pPr>
              <w:jc w:val="center"/>
            </w:pPr>
            <w:r>
              <w:t>-</w:t>
            </w:r>
          </w:p>
        </w:tc>
      </w:tr>
      <w:tr w:rsidR="00180E96" w:rsidRPr="00DC3C31" w:rsidTr="00985791">
        <w:trPr>
          <w:trHeight w:val="299"/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96" w:rsidRPr="00DC3C31" w:rsidRDefault="00180E96" w:rsidP="00DA2C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61.1.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96" w:rsidRDefault="00180E96" w:rsidP="00DA2C0D">
            <w:pPr>
              <w:jc w:val="both"/>
            </w:pPr>
            <w:r>
              <w:t xml:space="preserve">проведение капитального ремонта </w:t>
            </w:r>
            <w:r w:rsidR="00A10C94">
              <w:t>зданий школ</w:t>
            </w:r>
          </w:p>
          <w:p w:rsidR="00A10C94" w:rsidRPr="00DC3C31" w:rsidRDefault="00A10C94" w:rsidP="00DA2C0D">
            <w:pPr>
              <w:jc w:val="both"/>
            </w:pPr>
            <w:r>
              <w:lastRenderedPageBreak/>
              <w:t>(Б-</w:t>
            </w:r>
            <w:proofErr w:type="spellStart"/>
            <w:r>
              <w:t>Калтайская</w:t>
            </w:r>
            <w:proofErr w:type="spellEnd"/>
            <w:r>
              <w:t xml:space="preserve"> ООШ, </w:t>
            </w:r>
            <w:proofErr w:type="spellStart"/>
            <w:r>
              <w:t>Думчевская</w:t>
            </w:r>
            <w:proofErr w:type="spellEnd"/>
            <w:r>
              <w:t xml:space="preserve"> ООШ, </w:t>
            </w:r>
            <w:proofErr w:type="spellStart"/>
            <w:r>
              <w:t>Шатуновская</w:t>
            </w:r>
            <w:proofErr w:type="spellEnd"/>
            <w:r>
              <w:t xml:space="preserve"> СОШ)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96" w:rsidRPr="00DC3C31" w:rsidRDefault="00A10C94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96" w:rsidRPr="00DC3C31" w:rsidRDefault="00A10C94" w:rsidP="00DA2C0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96" w:rsidRPr="00DC3C31" w:rsidRDefault="00A10C94" w:rsidP="00DA2C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96" w:rsidRPr="00DC3C31" w:rsidRDefault="00A10C94" w:rsidP="00DA2C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96" w:rsidRPr="00DC3C31" w:rsidRDefault="00A10C94" w:rsidP="00DA2C0D">
            <w:pPr>
              <w:jc w:val="center"/>
            </w:pPr>
            <w:r>
              <w:t>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96" w:rsidRPr="00DC3C31" w:rsidRDefault="00A10C94" w:rsidP="00DA2C0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96" w:rsidRPr="00DC3C31" w:rsidRDefault="00A10C94" w:rsidP="00DA2C0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96" w:rsidRPr="00DC3C31" w:rsidRDefault="00A10C94" w:rsidP="00DA2C0D">
            <w:pPr>
              <w:jc w:val="center"/>
            </w:pPr>
            <w:r>
              <w:t>-</w:t>
            </w:r>
          </w:p>
        </w:tc>
      </w:tr>
      <w:tr w:rsidR="00A10C94" w:rsidRPr="00DC3C31" w:rsidTr="00140337">
        <w:trPr>
          <w:trHeight w:val="125"/>
          <w:tblCellSpacing w:w="5" w:type="nil"/>
        </w:trPr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C94" w:rsidRPr="00DC3C31" w:rsidRDefault="00A10C94" w:rsidP="00A10C94">
            <w:pPr>
              <w:jc w:val="center"/>
            </w:pPr>
            <w:r>
              <w:lastRenderedPageBreak/>
              <w:t>(</w:t>
            </w:r>
            <w:proofErr w:type="gramStart"/>
            <w:r>
              <w:t>п</w:t>
            </w:r>
            <w:proofErr w:type="gramEnd"/>
            <w:r>
              <w:t xml:space="preserve"> 61.1. введен Распоряжением Правительства Алтайского края от 09.03.2021 № 77-р)</w:t>
            </w:r>
          </w:p>
        </w:tc>
      </w:tr>
      <w:tr w:rsidR="00A10C94" w:rsidRPr="00DC3C31" w:rsidTr="00985791">
        <w:trPr>
          <w:trHeight w:val="283"/>
          <w:tblCellSpacing w:w="5" w:type="nil"/>
        </w:trPr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C94" w:rsidRPr="00DC3C31" w:rsidRDefault="00A10C94" w:rsidP="00A10C94">
            <w:pPr>
              <w:jc w:val="center"/>
            </w:pPr>
            <w:r w:rsidRPr="00DC3C31">
              <w:t>Региональный проект «Современная школа»</w:t>
            </w:r>
          </w:p>
        </w:tc>
      </w:tr>
      <w:tr w:rsidR="00A10C94" w:rsidRPr="00DC3C31" w:rsidTr="00985791">
        <w:trPr>
          <w:trHeight w:val="557"/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C94" w:rsidRPr="00DC3C31" w:rsidRDefault="00A10C94" w:rsidP="00A10C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6</w:t>
            </w:r>
            <w: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C94" w:rsidRPr="00DC3C31" w:rsidRDefault="00A10C94" w:rsidP="00A10C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Число новых мест в общеобразовательных организациях (продолжение реализации приоритетного проекта «Современная образовательная среда для школьников»)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C94" w:rsidRPr="00DC3C31" w:rsidRDefault="00A10C94" w:rsidP="00A10C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C94" w:rsidRPr="00DC3C31" w:rsidRDefault="00A10C94" w:rsidP="00A10C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C94" w:rsidRPr="00DC3C31" w:rsidRDefault="00A10C94" w:rsidP="00A10C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C94" w:rsidRPr="00DC3C31" w:rsidRDefault="00A10C94" w:rsidP="00A10C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C94" w:rsidRPr="00DC3C31" w:rsidRDefault="00A10C94" w:rsidP="00A10C9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C94" w:rsidRPr="00DC3C31" w:rsidRDefault="00A10C94" w:rsidP="00A10C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C94" w:rsidRPr="00DC3C31" w:rsidRDefault="00A10C94" w:rsidP="00A10C94">
            <w:pPr>
              <w:jc w:val="center"/>
            </w:pPr>
            <w:r w:rsidRPr="00DC3C31"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C94" w:rsidRPr="00DC3C31" w:rsidRDefault="00A10C94" w:rsidP="00A10C94">
            <w:pPr>
              <w:jc w:val="center"/>
            </w:pPr>
            <w:r>
              <w:t>-</w:t>
            </w:r>
          </w:p>
        </w:tc>
      </w:tr>
      <w:tr w:rsidR="00A10C94" w:rsidRPr="00DC3C31" w:rsidTr="00985791">
        <w:trPr>
          <w:trHeight w:val="353"/>
          <w:tblCellSpacing w:w="5" w:type="nil"/>
        </w:trPr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Подпрограмма 7 «Защита прав и интересов детей-сирот и детей, оставшихся без попечения родителей»</w:t>
            </w:r>
          </w:p>
        </w:tc>
      </w:tr>
      <w:tr w:rsidR="00A10C94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C3C31">
              <w:t>6</w:t>
            </w:r>
            <w: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Прохождение главным специалистом органа опеки и попечительства курсы повышение квалификации или профессиональную переподготовку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22</w:t>
            </w:r>
          </w:p>
          <w:p w:rsidR="00A10C94" w:rsidRPr="00DC3C31" w:rsidRDefault="00A10C94" w:rsidP="00A10C94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94" w:rsidRPr="00DC3C31" w:rsidRDefault="00A10C94" w:rsidP="00A10C94">
            <w:r w:rsidRPr="00DC3C3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r w:rsidRPr="00DC3C31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r w:rsidRPr="00DC3C3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r w:rsidRPr="00DC3C3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r w:rsidRPr="00DC3C31">
              <w:t>100</w:t>
            </w:r>
          </w:p>
        </w:tc>
      </w:tr>
      <w:tr w:rsidR="00A10C94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 xml:space="preserve">Участие в проведение плановых контрольных мероприятиях, </w:t>
            </w:r>
            <w:proofErr w:type="gramStart"/>
            <w:r w:rsidRPr="00DC3C31">
              <w:rPr>
                <w:rFonts w:ascii="Times New Roman" w:hAnsi="Times New Roman" w:cs="Times New Roman"/>
              </w:rPr>
              <w:t>проводимыми</w:t>
            </w:r>
            <w:proofErr w:type="gramEnd"/>
            <w:r w:rsidRPr="00DC3C31">
              <w:rPr>
                <w:rFonts w:ascii="Times New Roman" w:hAnsi="Times New Roman" w:cs="Times New Roman"/>
              </w:rPr>
              <w:t xml:space="preserve"> Министерством образования и науки Алтайского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34</w:t>
            </w:r>
          </w:p>
          <w:p w:rsidR="00A10C94" w:rsidRPr="00DC3C31" w:rsidRDefault="00A10C94" w:rsidP="00A10C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r w:rsidRPr="00DC3C3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r w:rsidRPr="00DC3C31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r w:rsidRPr="00DC3C3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r w:rsidRPr="00DC3C3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r w:rsidRPr="00DC3C31">
              <w:t>100</w:t>
            </w:r>
          </w:p>
        </w:tc>
      </w:tr>
      <w:tr w:rsidR="00A10C94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 xml:space="preserve">Число граждан выразивших желание стать опекунами прошедших подготовку, по программе подготовке лиц, желающих принять на воспитание в свою семью ребенка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r w:rsidRPr="00DC3C31"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r w:rsidRPr="00DC3C31"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r w:rsidRPr="00DC3C31"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r w:rsidRPr="00DC3C31"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94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Доля граждан из числа нуждающихся выпускников организаций для детей-сирот, получивших необходимую бесплатную юридическую помощь по вопросам предоставления государственных услуг в области образования, социальной помощи, содействия трудовой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</w:tr>
      <w:tr w:rsidR="00A10C94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94" w:rsidRPr="00DC3C31" w:rsidRDefault="00A10C94" w:rsidP="00A10C94">
            <w:pPr>
              <w:jc w:val="both"/>
            </w:pPr>
            <w:proofErr w:type="gramStart"/>
            <w:r w:rsidRPr="00DC3C31">
              <w:t xml:space="preserve">Доля детей-сирот и детей, оставшихся без попечения родителей, а также лиц из их числа в возрасте до 23 лет, являющихся выпускниками организаций для детей-сирот и детей, оставшихся без попечения родителей, и общеобразовательных организаций для обучающихся, воспитанников с ограниченными возможностями здоровья, обеспеченных </w:t>
            </w:r>
            <w:proofErr w:type="spellStart"/>
            <w:r w:rsidRPr="00DC3C31">
              <w:lastRenderedPageBreak/>
              <w:t>постинтернатным</w:t>
            </w:r>
            <w:proofErr w:type="spellEnd"/>
            <w:r w:rsidRPr="00DC3C31">
              <w:t xml:space="preserve"> патронатом в период их обучения в профессиональных образовательных организациях, в общем числе выпускников таких организаций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94" w:rsidRPr="00DC3C31" w:rsidRDefault="00A10C94" w:rsidP="00A10C94">
            <w:pPr>
              <w:pStyle w:val="af1"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94" w:rsidRPr="00DC3C31" w:rsidRDefault="00A10C94" w:rsidP="00A10C94">
            <w:pPr>
              <w:jc w:val="center"/>
            </w:pPr>
            <w:r w:rsidRPr="00DC3C31">
              <w:t>48,17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94" w:rsidRPr="00DC3C31" w:rsidRDefault="00A10C94" w:rsidP="00A10C94">
            <w:pPr>
              <w:jc w:val="center"/>
            </w:pPr>
            <w:r w:rsidRPr="00DC3C31"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94" w:rsidRPr="00DC3C31" w:rsidRDefault="00A10C94" w:rsidP="00A10C94">
            <w:r w:rsidRPr="00DC3C31"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94" w:rsidRPr="00DC3C31" w:rsidRDefault="00A10C94" w:rsidP="00A10C94">
            <w:r w:rsidRPr="00DC3C31"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94" w:rsidRPr="00DC3C31" w:rsidRDefault="00A10C94" w:rsidP="00A10C94">
            <w:r w:rsidRPr="00DC3C31"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94" w:rsidRPr="00DC3C31" w:rsidRDefault="00A10C94" w:rsidP="00A10C94">
            <w:r w:rsidRPr="00DC3C31"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94" w:rsidRPr="00DC3C31" w:rsidRDefault="00A10C94" w:rsidP="00A10C94">
            <w:pPr>
              <w:jc w:val="center"/>
            </w:pPr>
          </w:p>
        </w:tc>
      </w:tr>
      <w:tr w:rsidR="00A10C94" w:rsidRPr="00DC3C31" w:rsidTr="00985791"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68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jc w:val="both"/>
            </w:pPr>
            <w:r w:rsidRPr="00DC3C31">
              <w:t xml:space="preserve">Доля выпускников организаций для детей-сирот, охваченных помощью служб </w:t>
            </w:r>
            <w:proofErr w:type="spellStart"/>
            <w:r w:rsidRPr="00DC3C31">
              <w:t>постинтернатного</w:t>
            </w:r>
            <w:proofErr w:type="spellEnd"/>
            <w:r w:rsidRPr="00DC3C31">
              <w:t xml:space="preserve"> сопровождения, в общем количестве выпускников таких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94" w:rsidRPr="00DC3C31" w:rsidRDefault="00A10C94" w:rsidP="00A10C94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E0280" w:rsidRPr="00DC3C31" w:rsidRDefault="008E0280" w:rsidP="008E0280">
      <w:pPr>
        <w:widowControl w:val="0"/>
        <w:autoSpaceDE w:val="0"/>
        <w:autoSpaceDN w:val="0"/>
        <w:adjustRightInd w:val="0"/>
      </w:pPr>
    </w:p>
    <w:p w:rsidR="008E0280" w:rsidRPr="00DC3C31" w:rsidRDefault="008E0280" w:rsidP="008E0280">
      <w:r w:rsidRPr="00DC3C31">
        <w:br w:type="page"/>
      </w:r>
    </w:p>
    <w:p w:rsidR="008E0280" w:rsidRPr="00DC3C31" w:rsidRDefault="008E0280" w:rsidP="008E0280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DC3C31">
        <w:rPr>
          <w:sz w:val="28"/>
          <w:szCs w:val="28"/>
        </w:rPr>
        <w:lastRenderedPageBreak/>
        <w:t>Таблица</w:t>
      </w:r>
      <w:r w:rsidRPr="00DC3C31">
        <w:rPr>
          <w:sz w:val="27"/>
          <w:szCs w:val="27"/>
        </w:rPr>
        <w:t xml:space="preserve"> 2</w:t>
      </w:r>
    </w:p>
    <w:p w:rsidR="008E0280" w:rsidRPr="00DC3C31" w:rsidRDefault="008E0280" w:rsidP="008E0280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8E0280" w:rsidRPr="00DC3C31" w:rsidRDefault="008E0280" w:rsidP="008E0280">
      <w:pPr>
        <w:widowControl w:val="0"/>
        <w:autoSpaceDE w:val="0"/>
        <w:autoSpaceDN w:val="0"/>
        <w:adjustRightInd w:val="0"/>
        <w:jc w:val="center"/>
        <w:rPr>
          <w:sz w:val="28"/>
          <w:szCs w:val="27"/>
        </w:rPr>
      </w:pPr>
      <w:r w:rsidRPr="00DC3C31">
        <w:rPr>
          <w:sz w:val="28"/>
          <w:szCs w:val="27"/>
        </w:rPr>
        <w:t>ПЕРЕЧЕНЬ</w:t>
      </w:r>
    </w:p>
    <w:p w:rsidR="008E0280" w:rsidRPr="00DC3C31" w:rsidRDefault="008E0280" w:rsidP="008E0280">
      <w:pPr>
        <w:widowControl w:val="0"/>
        <w:autoSpaceDE w:val="0"/>
        <w:autoSpaceDN w:val="0"/>
        <w:adjustRightInd w:val="0"/>
        <w:jc w:val="center"/>
        <w:rPr>
          <w:sz w:val="28"/>
          <w:szCs w:val="27"/>
        </w:rPr>
      </w:pPr>
      <w:r w:rsidRPr="00DC3C31">
        <w:rPr>
          <w:sz w:val="28"/>
          <w:szCs w:val="27"/>
        </w:rPr>
        <w:t xml:space="preserve">мероприятий </w:t>
      </w:r>
      <w:r w:rsidR="003705E7" w:rsidRPr="00DC3C31">
        <w:rPr>
          <w:sz w:val="28"/>
        </w:rPr>
        <w:t xml:space="preserve">муниципальной программы </w:t>
      </w:r>
      <w:proofErr w:type="spellStart"/>
      <w:r w:rsidR="003705E7" w:rsidRPr="00DC3C31">
        <w:rPr>
          <w:sz w:val="28"/>
        </w:rPr>
        <w:t>Залесовский</w:t>
      </w:r>
      <w:proofErr w:type="spellEnd"/>
      <w:r w:rsidR="003705E7" w:rsidRPr="00DC3C31">
        <w:rPr>
          <w:sz w:val="28"/>
        </w:rPr>
        <w:t xml:space="preserve"> район</w:t>
      </w:r>
      <w:r w:rsidRPr="00DC3C31">
        <w:rPr>
          <w:sz w:val="28"/>
        </w:rPr>
        <w:t xml:space="preserve"> «Разви</w:t>
      </w:r>
      <w:r w:rsidR="0054375D" w:rsidRPr="00DC3C31">
        <w:rPr>
          <w:sz w:val="28"/>
        </w:rPr>
        <w:t xml:space="preserve">тие образования в </w:t>
      </w:r>
      <w:proofErr w:type="spellStart"/>
      <w:r w:rsidR="0054375D" w:rsidRPr="00DC3C31">
        <w:rPr>
          <w:sz w:val="28"/>
        </w:rPr>
        <w:t>Залесовском</w:t>
      </w:r>
      <w:proofErr w:type="spellEnd"/>
      <w:r w:rsidR="0054375D" w:rsidRPr="00DC3C31">
        <w:rPr>
          <w:sz w:val="28"/>
        </w:rPr>
        <w:t xml:space="preserve"> районе</w:t>
      </w:r>
      <w:r w:rsidRPr="00DC3C31">
        <w:rPr>
          <w:sz w:val="28"/>
        </w:rPr>
        <w:t>»</w:t>
      </w:r>
    </w:p>
    <w:p w:rsidR="008E0280" w:rsidRPr="00DC3C31" w:rsidRDefault="008E0280" w:rsidP="008E028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7"/>
          <w:szCs w:val="27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850"/>
        <w:gridCol w:w="1276"/>
        <w:gridCol w:w="1276"/>
        <w:gridCol w:w="1275"/>
        <w:gridCol w:w="1276"/>
        <w:gridCol w:w="1276"/>
        <w:gridCol w:w="1276"/>
        <w:gridCol w:w="1417"/>
        <w:gridCol w:w="1276"/>
      </w:tblGrid>
      <w:tr w:rsidR="008E0280" w:rsidRPr="00DC3C31" w:rsidTr="008E0280">
        <w:trPr>
          <w:trHeight w:val="627"/>
        </w:trPr>
        <w:tc>
          <w:tcPr>
            <w:tcW w:w="568" w:type="dxa"/>
            <w:vMerge w:val="restart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18" w:type="dxa"/>
            <w:vMerge w:val="restart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Участники программы</w:t>
            </w:r>
          </w:p>
        </w:tc>
        <w:tc>
          <w:tcPr>
            <w:tcW w:w="7796" w:type="dxa"/>
            <w:gridSpan w:val="6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Сумма расходов (тыс. рублей)</w:t>
            </w:r>
          </w:p>
        </w:tc>
        <w:tc>
          <w:tcPr>
            <w:tcW w:w="1276" w:type="dxa"/>
            <w:vMerge w:val="restart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</w:tr>
      <w:tr w:rsidR="008E0280" w:rsidRPr="00DC3C31" w:rsidTr="008E0280">
        <w:trPr>
          <w:trHeight w:val="393"/>
        </w:trPr>
        <w:tc>
          <w:tcPr>
            <w:tcW w:w="568" w:type="dxa"/>
            <w:vMerge/>
            <w:vAlign w:val="center"/>
          </w:tcPr>
          <w:p w:rsidR="008E0280" w:rsidRPr="00DC3C31" w:rsidRDefault="008E0280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8E0280" w:rsidRPr="00DC3C31" w:rsidRDefault="008E0280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E0280" w:rsidRPr="00DC3C31" w:rsidRDefault="008E0280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E0280" w:rsidRPr="00DC3C31" w:rsidRDefault="008E0280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275" w:type="dxa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276" w:type="dxa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276" w:type="dxa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76" w:type="dxa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417" w:type="dxa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/>
            <w:vAlign w:val="center"/>
          </w:tcPr>
          <w:p w:rsidR="008E0280" w:rsidRPr="00DC3C31" w:rsidRDefault="008E0280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:rsidR="008E0280" w:rsidRPr="00DC3C31" w:rsidRDefault="008E0280" w:rsidP="008E0280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7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851"/>
        <w:gridCol w:w="1275"/>
        <w:gridCol w:w="1276"/>
        <w:gridCol w:w="1276"/>
        <w:gridCol w:w="1276"/>
        <w:gridCol w:w="1276"/>
        <w:gridCol w:w="1275"/>
        <w:gridCol w:w="1418"/>
        <w:gridCol w:w="1276"/>
        <w:gridCol w:w="1418"/>
        <w:gridCol w:w="1418"/>
      </w:tblGrid>
      <w:tr w:rsidR="008E0280" w:rsidRPr="00DC3C31" w:rsidTr="00B90A43">
        <w:trPr>
          <w:gridAfter w:val="2"/>
          <w:wAfter w:w="2836" w:type="dxa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280" w:rsidRPr="00DC3C31" w:rsidRDefault="008E028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E0280" w:rsidRPr="00DC3C31" w:rsidTr="00B90A43">
        <w:trPr>
          <w:gridAfter w:val="2"/>
          <w:wAfter w:w="2836" w:type="dxa"/>
        </w:trPr>
        <w:tc>
          <w:tcPr>
            <w:tcW w:w="148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E0280" w:rsidRPr="00DC3C31" w:rsidRDefault="000904E2" w:rsidP="008E028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  <w:r w:rsidR="008E0280"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Залесовскогор</w:t>
            </w:r>
            <w:r w:rsidR="00E52815" w:rsidRPr="00DC3C3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йона</w:t>
            </w:r>
            <w:proofErr w:type="spellEnd"/>
            <w:r w:rsidR="008E0280"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«Развитие образования в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Залесовском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районе</w:t>
            </w:r>
            <w:r w:rsidR="008E0280" w:rsidRPr="00DC3C3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8E0280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0" w:rsidRPr="00DC3C31" w:rsidRDefault="008E0280" w:rsidP="008E0280">
            <w:pPr>
              <w:pStyle w:val="af1"/>
              <w:numPr>
                <w:ilvl w:val="0"/>
                <w:numId w:val="15"/>
              </w:numPr>
              <w:ind w:left="176" w:right="-3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E52815" w:rsidP="008E0280">
            <w:pPr>
              <w:jc w:val="center"/>
            </w:pPr>
            <w:r w:rsidRPr="00DC3C31">
              <w:rPr>
                <w:sz w:val="22"/>
                <w:szCs w:val="22"/>
              </w:rPr>
              <w:t>289 718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E52815" w:rsidP="008E0280">
            <w:pPr>
              <w:jc w:val="center"/>
            </w:pPr>
            <w:r w:rsidRPr="00DC3C31">
              <w:rPr>
                <w:sz w:val="22"/>
                <w:szCs w:val="22"/>
              </w:rPr>
              <w:t>240 485,1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E52815" w:rsidP="008E0280">
            <w:pPr>
              <w:jc w:val="center"/>
            </w:pPr>
            <w:r w:rsidRPr="00DC3C31">
              <w:rPr>
                <w:sz w:val="22"/>
                <w:szCs w:val="22"/>
              </w:rPr>
              <w:t>166 559,5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E52815" w:rsidP="008E0280">
            <w:pPr>
              <w:jc w:val="center"/>
            </w:pPr>
            <w:r w:rsidRPr="00DC3C31">
              <w:rPr>
                <w:sz w:val="22"/>
                <w:szCs w:val="22"/>
              </w:rPr>
              <w:t>166 770,5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E52815" w:rsidP="008E0280">
            <w:pPr>
              <w:jc w:val="center"/>
            </w:pPr>
            <w:r w:rsidRPr="00DC3C31">
              <w:rPr>
                <w:sz w:val="22"/>
                <w:szCs w:val="22"/>
              </w:rPr>
              <w:t>166 851,5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280" w:rsidRPr="00DC3C31" w:rsidRDefault="00E52815" w:rsidP="008E0280">
            <w:pPr>
              <w:jc w:val="center"/>
            </w:pPr>
            <w:r w:rsidRPr="00DC3C31">
              <w:rPr>
                <w:sz w:val="22"/>
                <w:szCs w:val="22"/>
              </w:rPr>
              <w:t>1 030 384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0280" w:rsidRPr="00DC3C31" w:rsidRDefault="008E0280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8E0280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80" w:rsidRPr="00DC3C31" w:rsidRDefault="008E0280" w:rsidP="008E0280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0280" w:rsidRPr="00DC3C31" w:rsidRDefault="008E0280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в том </w:t>
            </w:r>
          </w:p>
          <w:p w:rsidR="008E0280" w:rsidRPr="00DC3C31" w:rsidRDefault="008E0280" w:rsidP="008E0280">
            <w:pPr>
              <w:pStyle w:val="af6"/>
              <w:rPr>
                <w:rFonts w:ascii="Times New Roman" w:hAnsi="Times New Roman" w:cs="Times New Roman"/>
              </w:rPr>
            </w:pPr>
            <w:proofErr w:type="gram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  <w:proofErr w:type="gramEnd"/>
          </w:p>
        </w:tc>
      </w:tr>
      <w:tr w:rsidR="008E0280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80" w:rsidRPr="00DC3C31" w:rsidRDefault="008E0280" w:rsidP="008E0280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E52815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E52815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E52815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280" w:rsidRPr="00DC3C31" w:rsidRDefault="00E52815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0280" w:rsidRPr="00DC3C31" w:rsidRDefault="008E0280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8E0280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80" w:rsidRPr="00DC3C31" w:rsidRDefault="008E0280" w:rsidP="008E0280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E52815" w:rsidP="008E0280">
            <w:pPr>
              <w:jc w:val="center"/>
            </w:pPr>
            <w:r w:rsidRPr="00DC3C31">
              <w:rPr>
                <w:sz w:val="22"/>
                <w:szCs w:val="22"/>
              </w:rPr>
              <w:t>239 213,3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E52815" w:rsidP="008E0280">
            <w:pPr>
              <w:jc w:val="center"/>
            </w:pPr>
            <w:r w:rsidRPr="00DC3C31">
              <w:rPr>
                <w:sz w:val="22"/>
                <w:szCs w:val="22"/>
              </w:rPr>
              <w:t>197 830,4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E52815" w:rsidP="008E0280">
            <w:pPr>
              <w:jc w:val="center"/>
            </w:pPr>
            <w:r w:rsidRPr="00DC3C31">
              <w:rPr>
                <w:sz w:val="22"/>
                <w:szCs w:val="22"/>
              </w:rPr>
              <w:t>123 698,8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E52815" w:rsidP="008E0280">
            <w:pPr>
              <w:jc w:val="center"/>
            </w:pPr>
            <w:r w:rsidRPr="00DC3C31">
              <w:rPr>
                <w:sz w:val="22"/>
                <w:szCs w:val="22"/>
              </w:rPr>
              <w:t>123 698,8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E52815" w:rsidP="008E0280">
            <w:pPr>
              <w:jc w:val="center"/>
            </w:pPr>
            <w:r w:rsidRPr="00DC3C31">
              <w:rPr>
                <w:sz w:val="22"/>
                <w:szCs w:val="22"/>
              </w:rPr>
              <w:t>123 698,8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280" w:rsidRPr="00DC3C31" w:rsidRDefault="00E52815" w:rsidP="008E0280">
            <w:pPr>
              <w:jc w:val="center"/>
            </w:pPr>
            <w:r w:rsidRPr="00DC3C31">
              <w:rPr>
                <w:sz w:val="22"/>
                <w:szCs w:val="22"/>
              </w:rPr>
              <w:t>808 140,1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0280" w:rsidRPr="00DC3C31" w:rsidRDefault="008E0280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8E0280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80" w:rsidRPr="00DC3C31" w:rsidRDefault="008E0280" w:rsidP="008E0280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F77410" w:rsidP="008E0280">
            <w:pPr>
              <w:jc w:val="center"/>
            </w:pPr>
            <w:r w:rsidRPr="00DC3C31">
              <w:rPr>
                <w:sz w:val="22"/>
                <w:szCs w:val="22"/>
              </w:rPr>
              <w:t>43 636,4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F77410" w:rsidP="008E0280">
            <w:pPr>
              <w:jc w:val="center"/>
            </w:pPr>
            <w:r w:rsidRPr="00DC3C31">
              <w:rPr>
                <w:sz w:val="22"/>
                <w:szCs w:val="22"/>
              </w:rPr>
              <w:t>35 785,4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F77410" w:rsidP="008E0280">
            <w:pPr>
              <w:jc w:val="center"/>
            </w:pPr>
            <w:r w:rsidRPr="00DC3C31">
              <w:rPr>
                <w:sz w:val="22"/>
                <w:szCs w:val="22"/>
              </w:rPr>
              <w:t>35 990,4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F77410" w:rsidP="008E0280">
            <w:pPr>
              <w:jc w:val="center"/>
            </w:pPr>
            <w:r w:rsidRPr="00DC3C31">
              <w:rPr>
                <w:sz w:val="22"/>
                <w:szCs w:val="22"/>
              </w:rPr>
              <w:t>36 200,4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F77410" w:rsidP="008E0280">
            <w:pPr>
              <w:jc w:val="center"/>
            </w:pPr>
            <w:r w:rsidRPr="00DC3C31">
              <w:rPr>
                <w:sz w:val="22"/>
                <w:szCs w:val="22"/>
              </w:rPr>
              <w:t>36 280,4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280" w:rsidRPr="00DC3C31" w:rsidRDefault="00F77410" w:rsidP="008E0280">
            <w:pPr>
              <w:jc w:val="center"/>
            </w:pPr>
            <w:r w:rsidRPr="00DC3C31">
              <w:rPr>
                <w:sz w:val="22"/>
                <w:szCs w:val="22"/>
              </w:rPr>
              <w:t>187 893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0280" w:rsidRPr="00DC3C31" w:rsidRDefault="007F4AC0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8E0280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80" w:rsidRPr="00DC3C31" w:rsidRDefault="008E0280" w:rsidP="008E0280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280" w:rsidRPr="00DC3C31" w:rsidRDefault="008E0280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F77410" w:rsidP="008E0280">
            <w:pPr>
              <w:jc w:val="center"/>
            </w:pPr>
            <w:r w:rsidRPr="00DC3C31">
              <w:rPr>
                <w:sz w:val="22"/>
                <w:szCs w:val="22"/>
              </w:rPr>
              <w:t>6 868,3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F77410" w:rsidP="00F77410">
            <w:pPr>
              <w:jc w:val="center"/>
            </w:pPr>
            <w:r w:rsidRPr="00DC3C31">
              <w:rPr>
                <w:sz w:val="22"/>
                <w:szCs w:val="22"/>
              </w:rPr>
              <w:t>6 869,3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F77410" w:rsidP="008E0280">
            <w:pPr>
              <w:jc w:val="center"/>
            </w:pPr>
            <w:r w:rsidRPr="00DC3C31">
              <w:t>6 870,3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F77410" w:rsidP="008E0280">
            <w:pPr>
              <w:jc w:val="center"/>
            </w:pPr>
            <w:r w:rsidRPr="00DC3C31">
              <w:rPr>
                <w:sz w:val="22"/>
                <w:szCs w:val="22"/>
              </w:rPr>
              <w:t>6 871,3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280" w:rsidRPr="00DC3C31" w:rsidRDefault="00F77410" w:rsidP="008E0280">
            <w:pPr>
              <w:jc w:val="center"/>
            </w:pPr>
            <w:r w:rsidRPr="00DC3C31">
              <w:rPr>
                <w:sz w:val="22"/>
                <w:szCs w:val="22"/>
              </w:rPr>
              <w:t>6 872,3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280" w:rsidRPr="00DC3C31" w:rsidRDefault="00F77410" w:rsidP="008E0280">
            <w:pPr>
              <w:jc w:val="center"/>
            </w:pPr>
            <w:r w:rsidRPr="00DC3C31">
              <w:rPr>
                <w:sz w:val="22"/>
                <w:szCs w:val="22"/>
              </w:rPr>
              <w:t>34 351,5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0280" w:rsidRPr="00DC3C31" w:rsidRDefault="008E0280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8E0280" w:rsidRPr="00DC3C31" w:rsidTr="00F77410">
        <w:trPr>
          <w:gridAfter w:val="2"/>
          <w:wAfter w:w="2836" w:type="dxa"/>
          <w:trHeight w:val="197"/>
        </w:trPr>
        <w:tc>
          <w:tcPr>
            <w:tcW w:w="148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57B98" w:rsidRPr="00DC3C31" w:rsidRDefault="008E0280" w:rsidP="00F77410">
            <w:pPr>
              <w:pStyle w:val="a3"/>
              <w:jc w:val="center"/>
            </w:pPr>
            <w:r w:rsidRPr="00DC3C31">
              <w:rPr>
                <w:sz w:val="22"/>
                <w:szCs w:val="22"/>
              </w:rPr>
              <w:t>Подпрограмма 1 «Развитие дошколь</w:t>
            </w:r>
            <w:r w:rsidR="00E57B98" w:rsidRPr="00DC3C31">
              <w:rPr>
                <w:sz w:val="22"/>
                <w:szCs w:val="22"/>
              </w:rPr>
              <w:t xml:space="preserve">ного образования в </w:t>
            </w:r>
            <w:proofErr w:type="spellStart"/>
            <w:r w:rsidR="00E57B98" w:rsidRPr="00DC3C31">
              <w:rPr>
                <w:sz w:val="22"/>
                <w:szCs w:val="22"/>
              </w:rPr>
              <w:t>Залесовском</w:t>
            </w:r>
            <w:proofErr w:type="spellEnd"/>
            <w:r w:rsidR="00E57B98" w:rsidRPr="00DC3C31">
              <w:rPr>
                <w:sz w:val="22"/>
                <w:szCs w:val="22"/>
              </w:rPr>
              <w:t xml:space="preserve"> район</w:t>
            </w:r>
            <w:r w:rsidRPr="00DC3C31">
              <w:rPr>
                <w:sz w:val="22"/>
                <w:szCs w:val="22"/>
              </w:rPr>
              <w:t>е»</w:t>
            </w:r>
          </w:p>
        </w:tc>
      </w:tr>
      <w:tr w:rsidR="00E57B98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7B98" w:rsidRPr="00DC3C31" w:rsidRDefault="00E57B98" w:rsidP="008E0280">
            <w:pPr>
              <w:pStyle w:val="af1"/>
              <w:numPr>
                <w:ilvl w:val="0"/>
                <w:numId w:val="15"/>
              </w:numPr>
              <w:tabs>
                <w:tab w:val="left" w:pos="1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57B98" w:rsidRPr="00DC3C31" w:rsidRDefault="00E57B98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Цель 1.1. Обеспечение доступности и качества дошкольного образования, в том числе за счет создания дополнительных мест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57B98" w:rsidRPr="00DC3C31" w:rsidRDefault="00E57B98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7CA9" w:rsidRPr="00DC3C31" w:rsidRDefault="00857CA9" w:rsidP="00857CA9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по образованию</w:t>
            </w:r>
          </w:p>
          <w:p w:rsidR="00E57B98" w:rsidRPr="00DC3C31" w:rsidRDefault="00857CA9" w:rsidP="00857CA9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F77410">
            <w:pPr>
              <w:jc w:val="center"/>
            </w:pPr>
            <w:r w:rsidRPr="00DC3C31">
              <w:t>127745,1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F77410" w:rsidP="008E0280">
            <w:pPr>
              <w:jc w:val="center"/>
            </w:pPr>
            <w:r w:rsidRPr="00DC3C31">
              <w:t>107 926,2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F77410" w:rsidP="008E0280">
            <w:pPr>
              <w:jc w:val="center"/>
            </w:pPr>
            <w:r w:rsidRPr="00DC3C31">
              <w:t>33 670,6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F77410" w:rsidP="008E0280">
            <w:pPr>
              <w:jc w:val="center"/>
            </w:pPr>
            <w:r w:rsidRPr="00DC3C31">
              <w:t>33 671,6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F77410" w:rsidP="008E0280">
            <w:pPr>
              <w:jc w:val="center"/>
            </w:pPr>
            <w:r w:rsidRPr="00DC3C31">
              <w:t>33 672,6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8" w:rsidRPr="00DC3C31" w:rsidRDefault="00F77410" w:rsidP="008E0280">
            <w:pPr>
              <w:jc w:val="center"/>
            </w:pPr>
            <w:r w:rsidRPr="00DC3C31">
              <w:t>336 686,1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B98" w:rsidRPr="00DC3C31" w:rsidRDefault="00E57B98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57B98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57B98" w:rsidRPr="00DC3C31" w:rsidRDefault="00E57B98" w:rsidP="008E0280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57B98" w:rsidRPr="00DC3C31" w:rsidRDefault="00E57B98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57B98" w:rsidRPr="00DC3C31" w:rsidRDefault="00E57B98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57B98" w:rsidRPr="00DC3C31" w:rsidRDefault="00E57B98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8E02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8E02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8" w:rsidRPr="00DC3C31" w:rsidRDefault="00E57B98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B98" w:rsidRPr="00DC3C31" w:rsidRDefault="00E57B98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в том </w:t>
            </w:r>
          </w:p>
          <w:p w:rsidR="00E57B98" w:rsidRPr="00DC3C31" w:rsidRDefault="00E57B98" w:rsidP="008E0280">
            <w:pPr>
              <w:pStyle w:val="af6"/>
              <w:rPr>
                <w:rFonts w:ascii="Times New Roman" w:hAnsi="Times New Roman" w:cs="Times New Roman"/>
              </w:rPr>
            </w:pPr>
            <w:proofErr w:type="gram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  <w:proofErr w:type="gramEnd"/>
          </w:p>
        </w:tc>
      </w:tr>
      <w:tr w:rsidR="00E57B98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57B98" w:rsidRPr="00DC3C31" w:rsidRDefault="00E57B98" w:rsidP="008E0280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57B98" w:rsidRPr="00DC3C31" w:rsidRDefault="00E57B98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57B98" w:rsidRPr="00DC3C31" w:rsidRDefault="00E57B98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57B98" w:rsidRPr="00DC3C31" w:rsidRDefault="00E57B98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8E0280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8E0280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8E0280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8E0280">
            <w:pPr>
              <w:jc w:val="center"/>
            </w:pPr>
            <w:r w:rsidRPr="00DC3C3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8E0280">
            <w:pPr>
              <w:jc w:val="center"/>
            </w:pPr>
            <w:r w:rsidRPr="00DC3C3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8" w:rsidRPr="00DC3C31" w:rsidRDefault="00E57B98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B98" w:rsidRPr="00DC3C31" w:rsidRDefault="00E57B98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E57B98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57B98" w:rsidRPr="00DC3C31" w:rsidRDefault="00E57B98" w:rsidP="008E0280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57B98" w:rsidRPr="00DC3C31" w:rsidRDefault="00E57B98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57B98" w:rsidRPr="00DC3C31" w:rsidRDefault="00E57B98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57B98" w:rsidRPr="00DC3C31" w:rsidRDefault="00E57B98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F77410">
            <w:pPr>
              <w:jc w:val="center"/>
            </w:pPr>
            <w:r w:rsidRPr="00DC3C31">
              <w:t>108203,5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F77410" w:rsidP="008E0280">
            <w:pPr>
              <w:jc w:val="center"/>
            </w:pPr>
            <w:r w:rsidRPr="00DC3C31">
              <w:t>91 313,6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F77410" w:rsidP="008E0280">
            <w:pPr>
              <w:jc w:val="center"/>
            </w:pPr>
            <w:r w:rsidRPr="00DC3C31">
              <w:t>17 057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F77410" w:rsidP="008E0280">
            <w:pPr>
              <w:jc w:val="center"/>
            </w:pPr>
            <w:r w:rsidRPr="00DC3C31">
              <w:t>17 057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F77410" w:rsidP="008E0280">
            <w:pPr>
              <w:jc w:val="center"/>
            </w:pPr>
            <w:r w:rsidRPr="00DC3C31">
              <w:t>17 057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8" w:rsidRPr="00DC3C31" w:rsidRDefault="00F77410" w:rsidP="008E0280">
            <w:pPr>
              <w:jc w:val="center"/>
            </w:pPr>
            <w:r w:rsidRPr="00DC3C31">
              <w:t>250 688,1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B98" w:rsidRPr="00DC3C31" w:rsidRDefault="00E57B98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E57B98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57B98" w:rsidRPr="00DC3C31" w:rsidRDefault="00E57B98" w:rsidP="008E0280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57B98" w:rsidRPr="00DC3C31" w:rsidRDefault="00E57B98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57B98" w:rsidRPr="00DC3C31" w:rsidRDefault="00E57B98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57B98" w:rsidRPr="00DC3C31" w:rsidRDefault="00E57B98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8E0280">
            <w:pPr>
              <w:jc w:val="center"/>
            </w:pPr>
            <w:r w:rsidRPr="00DC3C31">
              <w:t>15966,60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8E0280">
            <w:pPr>
              <w:jc w:val="center"/>
            </w:pPr>
            <w:r w:rsidRPr="00DC3C31">
              <w:t>15966,60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8E0280">
            <w:pPr>
              <w:jc w:val="center"/>
            </w:pPr>
            <w:r w:rsidRPr="00DC3C31">
              <w:t>15966,60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8E0280">
            <w:pPr>
              <w:jc w:val="center"/>
            </w:pPr>
            <w:r w:rsidRPr="00DC3C31">
              <w:t>15966,60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8E0280">
            <w:pPr>
              <w:jc w:val="center"/>
            </w:pPr>
            <w:r w:rsidRPr="00DC3C31">
              <w:t>15966,60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8" w:rsidRPr="00DC3C31" w:rsidRDefault="00D47F31" w:rsidP="008E0280">
            <w:pPr>
              <w:jc w:val="center"/>
            </w:pPr>
            <w:r w:rsidRPr="00DC3C31">
              <w:t>79833,0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B98" w:rsidRPr="00DC3C31" w:rsidRDefault="007F4AC0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E57B98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7B98" w:rsidRPr="00DC3C31" w:rsidRDefault="00E57B98" w:rsidP="008E0280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8E0280">
            <w:pPr>
              <w:jc w:val="center"/>
            </w:pPr>
            <w:r w:rsidRPr="00DC3C31">
              <w:t>3575,00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F77410">
            <w:pPr>
              <w:jc w:val="center"/>
            </w:pPr>
            <w:r w:rsidRPr="00DC3C31">
              <w:t>357</w:t>
            </w:r>
            <w:r w:rsidR="00F77410" w:rsidRPr="00DC3C31">
              <w:t>6</w:t>
            </w:r>
            <w:r w:rsidRPr="00DC3C31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F77410">
            <w:pPr>
              <w:jc w:val="center"/>
            </w:pPr>
            <w:r w:rsidRPr="00DC3C31">
              <w:t>357</w:t>
            </w:r>
            <w:r w:rsidR="00F77410" w:rsidRPr="00DC3C31">
              <w:t>7</w:t>
            </w:r>
            <w:r w:rsidRPr="00DC3C31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F77410">
            <w:pPr>
              <w:jc w:val="center"/>
            </w:pPr>
            <w:r w:rsidRPr="00DC3C31">
              <w:t>357</w:t>
            </w:r>
            <w:r w:rsidR="00F77410" w:rsidRPr="00DC3C31">
              <w:t>8</w:t>
            </w:r>
            <w:r w:rsidRPr="00DC3C31"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98" w:rsidRPr="00DC3C31" w:rsidRDefault="00E57B98" w:rsidP="00F77410">
            <w:pPr>
              <w:jc w:val="center"/>
            </w:pPr>
            <w:r w:rsidRPr="00DC3C31">
              <w:t>357</w:t>
            </w:r>
            <w:r w:rsidR="00F77410" w:rsidRPr="00DC3C31">
              <w:t>9</w:t>
            </w:r>
            <w:r w:rsidRPr="00DC3C31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8" w:rsidRPr="00DC3C31" w:rsidRDefault="00D47F31" w:rsidP="00F77410">
            <w:pPr>
              <w:jc w:val="center"/>
            </w:pPr>
            <w:r w:rsidRPr="00DC3C31">
              <w:t>178</w:t>
            </w:r>
            <w:r w:rsidR="00F77410" w:rsidRPr="00DC3C31">
              <w:t>8</w:t>
            </w:r>
            <w:r w:rsidRPr="00DC3C31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B98" w:rsidRPr="00DC3C31" w:rsidRDefault="00E57B98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Внебюджетные источ</w:t>
            </w:r>
            <w:r w:rsidR="00F77410" w:rsidRPr="00DC3C31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857CA9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Задача 1.1.1. Повышение доступности и качества услуг, предоставляемых населению края в сфере дошкольного образования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7CA9" w:rsidRPr="00DC3C31" w:rsidRDefault="00857CA9" w:rsidP="00857CA9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по образованию</w:t>
            </w:r>
          </w:p>
          <w:p w:rsidR="00857CA9" w:rsidRPr="00DC3C31" w:rsidRDefault="00857CA9" w:rsidP="00857CA9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7CA9" w:rsidRPr="00DC3C31" w:rsidRDefault="00F7741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48 527,6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7CA9" w:rsidRPr="00DC3C31" w:rsidRDefault="00F7741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33 669,6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7CA9" w:rsidRPr="00DC3C31" w:rsidRDefault="00F7741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33 670,6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7CA9" w:rsidRPr="00DC3C31" w:rsidRDefault="00F77410" w:rsidP="008E0280">
            <w:pPr>
              <w:jc w:val="center"/>
            </w:pPr>
            <w:r w:rsidRPr="00DC3C31">
              <w:t>33 671,6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7CA9" w:rsidRPr="00DC3C31" w:rsidRDefault="00F77410" w:rsidP="008E0280">
            <w:pPr>
              <w:jc w:val="center"/>
            </w:pPr>
            <w:r w:rsidRPr="00DC3C31">
              <w:t>33 672,6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CA9" w:rsidRPr="00DC3C31" w:rsidRDefault="00F7741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183 212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857CA9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857CA9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F7741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28 986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F7741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17 057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F7741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17 057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F77410" w:rsidP="008E0280">
            <w:pPr>
              <w:jc w:val="center"/>
            </w:pPr>
            <w:r w:rsidRPr="00DC3C31">
              <w:t>17 057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F77410" w:rsidP="008E0280">
            <w:pPr>
              <w:jc w:val="center"/>
            </w:pPr>
            <w:r w:rsidRPr="00DC3C31">
              <w:t>17 057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F77410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97 214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857CA9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F77410" w:rsidP="008E0280">
            <w:pPr>
              <w:jc w:val="center"/>
            </w:pPr>
            <w:r w:rsidRPr="00DC3C31">
              <w:t>15 966,6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F77410" w:rsidP="008E0280">
            <w:pPr>
              <w:jc w:val="center"/>
            </w:pPr>
            <w:r w:rsidRPr="00DC3C31">
              <w:t>13 036,6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F77410" w:rsidP="008E0280">
            <w:pPr>
              <w:jc w:val="center"/>
            </w:pPr>
            <w:r w:rsidRPr="00DC3C31">
              <w:t>13 036,6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F77410" w:rsidP="008E0280">
            <w:pPr>
              <w:jc w:val="center"/>
            </w:pPr>
            <w:r w:rsidRPr="00DC3C31">
              <w:t>13 036,6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F77410" w:rsidP="008E0280">
            <w:pPr>
              <w:jc w:val="center"/>
            </w:pPr>
            <w:r w:rsidRPr="00DC3C31">
              <w:t>13 036,6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F77410" w:rsidP="008E0280">
            <w:pPr>
              <w:jc w:val="center"/>
            </w:pPr>
            <w:r w:rsidRPr="00DC3C31">
              <w:t>68 113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857CA9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DB3288" w:rsidP="008E0280">
            <w:pPr>
              <w:jc w:val="center"/>
            </w:pPr>
            <w:r w:rsidRPr="00DC3C31">
              <w:t>3575,00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DB3288" w:rsidP="00F77410">
            <w:pPr>
              <w:jc w:val="center"/>
            </w:pPr>
            <w:r w:rsidRPr="00DC3C31">
              <w:t>357</w:t>
            </w:r>
            <w:r w:rsidR="00F77410" w:rsidRPr="00DC3C31">
              <w:t>6</w:t>
            </w:r>
            <w:r w:rsidRPr="00DC3C31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DB3288" w:rsidP="00F77410">
            <w:pPr>
              <w:jc w:val="center"/>
            </w:pPr>
            <w:r w:rsidRPr="00DC3C31">
              <w:t>357</w:t>
            </w:r>
            <w:r w:rsidR="00F77410" w:rsidRPr="00DC3C31">
              <w:t>7</w:t>
            </w:r>
            <w:r w:rsidRPr="00DC3C31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DB3288" w:rsidP="00F77410">
            <w:pPr>
              <w:jc w:val="center"/>
            </w:pPr>
            <w:r w:rsidRPr="00DC3C31">
              <w:t>357</w:t>
            </w:r>
            <w:r w:rsidR="00F77410" w:rsidRPr="00DC3C31">
              <w:t>8</w:t>
            </w:r>
            <w:r w:rsidRPr="00DC3C31"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DB3288" w:rsidP="00F77410">
            <w:pPr>
              <w:jc w:val="center"/>
            </w:pPr>
            <w:r w:rsidRPr="00DC3C31">
              <w:t>357</w:t>
            </w:r>
            <w:r w:rsidR="00F77410" w:rsidRPr="00DC3C31">
              <w:t>9</w:t>
            </w:r>
            <w:r w:rsidRPr="00DC3C31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DB3288" w:rsidP="00F77410">
            <w:pPr>
              <w:jc w:val="center"/>
            </w:pPr>
            <w:r w:rsidRPr="00DC3C31">
              <w:t>178</w:t>
            </w:r>
            <w:r w:rsidR="00F77410" w:rsidRPr="00DC3C31">
              <w:t>8</w:t>
            </w:r>
            <w:r w:rsidRPr="00DC3C31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Внебюджетные источ</w:t>
            </w:r>
            <w:r w:rsidR="00F77410" w:rsidRPr="00DC3C31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857CA9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Мероприятие 1.1.1.1. Обес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7CA9" w:rsidRPr="00DC3C31" w:rsidRDefault="00857CA9" w:rsidP="00857CA9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по образованию</w:t>
            </w:r>
          </w:p>
          <w:p w:rsidR="00857CA9" w:rsidRPr="00DC3C31" w:rsidRDefault="00857CA9" w:rsidP="00857CA9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F77410" w:rsidP="008E0280">
            <w:pPr>
              <w:jc w:val="center"/>
            </w:pPr>
            <w:r w:rsidRPr="00DC3C31">
              <w:t>33598,6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F77410" w:rsidP="00DB62ED">
            <w:pPr>
              <w:jc w:val="center"/>
            </w:pPr>
            <w:r w:rsidRPr="00DC3C31">
              <w:t>33599,6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F77410" w:rsidP="00DB62ED">
            <w:pPr>
              <w:jc w:val="center"/>
            </w:pPr>
            <w:r w:rsidRPr="00DC3C31">
              <w:t>33600,6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F77410" w:rsidP="00DB62ED">
            <w:pPr>
              <w:jc w:val="center"/>
            </w:pPr>
            <w:r w:rsidRPr="00DC3C31">
              <w:t>33601,6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F77410" w:rsidP="00DB62ED">
            <w:pPr>
              <w:jc w:val="center"/>
            </w:pPr>
            <w:r w:rsidRPr="00DC3C31">
              <w:t>33602,6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F77410" w:rsidP="008E0280">
            <w:pPr>
              <w:jc w:val="center"/>
            </w:pPr>
            <w:r w:rsidRPr="00DC3C31">
              <w:t>168003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857CA9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857CA9" w:rsidRPr="00DC3C31" w:rsidRDefault="00857CA9" w:rsidP="008E0280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C36EC4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36EC4" w:rsidRPr="00DC3C31" w:rsidRDefault="00C36EC4" w:rsidP="008E0280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C36EC4" w:rsidRPr="00DC3C31" w:rsidRDefault="00C36EC4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C36EC4" w:rsidRPr="00DC3C31" w:rsidRDefault="00C36EC4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C36EC4" w:rsidRPr="00DC3C31" w:rsidRDefault="00C36EC4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EC4" w:rsidRPr="00DC3C31" w:rsidRDefault="00C36EC4" w:rsidP="008E0280">
            <w:pPr>
              <w:jc w:val="center"/>
            </w:pPr>
            <w:r w:rsidRPr="00DC3C31">
              <w:t>17 057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EC4" w:rsidRPr="00DC3C31" w:rsidRDefault="00C36EC4">
            <w:r w:rsidRPr="00DC3C31">
              <w:t>17 057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EC4" w:rsidRPr="00DC3C31" w:rsidRDefault="00C36EC4">
            <w:r w:rsidRPr="00DC3C31">
              <w:t>17 057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EC4" w:rsidRPr="00DC3C31" w:rsidRDefault="00C36EC4">
            <w:r w:rsidRPr="00DC3C31">
              <w:t>17 057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EC4" w:rsidRPr="00DC3C31" w:rsidRDefault="00C36EC4">
            <w:r w:rsidRPr="00DC3C31">
              <w:t>17 057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8E0280">
            <w:pPr>
              <w:jc w:val="center"/>
            </w:pPr>
            <w:r w:rsidRPr="00DC3C31">
              <w:t>85 285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C4" w:rsidRPr="00DC3C31" w:rsidRDefault="00C36EC4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C36EC4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36EC4" w:rsidRPr="00DC3C31" w:rsidRDefault="00C36EC4" w:rsidP="008E0280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C36EC4" w:rsidRPr="00DC3C31" w:rsidRDefault="00C36EC4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C36EC4" w:rsidRPr="00DC3C31" w:rsidRDefault="00C36EC4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C36EC4" w:rsidRPr="00DC3C31" w:rsidRDefault="00C36EC4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EC4" w:rsidRPr="00DC3C31" w:rsidRDefault="00C36EC4" w:rsidP="008E0280">
            <w:pPr>
              <w:jc w:val="center"/>
            </w:pPr>
            <w:r w:rsidRPr="00DC3C31">
              <w:t>12 966,6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EC4" w:rsidRPr="00DC3C31" w:rsidRDefault="00C36EC4">
            <w:r w:rsidRPr="00DC3C31">
              <w:t>12 966,6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EC4" w:rsidRPr="00DC3C31" w:rsidRDefault="00C36EC4">
            <w:r w:rsidRPr="00DC3C31">
              <w:t>12 966,6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EC4" w:rsidRPr="00DC3C31" w:rsidRDefault="00C36EC4">
            <w:r w:rsidRPr="00DC3C31">
              <w:t>12 966,6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EC4" w:rsidRPr="00DC3C31" w:rsidRDefault="00C36EC4">
            <w:r w:rsidRPr="00DC3C31">
              <w:t>12 966,6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8E0280">
            <w:pPr>
              <w:jc w:val="center"/>
            </w:pPr>
            <w:r w:rsidRPr="00DC3C31">
              <w:t>64833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C4" w:rsidRPr="00DC3C31" w:rsidRDefault="00C36EC4" w:rsidP="00DB62ED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857CA9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7CA9" w:rsidRPr="00DC3C31" w:rsidRDefault="00857CA9" w:rsidP="008E0280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jc w:val="center"/>
            </w:pPr>
            <w:r w:rsidRPr="00DC3C31">
              <w:t>3 575,00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C36EC4">
            <w:pPr>
              <w:jc w:val="center"/>
            </w:pPr>
            <w:r w:rsidRPr="00DC3C31">
              <w:t>3 57</w:t>
            </w:r>
            <w:r w:rsidR="00C36EC4" w:rsidRPr="00DC3C31">
              <w:t>6</w:t>
            </w:r>
            <w:r w:rsidRPr="00DC3C31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C36EC4">
            <w:pPr>
              <w:jc w:val="center"/>
            </w:pPr>
            <w:r w:rsidRPr="00DC3C31">
              <w:t>3 57</w:t>
            </w:r>
            <w:r w:rsidR="00C36EC4" w:rsidRPr="00DC3C31">
              <w:t>7</w:t>
            </w:r>
            <w:r w:rsidRPr="00DC3C31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C36EC4">
            <w:pPr>
              <w:jc w:val="center"/>
            </w:pPr>
            <w:r w:rsidRPr="00DC3C31">
              <w:t>3 57</w:t>
            </w:r>
            <w:r w:rsidR="00C36EC4" w:rsidRPr="00DC3C31">
              <w:t>8</w:t>
            </w:r>
            <w:r w:rsidRPr="00DC3C31"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C36EC4">
            <w:pPr>
              <w:jc w:val="center"/>
            </w:pPr>
            <w:r w:rsidRPr="00DC3C31">
              <w:t>3 57</w:t>
            </w:r>
            <w:r w:rsidR="00C36EC4" w:rsidRPr="00DC3C31">
              <w:t>9</w:t>
            </w:r>
            <w:r w:rsidRPr="00DC3C31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C36EC4">
            <w:pPr>
              <w:jc w:val="center"/>
            </w:pPr>
            <w:r w:rsidRPr="00DC3C31">
              <w:t>17 8</w:t>
            </w:r>
            <w:r w:rsidR="00C36EC4" w:rsidRPr="00DC3C31">
              <w:t>8</w:t>
            </w:r>
            <w:r w:rsidRPr="00DC3C31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A9" w:rsidRPr="00DC3C31" w:rsidRDefault="00857CA9" w:rsidP="00DB62ED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источ</w:t>
            </w:r>
            <w:proofErr w:type="spellEnd"/>
          </w:p>
        </w:tc>
      </w:tr>
      <w:tr w:rsidR="00857CA9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Мероприятие 1.1.1.2. Разработка проектно-сметной документации, строительство, реконструкция и капитальный ремонт зданий дошкольных образовательных организаций с применением энергосберегающих технологий и материалов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57CA9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по образованию</w:t>
            </w:r>
          </w:p>
          <w:p w:rsidR="00857CA9" w:rsidRPr="00DC3C31" w:rsidRDefault="00857CA9" w:rsidP="00857CA9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14 929,00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14 929,00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14 929,00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jc w:val="center"/>
            </w:pPr>
            <w:r w:rsidRPr="00DC3C31">
              <w:t>14 929,00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jc w:val="center"/>
            </w:pPr>
            <w:r w:rsidRPr="00DC3C31">
              <w:t>14 929,00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74645,0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857CA9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A9" w:rsidRPr="00DC3C31" w:rsidRDefault="00857CA9" w:rsidP="008E0280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857CA9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A9" w:rsidRPr="00DC3C31" w:rsidRDefault="00857CA9" w:rsidP="008E0280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11 929,00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C36EC4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11 929</w:t>
            </w:r>
            <w:r w:rsidR="00857CA9" w:rsidRPr="00DC3C3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857CA9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A9" w:rsidRPr="00DC3C31" w:rsidRDefault="00857CA9" w:rsidP="008E0280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jc w:val="center"/>
            </w:pPr>
            <w:r w:rsidRPr="00DC3C31"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CA9" w:rsidRPr="00DC3C31" w:rsidRDefault="00857CA9" w:rsidP="008E02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C36EC4" w:rsidP="008E0280">
            <w:pPr>
              <w:jc w:val="center"/>
            </w:pPr>
            <w:r w:rsidRPr="00DC3C31">
              <w:t>3 000</w:t>
            </w:r>
            <w:r w:rsidR="00857CA9" w:rsidRPr="00DC3C31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857CA9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1.1.1.3. Развитие системы организаций негосударственного сектора,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предоставляющих услуги дошкольного образования и услуги по уходу и присмотру за детьми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CA9" w:rsidRPr="00DC3C31" w:rsidRDefault="00857CA9" w:rsidP="00021C24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857CA9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857CA9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857CA9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Мероприятие 1.1.1.4. Ос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нащение образовательных организаций, реализующих программы дошкольного образования,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териалами, необходимыми для организации учебно-воспитательного процесса; мероприятия по повышению уровня пожарной безопасности организаций дошкольного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AEA" w:rsidRPr="00DC3C31" w:rsidRDefault="002F5AEA" w:rsidP="002F5A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по образованию</w:t>
            </w:r>
          </w:p>
          <w:p w:rsidR="00857CA9" w:rsidRPr="00DC3C31" w:rsidRDefault="002F5AEA" w:rsidP="002F5AEA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4D4089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  <w:r w:rsidR="00857CA9" w:rsidRPr="00DC3C3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4D4089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  <w:r w:rsidR="00857CA9" w:rsidRPr="00DC3C3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4D4089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  <w:r w:rsidR="00857CA9" w:rsidRPr="00DC3C3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4D4089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  <w:r w:rsidR="00857CA9" w:rsidRPr="00DC3C31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4D4089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  <w:r w:rsidR="00857CA9" w:rsidRPr="00DC3C31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4D4089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  <w:r w:rsidR="00857CA9" w:rsidRPr="00DC3C3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857CA9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857CA9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4D4089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  <w:r w:rsidR="00857CA9" w:rsidRPr="00DC3C3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4D4089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  <w:r w:rsidR="00857CA9" w:rsidRPr="00DC3C3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4D4089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  <w:r w:rsidR="00857CA9" w:rsidRPr="00DC3C3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4D4089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  <w:r w:rsidR="00857CA9" w:rsidRPr="00DC3C31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4D4089" w:rsidP="004D4089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  <w:r w:rsidR="00857CA9" w:rsidRPr="00DC3C31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4D4089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  <w:r w:rsidR="00857CA9" w:rsidRPr="00DC3C3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857CA9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Меропри</w:t>
            </w:r>
            <w:r w:rsidR="00021C24" w:rsidRPr="00DC3C31">
              <w:rPr>
                <w:rFonts w:ascii="Times New Roman" w:hAnsi="Times New Roman" w:cs="Times New Roman"/>
                <w:sz w:val="22"/>
                <w:szCs w:val="22"/>
              </w:rPr>
              <w:t>ятие 1.1.1.5. Проведение муниципальных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конкурсов, направленных на выявление детской одаренности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C24" w:rsidRPr="00DC3C31" w:rsidRDefault="00021C24" w:rsidP="00021C24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по образованию</w:t>
            </w:r>
          </w:p>
          <w:p w:rsidR="00857CA9" w:rsidRPr="00DC3C31" w:rsidRDefault="00021C24" w:rsidP="00021C24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021C24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857CA9" w:rsidRPr="00DC3C3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857CA9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9" w:rsidRPr="00DC3C31" w:rsidRDefault="00857CA9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021C24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10457E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021C24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1.1.1.6. Проведение муниципальных конкурсов среди педагогических работников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дошкольных образовательных организаций и среди дошкольных образовательных организаций, обеспечение участия победителя регионального этапа во Всероссийском профессиональном конкурсе «Воспитатель года России»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C24" w:rsidRPr="00DC3C31" w:rsidRDefault="00021C24" w:rsidP="0010457E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по образованию</w:t>
            </w:r>
          </w:p>
          <w:p w:rsidR="00021C24" w:rsidRPr="00DC3C31" w:rsidRDefault="00021C24" w:rsidP="0010457E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jc w:val="center"/>
            </w:pPr>
            <w:r w:rsidRPr="00DC3C3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jc w:val="center"/>
            </w:pPr>
            <w:r w:rsidRPr="00DC3C31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jc w:val="center"/>
            </w:pPr>
            <w:r w:rsidRPr="00DC3C31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jc w:val="center"/>
            </w:pPr>
            <w:r w:rsidRPr="00DC3C31"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jc w:val="center"/>
            </w:pPr>
            <w:r w:rsidRPr="00DC3C31"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jc w:val="center"/>
            </w:pPr>
            <w:r w:rsidRPr="00DC3C31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021C24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021C24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10457E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10457E">
            <w:pPr>
              <w:jc w:val="center"/>
            </w:pPr>
            <w:r w:rsidRPr="00DC3C31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10457E">
            <w:pPr>
              <w:jc w:val="center"/>
            </w:pPr>
            <w:r w:rsidRPr="00DC3C31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10457E">
            <w:pPr>
              <w:jc w:val="center"/>
            </w:pPr>
            <w:r w:rsidRPr="00DC3C31"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10457E">
            <w:pPr>
              <w:jc w:val="center"/>
            </w:pPr>
            <w:r w:rsidRPr="00DC3C31"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10457E">
            <w:pPr>
              <w:jc w:val="center"/>
            </w:pPr>
            <w:r w:rsidRPr="00DC3C31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24" w:rsidRPr="00DC3C31" w:rsidRDefault="00021C24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both"/>
            </w:pPr>
            <w:r w:rsidRPr="00DC3C31">
              <w:rPr>
                <w:sz w:val="22"/>
                <w:szCs w:val="22"/>
              </w:rPr>
              <w:t>Мероприятие 1.1.1.7. Создание на базе дошкольных образовательных организаций структурных подразделений, реализующих программы ранней коррекционно-развивающей помощи детям-инвалидам и детям с ограниченными возможно</w:t>
            </w:r>
            <w:r w:rsidRPr="00DC3C31">
              <w:rPr>
                <w:sz w:val="22"/>
                <w:szCs w:val="22"/>
              </w:rPr>
              <w:softHyphen/>
              <w:t>стями здоровья, а также риском их возникновения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272984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по образованию</w:t>
            </w:r>
          </w:p>
          <w:p w:rsidR="0054683C" w:rsidRPr="00DC3C31" w:rsidRDefault="0054683C" w:rsidP="00272984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10457E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C9336A" w:rsidP="008E0280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0,</w:t>
            </w:r>
          </w:p>
          <w:p w:rsidR="0054683C" w:rsidRPr="00DC3C31" w:rsidRDefault="0054683C" w:rsidP="008E0280"/>
          <w:p w:rsidR="0054683C" w:rsidRPr="00DC3C31" w:rsidRDefault="0054683C" w:rsidP="008E0280"/>
          <w:p w:rsidR="0054683C" w:rsidRPr="00DC3C31" w:rsidRDefault="0054683C" w:rsidP="008E0280"/>
          <w:p w:rsidR="0054683C" w:rsidRPr="00DC3C31" w:rsidRDefault="0054683C" w:rsidP="008E0280"/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Задача 1.1.2. Повышение доступности услуг дошкольного образования для детей в возрасте до 3 лет</w:t>
            </w:r>
          </w:p>
          <w:p w:rsidR="0054683C" w:rsidRPr="00DC3C31" w:rsidRDefault="0054683C" w:rsidP="008E0280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  <w:p w:rsidR="0054683C" w:rsidRPr="00DC3C31" w:rsidRDefault="0054683C" w:rsidP="008E0280"/>
          <w:p w:rsidR="0054683C" w:rsidRPr="00DC3C31" w:rsidRDefault="0054683C" w:rsidP="008E0280"/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272984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по образованию</w:t>
            </w:r>
          </w:p>
          <w:p w:rsidR="0054683C" w:rsidRPr="00DC3C31" w:rsidRDefault="0054683C" w:rsidP="00272984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C9336A">
            <w:pPr>
              <w:jc w:val="center"/>
            </w:pPr>
            <w:r w:rsidRPr="00DC3C31">
              <w:t>79 217,5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C9336A">
            <w:pPr>
              <w:jc w:val="center"/>
            </w:pPr>
            <w:r w:rsidRPr="00DC3C31">
              <w:t>74 256,6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jc w:val="center"/>
            </w:pPr>
            <w:r w:rsidRPr="00DC3C31">
              <w:t>153 474,1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9336A" w:rsidP="00C9336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9336A" w:rsidP="00C9336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9336A" w:rsidP="00C9336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9336A" w:rsidP="00C9336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9336A" w:rsidP="00C9336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9336A" w:rsidP="008E0280">
            <w:pPr>
              <w:jc w:val="center"/>
            </w:pPr>
            <w:r w:rsidRPr="00DC3C3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раль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C36EC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79 217,5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C9336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74 256,6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jc w:val="center"/>
            </w:pPr>
            <w:r w:rsidRPr="00DC3C31">
              <w:t>153 474,1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9336A" w:rsidP="00C9336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9336A" w:rsidP="00C9336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9336A" w:rsidP="008E0280">
            <w:pPr>
              <w:jc w:val="center"/>
            </w:pPr>
            <w:r w:rsidRPr="00DC3C3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ind w:left="176" w:right="-108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1.1.2.1. Создание дополнительных мест для детей в возрасте от 2 месяцев до 3 лет в образовательных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организациях, осуществляющих образовательную деятельность по образовательным программам дошкольного образования (в рамках регионального проекта «Содействие занятости женщин – создание условий дошкольного образования для детей в возрасте до трех лет»</w:t>
            </w:r>
            <w:r w:rsidRPr="00DC3C3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национального проекта «Демография»)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,     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272984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образованию</w:t>
            </w:r>
          </w:p>
          <w:p w:rsidR="0054683C" w:rsidRPr="00DC3C31" w:rsidRDefault="0054683C" w:rsidP="00272984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jc w:val="center"/>
            </w:pPr>
            <w:r w:rsidRPr="00DC3C31">
              <w:rPr>
                <w:sz w:val="22"/>
                <w:szCs w:val="22"/>
              </w:rPr>
              <w:lastRenderedPageBreak/>
              <w:t>79 217,5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jc w:val="center"/>
            </w:pPr>
            <w:r w:rsidRPr="00DC3C31">
              <w:rPr>
                <w:sz w:val="22"/>
                <w:szCs w:val="22"/>
              </w:rPr>
              <w:t>74 256,6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jc w:val="center"/>
            </w:pPr>
            <w:r w:rsidRPr="00DC3C31">
              <w:t>153 474,1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jc w:val="center"/>
            </w:pPr>
            <w:r w:rsidRPr="00DC3C31">
              <w:t>79 217,5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jc w:val="center"/>
            </w:pPr>
            <w:r w:rsidRPr="00DC3C31">
              <w:rPr>
                <w:sz w:val="22"/>
                <w:szCs w:val="22"/>
              </w:rPr>
              <w:t>74 256,6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jc w:val="center"/>
            </w:pPr>
            <w:r w:rsidRPr="00DC3C31">
              <w:t>153 474,1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ind w:left="176" w:right="-2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строительство зданий (пристройки к зданию)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83C" w:rsidRPr="00DC3C31" w:rsidRDefault="0054683C" w:rsidP="00272984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по образованию</w:t>
            </w:r>
          </w:p>
          <w:p w:rsidR="0054683C" w:rsidRPr="00DC3C31" w:rsidRDefault="0054683C" w:rsidP="00272984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  <w:p w:rsidR="0054683C" w:rsidRPr="00DC3C31" w:rsidRDefault="0054683C" w:rsidP="008E0280"/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both"/>
            </w:pPr>
            <w:r w:rsidRPr="00DC3C31">
              <w:rPr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тайского края; </w:t>
            </w:r>
          </w:p>
          <w:p w:rsidR="0054683C" w:rsidRPr="00DC3C31" w:rsidRDefault="0054683C" w:rsidP="008E0280">
            <w:r w:rsidRPr="00DC3C31">
              <w:rPr>
                <w:sz w:val="22"/>
                <w:szCs w:val="22"/>
              </w:rPr>
              <w:t>Минстрой Алтайского края;</w:t>
            </w:r>
          </w:p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органы ме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стного са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моуправле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ния</w:t>
            </w:r>
            <w:hyperlink w:anchor="sub_11" w:history="1">
              <w:r w:rsidRPr="00DC3C31">
                <w:rPr>
                  <w:rStyle w:val="afe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(выкуп) зданий (пристройки к зданию) и помещений дошкольных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83C" w:rsidRPr="00DC3C31" w:rsidRDefault="0054683C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тайского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края; </w:t>
            </w:r>
          </w:p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органы ме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стного са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моуправле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ния</w:t>
            </w:r>
            <w:hyperlink w:anchor="sub_11" w:history="1">
              <w:r w:rsidRPr="00DC3C31">
                <w:rPr>
                  <w:rStyle w:val="afe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предоставление меж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бюджетных трансфертов из краевого бюджета местным бюджетам для оказания финансовой поддержки выполнения органами местного самоуправления полномочий по вопросам местного значения в сфере дошкольного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83C" w:rsidRPr="00DC3C31" w:rsidRDefault="0054683C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тайского края</w:t>
            </w:r>
          </w:p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C36EC4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C4" w:rsidRPr="00DC3C31" w:rsidRDefault="00C36EC4" w:rsidP="008E0280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C4" w:rsidRPr="00DC3C31" w:rsidRDefault="00C36EC4" w:rsidP="008E0280">
            <w:pPr>
              <w:jc w:val="both"/>
            </w:pPr>
            <w:r w:rsidRPr="00DC3C31">
              <w:rPr>
                <w:sz w:val="22"/>
                <w:szCs w:val="22"/>
              </w:rPr>
              <w:t>Мероприятие 1.1.2.2. Создание дополнительных мест для детей в возрасте от 1,5 до 3 лет в образо</w:t>
            </w:r>
            <w:r w:rsidRPr="00DC3C31">
              <w:rPr>
                <w:sz w:val="22"/>
                <w:szCs w:val="22"/>
              </w:rPr>
              <w:softHyphen/>
              <w:t>вательных организациях, осуществляющих образовательную деятельность по образовательным программам дошкольного образования (в рамках регионального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«Демография»), 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C4" w:rsidRPr="00DC3C31" w:rsidRDefault="00C36EC4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C4" w:rsidRPr="00DC3C31" w:rsidRDefault="00C36EC4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тайского края;</w:t>
            </w:r>
          </w:p>
          <w:p w:rsidR="00C36EC4" w:rsidRPr="00DC3C31" w:rsidRDefault="00C36EC4" w:rsidP="008E0280">
            <w:pPr>
              <w:jc w:val="both"/>
            </w:pPr>
            <w:r w:rsidRPr="00DC3C31">
              <w:rPr>
                <w:sz w:val="22"/>
                <w:szCs w:val="22"/>
              </w:rPr>
              <w:t>органы ме</w:t>
            </w:r>
            <w:r w:rsidRPr="00DC3C31">
              <w:rPr>
                <w:sz w:val="22"/>
                <w:szCs w:val="22"/>
              </w:rPr>
              <w:softHyphen/>
              <w:t>стного са</w:t>
            </w:r>
            <w:r w:rsidRPr="00DC3C31">
              <w:rPr>
                <w:sz w:val="22"/>
                <w:szCs w:val="22"/>
              </w:rPr>
              <w:softHyphen/>
              <w:t>моуправления*;</w:t>
            </w:r>
          </w:p>
          <w:p w:rsidR="00C36EC4" w:rsidRPr="00DC3C31" w:rsidRDefault="00C36EC4" w:rsidP="008E0280">
            <w:pPr>
              <w:jc w:val="both"/>
            </w:pPr>
            <w:r w:rsidRPr="00DC3C31">
              <w:rPr>
                <w:sz w:val="22"/>
                <w:szCs w:val="22"/>
              </w:rPr>
              <w:t>Минстрой 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C36EC4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EC4" w:rsidRPr="00DC3C31" w:rsidRDefault="00C36EC4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EC4" w:rsidRPr="00DC3C31" w:rsidRDefault="00C36EC4" w:rsidP="008E0280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EC4" w:rsidRPr="00DC3C31" w:rsidRDefault="00C36EC4" w:rsidP="008E0280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EC4" w:rsidRPr="00DC3C31" w:rsidRDefault="00C36EC4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C36EC4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C36EC4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C36EC4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C36EC4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C36EC4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C36EC4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раль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C36EC4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EC4" w:rsidRPr="00DC3C31" w:rsidRDefault="00C36EC4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EC4" w:rsidRPr="00DC3C31" w:rsidRDefault="00C36EC4" w:rsidP="008E0280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EC4" w:rsidRPr="00DC3C31" w:rsidRDefault="00C36EC4" w:rsidP="008E0280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EC4" w:rsidRPr="00DC3C31" w:rsidRDefault="00C36EC4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C36EC4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C36EC4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C36EC4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C36EC4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C36EC4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C36EC4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C36EC4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8E0280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8E0280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C36EC4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C36EC4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C36EC4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C36EC4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C36EC4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C36EC4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4" w:rsidRPr="00DC3C31" w:rsidRDefault="00C36EC4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строительство зданий (пристройки к зданию)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тайского края; </w:t>
            </w:r>
          </w:p>
          <w:p w:rsidR="0054683C" w:rsidRPr="00DC3C31" w:rsidRDefault="0054683C" w:rsidP="008E0280">
            <w:r w:rsidRPr="00DC3C31">
              <w:rPr>
                <w:sz w:val="22"/>
                <w:szCs w:val="22"/>
              </w:rPr>
              <w:t>Минстрой Алтайског</w:t>
            </w:r>
            <w:r w:rsidRPr="00DC3C31">
              <w:rPr>
                <w:sz w:val="22"/>
                <w:szCs w:val="22"/>
              </w:rPr>
              <w:lastRenderedPageBreak/>
              <w:t>о края;</w:t>
            </w:r>
          </w:p>
          <w:p w:rsidR="0054683C" w:rsidRPr="00DC3C31" w:rsidRDefault="0054683C" w:rsidP="008E0280">
            <w:r w:rsidRPr="00DC3C31">
              <w:rPr>
                <w:sz w:val="22"/>
                <w:szCs w:val="22"/>
              </w:rPr>
              <w:t>органы ме</w:t>
            </w:r>
            <w:r w:rsidRPr="00DC3C31">
              <w:rPr>
                <w:sz w:val="22"/>
                <w:szCs w:val="22"/>
              </w:rPr>
              <w:softHyphen/>
              <w:t>стного са</w:t>
            </w:r>
            <w:r w:rsidRPr="00DC3C31">
              <w:rPr>
                <w:sz w:val="22"/>
                <w:szCs w:val="22"/>
              </w:rPr>
              <w:softHyphen/>
              <w:t>моуправле</w:t>
            </w:r>
            <w:r w:rsidRPr="00DC3C31">
              <w:rPr>
                <w:sz w:val="22"/>
                <w:szCs w:val="22"/>
              </w:rPr>
              <w:softHyphen/>
              <w:t>ния</w:t>
            </w:r>
            <w:hyperlink w:anchor="sub_11" w:history="1">
              <w:r w:rsidRPr="00DC3C31">
                <w:rPr>
                  <w:rStyle w:val="afe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83C" w:rsidRPr="00DC3C31" w:rsidRDefault="0054683C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тайского края; </w:t>
            </w:r>
          </w:p>
          <w:p w:rsidR="0054683C" w:rsidRPr="00DC3C31" w:rsidRDefault="0054683C" w:rsidP="008E0280">
            <w:r w:rsidRPr="00DC3C31">
              <w:rPr>
                <w:sz w:val="22"/>
                <w:szCs w:val="22"/>
              </w:rPr>
              <w:t>Минстрой Алтайского края;</w:t>
            </w:r>
          </w:p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органы ме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стного са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моуправле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ния</w:t>
            </w:r>
            <w:hyperlink w:anchor="sub_11" w:history="1">
              <w:r w:rsidRPr="00DC3C31">
                <w:rPr>
                  <w:rStyle w:val="afe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приобретение (выкуп) зданий (пристройки к зданию) и помещений дошкольных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субсидии из краевого бюджета местным бюджетам для оказания финансовой поддержки выполнения органами местного самоуправления полномочий по вопросам местного значения в сфере дошкольного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тайского края</w:t>
            </w:r>
          </w:p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1.1.2.3. Создание дополнительных мест для детей в возрасте от 1,5 до 3 лет любой направленности в организациях,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тайского края</w:t>
            </w:r>
          </w:p>
          <w:p w:rsidR="0054683C" w:rsidRPr="00DC3C31" w:rsidRDefault="0054683C" w:rsidP="008E028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D4A1A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D4A1A" w:rsidP="00FD4A1A"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D4A1A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D4A1A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раль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D4A1A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C36EC4" w:rsidP="008E0280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ind w:left="31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Задача 1.1.</w:t>
            </w:r>
            <w:r w:rsidRPr="00DC3C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раль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Мероприятие 1.1.3.1. Пре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доставление родителям (законным представителям) детей услуг психолого-педагогической, методической и консульта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тивной помощи, а также оказание поддержки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тайского края;</w:t>
            </w:r>
          </w:p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органы ме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стного са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моуправления*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1.1.3.2. Внедрение в Алтайском крае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методических рекомендаций по обеспечению информационно-просветительской поддержки родителей, включающих создание, в том числе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2020 –2024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Минобр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тайского края; </w:t>
            </w:r>
          </w:p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органы ме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стного са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моуправления</w:t>
            </w:r>
            <w:hyperlink w:anchor="sub_11" w:history="1">
              <w:r w:rsidRPr="00DC3C31">
                <w:rPr>
                  <w:rStyle w:val="afe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в том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Мероприятие 1.1.3.3. Обес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печение </w:t>
            </w:r>
            <w:r w:rsidRPr="00DC3C3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функционирования регионального интерактивного веб-портала информационно-просветительской поддержки родителей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тайского края</w:t>
            </w:r>
          </w:p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14884" w:type="dxa"/>
            <w:gridSpan w:val="11"/>
            <w:tcBorders>
              <w:top w:val="single" w:sz="4" w:space="0" w:color="auto"/>
              <w:bottom w:val="nil"/>
            </w:tcBorders>
          </w:tcPr>
          <w:p w:rsidR="0054683C" w:rsidRPr="00DC3C31" w:rsidRDefault="0054683C" w:rsidP="008E028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«Развитие общего образования в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Залесовском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районе»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8E02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Цель 2.1. Повышение качества общего образования посредством обновления содержания и технологий обучения, а также за счет обновления материально-технической базы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по образованию, общеобразовательные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02BF2" w:rsidP="008E0280">
            <w:pPr>
              <w:jc w:val="center"/>
            </w:pPr>
            <w:r w:rsidRPr="00DC3C31">
              <w:rPr>
                <w:sz w:val="22"/>
                <w:szCs w:val="22"/>
              </w:rPr>
              <w:t>130872,4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02BF2" w:rsidP="008E0280">
            <w:r w:rsidRPr="00DC3C31">
              <w:t>126734,4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02BF2" w:rsidP="008E0280">
            <w:r w:rsidRPr="00DC3C31">
              <w:t>126734,4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02BF2" w:rsidP="008E0280">
            <w:r w:rsidRPr="00DC3C31">
              <w:t>126734,4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02BF2" w:rsidP="008E0280">
            <w:r w:rsidRPr="00DC3C31">
              <w:t>126734,4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02BF2" w:rsidP="008E0280">
            <w:pPr>
              <w:jc w:val="center"/>
            </w:pPr>
            <w:r w:rsidRPr="00DC3C31">
              <w:t>637810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8E02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02BF2" w:rsidP="008E0280">
            <w:pPr>
              <w:jc w:val="center"/>
            </w:pPr>
            <w:r w:rsidRPr="00DC3C31">
              <w:t>106437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02BF2" w:rsidP="008E0280">
            <w:r w:rsidRPr="00DC3C31">
              <w:t>106437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02BF2" w:rsidP="008E0280">
            <w:r w:rsidRPr="00DC3C31">
              <w:t>106437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02BF2" w:rsidP="008E0280">
            <w:r w:rsidRPr="00DC3C31">
              <w:t>106437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02BF2" w:rsidP="008E0280">
            <w:r w:rsidRPr="00DC3C31">
              <w:t>106437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02BF2" w:rsidP="008E0280">
            <w:pPr>
              <w:jc w:val="center"/>
            </w:pPr>
            <w:r w:rsidRPr="00DC3C31">
              <w:t>532185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54683C" w:rsidRPr="00DC3C31" w:rsidRDefault="0054683C" w:rsidP="008E0280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02BF2" w:rsidP="008E0280">
            <w:pPr>
              <w:jc w:val="center"/>
            </w:pPr>
            <w:r w:rsidRPr="00DC3C31">
              <w:t>21142,1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02BF2" w:rsidP="008E0280">
            <w:pPr>
              <w:jc w:val="center"/>
            </w:pPr>
            <w:r w:rsidRPr="00DC3C31">
              <w:t>17004,1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02BF2" w:rsidP="008E0280">
            <w:pPr>
              <w:jc w:val="center"/>
            </w:pPr>
            <w:r w:rsidRPr="00DC3C31">
              <w:t>17004,1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02BF2" w:rsidP="008E0280">
            <w:pPr>
              <w:jc w:val="center"/>
            </w:pPr>
            <w:r w:rsidRPr="00DC3C31">
              <w:t>17004,1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02BF2" w:rsidP="008E0280">
            <w:pPr>
              <w:jc w:val="center"/>
            </w:pPr>
            <w:r w:rsidRPr="00DC3C31">
              <w:t>17004,1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02BF2" w:rsidP="008E0280">
            <w:pPr>
              <w:jc w:val="center"/>
            </w:pPr>
            <w:r w:rsidRPr="00DC3C31">
              <w:t>89158,5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tcBorders>
              <w:bottom w:val="nil"/>
              <w:right w:val="single" w:sz="4" w:space="0" w:color="auto"/>
            </w:tcBorders>
            <w:vAlign w:val="center"/>
          </w:tcPr>
          <w:p w:rsidR="0054683C" w:rsidRPr="00DC3C31" w:rsidRDefault="0054683C" w:rsidP="00702FFC">
            <w:pPr>
              <w:pStyle w:val="af1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nil"/>
              <w:right w:val="nil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4683C" w:rsidRPr="00DC3C31" w:rsidRDefault="0054683C" w:rsidP="008E028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8E0280">
            <w:pPr>
              <w:jc w:val="center"/>
            </w:pPr>
            <w:r w:rsidRPr="00DC3C31">
              <w:t>3293,30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02BF2" w:rsidP="008E0280">
            <w:pPr>
              <w:jc w:val="center"/>
            </w:pPr>
            <w:r w:rsidRPr="00DC3C31">
              <w:t>3293,3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02BF2" w:rsidP="008E0280">
            <w:pPr>
              <w:jc w:val="center"/>
            </w:pPr>
            <w:r w:rsidRPr="00DC3C31">
              <w:t>3293,3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02BF2" w:rsidP="008E0280">
            <w:pPr>
              <w:jc w:val="center"/>
            </w:pPr>
            <w:r w:rsidRPr="00DC3C31">
              <w:t>3293,3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02BF2" w:rsidP="008E0280">
            <w:pPr>
              <w:jc w:val="center"/>
            </w:pPr>
            <w:r w:rsidRPr="00DC3C31">
              <w:t>3293,3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02BF2" w:rsidP="008E0280">
            <w:pPr>
              <w:jc w:val="center"/>
            </w:pPr>
            <w:r w:rsidRPr="00DC3C31">
              <w:t>16466,5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8E0280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DC3C31">
              <w:rPr>
                <w:sz w:val="22"/>
                <w:szCs w:val="22"/>
              </w:rPr>
              <w:t>Задача 2.1.1.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по образованию, общеобразовательные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40F2F" w:rsidP="00EE7BEA">
            <w:pPr>
              <w:jc w:val="center"/>
            </w:pPr>
            <w:r w:rsidRPr="00DC3C31">
              <w:t>126 929,4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40F2F" w:rsidP="00EE7BEA">
            <w:pPr>
              <w:jc w:val="center"/>
            </w:pPr>
            <w:r w:rsidRPr="00DC3C31">
              <w:t>126 734,4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40F2F" w:rsidP="00EE7BEA">
            <w:pPr>
              <w:jc w:val="center"/>
            </w:pPr>
            <w:r w:rsidRPr="00DC3C31">
              <w:t>126734,4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40F2F" w:rsidP="00EE7BEA">
            <w:pPr>
              <w:jc w:val="center"/>
            </w:pPr>
            <w:r w:rsidRPr="00DC3C31">
              <w:t>126734,4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40F2F" w:rsidP="00EE7BEA">
            <w:pPr>
              <w:jc w:val="center"/>
            </w:pPr>
            <w:r w:rsidRPr="00DC3C31">
              <w:t>126734,4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40F2F" w:rsidP="00EE7BEA">
            <w:pPr>
              <w:jc w:val="center"/>
            </w:pPr>
            <w:r w:rsidRPr="00DC3C31">
              <w:t>633867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840F2F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840F2F" w:rsidRPr="00DC3C31" w:rsidRDefault="00840F2F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rPr>
                <w:sz w:val="22"/>
                <w:szCs w:val="22"/>
              </w:rPr>
              <w:t>106437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106437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106437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106437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106437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t>532185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840F2F" w:rsidRPr="00DC3C31" w:rsidTr="00B90A43">
        <w:trPr>
          <w:gridAfter w:val="2"/>
          <w:wAfter w:w="2836" w:type="dxa"/>
          <w:trHeight w:val="42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40F2F" w:rsidRPr="00DC3C31" w:rsidRDefault="00840F2F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rPr>
                <w:sz w:val="22"/>
                <w:szCs w:val="22"/>
              </w:rPr>
              <w:t>17199,1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t>17004,1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t>17004,1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t>17004,1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t>17004,1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t>85215,5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40F2F" w:rsidRPr="00DC3C31" w:rsidTr="00B90A43">
        <w:trPr>
          <w:gridAfter w:val="2"/>
          <w:wAfter w:w="2836" w:type="dxa"/>
          <w:trHeight w:val="76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0F2F" w:rsidRPr="00DC3C31" w:rsidRDefault="00840F2F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rPr>
                <w:sz w:val="22"/>
                <w:szCs w:val="22"/>
              </w:rPr>
              <w:t>3293,3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3293,3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3293,3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3293,3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3293,3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t>16466,5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840F2F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0F2F" w:rsidRPr="00DC3C31" w:rsidRDefault="00840F2F" w:rsidP="00EE7BEA">
            <w:pPr>
              <w:pStyle w:val="af1"/>
              <w:numPr>
                <w:ilvl w:val="0"/>
                <w:numId w:val="15"/>
              </w:numPr>
              <w:ind w:left="34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40F2F" w:rsidRPr="00DC3C31" w:rsidRDefault="00840F2F" w:rsidP="00840F2F">
            <w:pPr>
              <w:pStyle w:val="a3"/>
              <w:jc w:val="both"/>
            </w:pPr>
            <w:r w:rsidRPr="00DC3C31">
              <w:rPr>
                <w:sz w:val="22"/>
                <w:szCs w:val="22"/>
              </w:rPr>
              <w:t>Мероприятие 2.1.1.1.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организациях, за счет сре</w:t>
            </w:r>
            <w:proofErr w:type="gramStart"/>
            <w:r w:rsidRPr="00DC3C31">
              <w:rPr>
                <w:sz w:val="22"/>
                <w:szCs w:val="22"/>
              </w:rPr>
              <w:t>дств кр</w:t>
            </w:r>
            <w:proofErr w:type="gramEnd"/>
            <w:r w:rsidRPr="00DC3C31">
              <w:rPr>
                <w:sz w:val="22"/>
                <w:szCs w:val="22"/>
              </w:rPr>
              <w:t>аевого и муниципального бюджетов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 xml:space="preserve">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</w:rPr>
              <w:t xml:space="preserve"> района по образованию</w:t>
            </w:r>
          </w:p>
          <w:p w:rsidR="00840F2F" w:rsidRPr="00DC3C31" w:rsidRDefault="00840F2F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rPr>
                <w:sz w:val="22"/>
                <w:szCs w:val="22"/>
              </w:rPr>
              <w:t>121238,4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121238,4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121238,4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121238,4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121238,4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t>606192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840F2F" w:rsidRPr="00DC3C31" w:rsidTr="00B90A43">
        <w:trPr>
          <w:gridAfter w:val="2"/>
          <w:wAfter w:w="2836" w:type="dxa"/>
          <w:trHeight w:val="49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40F2F" w:rsidRPr="00DC3C31" w:rsidRDefault="00840F2F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rPr>
                <w:sz w:val="22"/>
                <w:szCs w:val="22"/>
              </w:rPr>
              <w:t>101887,00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101887,00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101887,00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101887,00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101887,00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t>509435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840F2F" w:rsidRPr="00DC3C31" w:rsidTr="00B90A43">
        <w:trPr>
          <w:gridAfter w:val="2"/>
          <w:wAfter w:w="2836" w:type="dxa"/>
          <w:trHeight w:val="81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40F2F" w:rsidRPr="00DC3C31" w:rsidRDefault="00840F2F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rPr>
                <w:sz w:val="22"/>
                <w:szCs w:val="22"/>
              </w:rPr>
              <w:t>16058,1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16058,1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16058,1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16058,1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16058,1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t>80290,5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840F2F" w:rsidRPr="00DC3C31" w:rsidTr="00B90A43">
        <w:trPr>
          <w:gridAfter w:val="2"/>
          <w:wAfter w:w="2836" w:type="dxa"/>
          <w:trHeight w:val="117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0F2F" w:rsidRPr="00DC3C31" w:rsidRDefault="00840F2F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rPr>
                <w:sz w:val="22"/>
                <w:szCs w:val="22"/>
              </w:rPr>
              <w:t>3293,30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3293,30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3293,30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3293,30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3293,30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t>16466,5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840F2F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0F2F" w:rsidRPr="00DC3C31" w:rsidRDefault="00840F2F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3"/>
              <w:jc w:val="both"/>
            </w:pPr>
            <w:r w:rsidRPr="00DC3C31">
              <w:rPr>
                <w:sz w:val="22"/>
                <w:szCs w:val="22"/>
              </w:rPr>
              <w:t>Мероприятие 2.1.1.2. 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rPr>
                <w:sz w:val="22"/>
                <w:szCs w:val="22"/>
              </w:rPr>
              <w:t>2769,00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2769,00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2769,00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2769,00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2769,00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13845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840F2F" w:rsidRPr="00DC3C31" w:rsidTr="00B90A43">
        <w:trPr>
          <w:gridAfter w:val="2"/>
          <w:wAfter w:w="2836" w:type="dxa"/>
          <w:trHeight w:val="495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840F2F" w:rsidRPr="00DC3C31" w:rsidRDefault="00840F2F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rPr>
                <w:sz w:val="22"/>
                <w:szCs w:val="22"/>
              </w:rPr>
              <w:t>2286,00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10F17">
            <w:r w:rsidRPr="00DC3C31">
              <w:t>2286,00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10F17">
            <w:r w:rsidRPr="00DC3C31">
              <w:t>2286,00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10F17">
            <w:r w:rsidRPr="00DC3C31">
              <w:t>2286,00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10F17">
            <w:r w:rsidRPr="00DC3C31">
              <w:t>2286,00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t>11430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840F2F" w:rsidRPr="00DC3C31" w:rsidTr="00B90A43">
        <w:trPr>
          <w:gridAfter w:val="2"/>
          <w:wAfter w:w="2836" w:type="dxa"/>
          <w:trHeight w:val="24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840F2F" w:rsidRPr="00DC3C31" w:rsidRDefault="00840F2F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rPr>
                <w:sz w:val="22"/>
                <w:szCs w:val="22"/>
              </w:rPr>
              <w:t>483,00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10F17">
            <w:r w:rsidRPr="00DC3C31">
              <w:t>483,00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10F17">
            <w:r w:rsidRPr="00DC3C31">
              <w:t>483,00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10F17">
            <w:r w:rsidRPr="00DC3C31">
              <w:t>483,00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10F17">
            <w:r w:rsidRPr="00DC3C31">
              <w:t>483,00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t>2415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Мероприятие 2.1.1.3. Организация дистанционного образования детей-инвалидов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 xml:space="preserve">КГБУ «Алтайский краевой </w:t>
            </w:r>
            <w:r w:rsidRPr="00DC3C31">
              <w:rPr>
                <w:sz w:val="22"/>
                <w:szCs w:val="22"/>
              </w:rPr>
              <w:lastRenderedPageBreak/>
              <w:t>педагогический лицей интернат»</w:t>
            </w:r>
          </w:p>
          <w:p w:rsidR="0054683C" w:rsidRPr="00DC3C31" w:rsidRDefault="0054683C" w:rsidP="00EE7BEA">
            <w:r w:rsidRPr="00DC3C31"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sz w:val="22"/>
                <w:szCs w:val="22"/>
              </w:rPr>
              <w:t xml:space="preserve"> района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40F2F" w:rsidP="00EE7BEA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40F2F" w:rsidP="00EE7BEA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40F2F" w:rsidP="00EE7BEA">
            <w:pPr>
              <w:jc w:val="center"/>
            </w:pPr>
            <w:r w:rsidRPr="00DC3C3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40F2F" w:rsidP="00EE7BEA">
            <w:pPr>
              <w:jc w:val="center"/>
            </w:pPr>
            <w:r w:rsidRPr="00DC3C31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40F2F" w:rsidP="00EE7BEA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840F2F" w:rsidRPr="00DC3C31" w:rsidTr="00B90A43">
        <w:trPr>
          <w:gridAfter w:val="2"/>
          <w:wAfter w:w="2836" w:type="dxa"/>
          <w:trHeight w:val="5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40F2F" w:rsidRPr="00DC3C31" w:rsidRDefault="00840F2F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840F2F" w:rsidRPr="00DC3C31" w:rsidTr="00B90A43">
        <w:trPr>
          <w:gridAfter w:val="2"/>
          <w:wAfter w:w="2836" w:type="dxa"/>
          <w:trHeight w:val="220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40F2F" w:rsidRPr="00DC3C31" w:rsidRDefault="00840F2F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840F2F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0F2F" w:rsidRPr="00DC3C31" w:rsidRDefault="00840F2F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Мероприятие 2.1.1.4. 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840F2F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40F2F" w:rsidRPr="00DC3C31" w:rsidRDefault="00840F2F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840F2F" w:rsidRPr="00DC3C31" w:rsidTr="00B90A43">
        <w:trPr>
          <w:gridAfter w:val="2"/>
          <w:wAfter w:w="2836" w:type="dxa"/>
          <w:trHeight w:val="6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40F2F" w:rsidRPr="00DC3C31" w:rsidRDefault="00840F2F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840F2F" w:rsidRPr="00DC3C31" w:rsidTr="00B90A43">
        <w:trPr>
          <w:gridAfter w:val="2"/>
          <w:wAfter w:w="2836" w:type="dxa"/>
          <w:trHeight w:val="153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40F2F" w:rsidRPr="00DC3C31" w:rsidRDefault="00840F2F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2F" w:rsidRPr="00DC3C31" w:rsidRDefault="00840F2F" w:rsidP="00840F2F">
            <w:pPr>
              <w:jc w:val="center"/>
            </w:pPr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840F2F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0F2F" w:rsidRPr="00DC3C31" w:rsidRDefault="00840F2F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Мероприятие 2.1.1.5. Приобретение учебного, учебно-лабораторного, компьютерного оборудования, учебников, учебных и учебно-наглядных пособий, спортивного оборудования и инвентаря для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комитетАдминистрации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rPr>
                <w:sz w:val="22"/>
                <w:szCs w:val="22"/>
              </w:rPr>
              <w:t>2264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2264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2264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2264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rPr>
                <w:sz w:val="22"/>
                <w:szCs w:val="22"/>
              </w:rPr>
              <w:t>2264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t>11320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840F2F" w:rsidRPr="00DC3C31" w:rsidTr="00B90A43">
        <w:trPr>
          <w:gridAfter w:val="2"/>
          <w:wAfter w:w="2836" w:type="dxa"/>
          <w:trHeight w:val="56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40F2F" w:rsidRPr="00DC3C31" w:rsidRDefault="00840F2F" w:rsidP="00840F2F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10F17">
            <w:r w:rsidRPr="00DC3C31">
              <w:t>2264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10F17">
            <w:r w:rsidRPr="00DC3C31">
              <w:t>2264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10F17">
            <w:r w:rsidRPr="00DC3C31">
              <w:t>2264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10F17">
            <w:r w:rsidRPr="00DC3C31">
              <w:t>2264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10F17">
            <w:r w:rsidRPr="00DC3C31">
              <w:t>2264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2F" w:rsidRPr="00DC3C31" w:rsidRDefault="00840F2F" w:rsidP="00810F17">
            <w:r w:rsidRPr="00DC3C31">
              <w:t>11320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54683C" w:rsidRPr="00DC3C31" w:rsidRDefault="0054683C" w:rsidP="00F47115">
            <w:pPr>
              <w:pStyle w:val="af1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both"/>
            </w:pPr>
            <w:r w:rsidRPr="00DC3C31">
              <w:rPr>
                <w:sz w:val="22"/>
                <w:szCs w:val="22"/>
              </w:rPr>
              <w:t xml:space="preserve">Мероприятие 2.1.1.6. Приобретение образовательными </w:t>
            </w:r>
            <w:r w:rsidRPr="00DC3C31">
              <w:rPr>
                <w:sz w:val="22"/>
                <w:szCs w:val="22"/>
              </w:rPr>
              <w:lastRenderedPageBreak/>
              <w:t>организациями транспорта для перевозки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840F2F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0F2F" w:rsidRPr="00DC3C31" w:rsidRDefault="00840F2F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jc w:val="both"/>
            </w:pPr>
            <w:r w:rsidRPr="00DC3C31">
              <w:rPr>
                <w:sz w:val="22"/>
                <w:szCs w:val="22"/>
              </w:rPr>
              <w:t>Мероприятие 2.1.1.7. Организация и проведение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Залесовскогорайона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rPr>
                <w:sz w:val="22"/>
                <w:szCs w:val="22"/>
              </w:rPr>
              <w:t>155,00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t>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>
            <w:r w:rsidRPr="00DC3C31"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t>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  <w:trHeight w:val="585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840F2F" w:rsidRPr="00DC3C31" w:rsidTr="00B90A43">
        <w:trPr>
          <w:gridAfter w:val="2"/>
          <w:wAfter w:w="2836" w:type="dxa"/>
          <w:trHeight w:val="69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0F2F" w:rsidRPr="00DC3C31" w:rsidRDefault="00840F2F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EE7BEA">
            <w:pPr>
              <w:jc w:val="center"/>
            </w:pPr>
            <w:r w:rsidRPr="00DC3C31">
              <w:t>155,00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10F17">
            <w:r w:rsidRPr="00DC3C31"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10F17">
            <w:r w:rsidRPr="00DC3C31"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10F17">
            <w:r w:rsidRPr="00DC3C31">
              <w:t>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F2F" w:rsidRPr="00DC3C31" w:rsidRDefault="00840F2F" w:rsidP="00810F17">
            <w:r w:rsidRPr="00DC3C31"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2F" w:rsidRPr="00DC3C31" w:rsidRDefault="00840F2F" w:rsidP="00810F17">
            <w:pPr>
              <w:jc w:val="center"/>
            </w:pPr>
            <w:r w:rsidRPr="00DC3C31">
              <w:t>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F2F" w:rsidRPr="00DC3C31" w:rsidRDefault="00840F2F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both"/>
            </w:pPr>
            <w:r w:rsidRPr="00DC3C31">
              <w:rPr>
                <w:sz w:val="22"/>
                <w:szCs w:val="22"/>
              </w:rPr>
              <w:t>Мероприятие 2.1.1.8. Проведение мероприятий по оценке качества общего образования</w:t>
            </w:r>
          </w:p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40F2F" w:rsidP="00EE7BEA">
            <w:pPr>
              <w:jc w:val="center"/>
            </w:pPr>
            <w:r w:rsidRPr="00DC3C31"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  <w:trHeight w:val="5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  <w:trHeight w:val="630"/>
        </w:trPr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40F2F" w:rsidP="00EE7BEA">
            <w:pPr>
              <w:jc w:val="center"/>
            </w:pPr>
            <w:r w:rsidRPr="00DC3C31"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Мероприятие 2.1.1.9. Проведение конкурса на получение гранта Губернатора Алтайского края в сфере общего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8F4EA1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54683C" w:rsidRPr="00DC3C31" w:rsidRDefault="0054683C" w:rsidP="008F4EA1">
            <w:pPr>
              <w:pStyle w:val="af1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810F17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0F17" w:rsidRPr="00DC3C31" w:rsidRDefault="00810F17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0F17" w:rsidRPr="00DC3C31" w:rsidRDefault="00810F17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Мероприятие 2.1.1.10. Выя</w:t>
            </w:r>
            <w:r w:rsidRPr="00DC3C3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вление и поддержка интеллектуально одаренных школьников, повышение уровня профессиональной </w:t>
            </w:r>
            <w:r w:rsidRPr="00DC3C3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компетенции специалистов, работающих с одаренными школьниками, в том числе выплата премии Губернатора Алтайского края учащимся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0F17" w:rsidRPr="00DC3C31" w:rsidRDefault="00810F17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0F17" w:rsidRPr="00DC3C31" w:rsidRDefault="00810F17" w:rsidP="008F4EA1">
            <w:r w:rsidRPr="00DC3C31"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sz w:val="22"/>
                <w:szCs w:val="22"/>
              </w:rPr>
              <w:t xml:space="preserve"> района </w:t>
            </w:r>
            <w:r w:rsidRPr="00DC3C31">
              <w:rPr>
                <w:sz w:val="22"/>
                <w:szCs w:val="22"/>
              </w:rPr>
              <w:lastRenderedPageBreak/>
              <w:t>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lastRenderedPageBreak/>
              <w:t>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810F17">
            <w:pPr>
              <w:jc w:val="center"/>
            </w:pPr>
            <w:r w:rsidRPr="00DC3C31">
              <w:rPr>
                <w:sz w:val="22"/>
                <w:szCs w:val="22"/>
              </w:rPr>
              <w:t>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810F17">
            <w:pPr>
              <w:jc w:val="center"/>
            </w:pPr>
            <w:r w:rsidRPr="00DC3C31">
              <w:rPr>
                <w:sz w:val="22"/>
                <w:szCs w:val="22"/>
              </w:rPr>
              <w:t>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810F17">
            <w:pPr>
              <w:jc w:val="center"/>
            </w:pPr>
            <w:r w:rsidRPr="00DC3C31">
              <w:rPr>
                <w:sz w:val="22"/>
                <w:szCs w:val="22"/>
              </w:rPr>
              <w:t>230,00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810F17">
            <w:pPr>
              <w:jc w:val="center"/>
            </w:pPr>
            <w:r w:rsidRPr="00DC3C31">
              <w:rPr>
                <w:sz w:val="22"/>
                <w:szCs w:val="22"/>
              </w:rPr>
              <w:t>230,00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17" w:rsidRPr="00DC3C31" w:rsidRDefault="00810F17" w:rsidP="00EE7BEA">
            <w:pPr>
              <w:jc w:val="center"/>
            </w:pPr>
            <w:r w:rsidRPr="00DC3C31">
              <w:t>1150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F17" w:rsidRPr="00DC3C31" w:rsidRDefault="00810F17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  <w:trHeight w:val="45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810F17" w:rsidRPr="00DC3C31" w:rsidTr="00B90A43">
        <w:trPr>
          <w:gridAfter w:val="2"/>
          <w:wAfter w:w="2836" w:type="dxa"/>
          <w:trHeight w:val="181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10F17" w:rsidRPr="00DC3C31" w:rsidRDefault="00810F17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10F17" w:rsidRPr="00DC3C31" w:rsidRDefault="00810F17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0F17" w:rsidRPr="00DC3C31" w:rsidRDefault="00810F17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810F17" w:rsidRPr="00DC3C31" w:rsidRDefault="00810F17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810F17">
            <w:pPr>
              <w:jc w:val="center"/>
            </w:pPr>
            <w:r w:rsidRPr="00DC3C31">
              <w:rPr>
                <w:sz w:val="22"/>
                <w:szCs w:val="22"/>
              </w:rPr>
              <w:t>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810F17">
            <w:pPr>
              <w:jc w:val="center"/>
            </w:pPr>
            <w:r w:rsidRPr="00DC3C31">
              <w:rPr>
                <w:sz w:val="22"/>
                <w:szCs w:val="22"/>
              </w:rPr>
              <w:t>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810F17">
            <w:pPr>
              <w:jc w:val="center"/>
            </w:pPr>
            <w:r w:rsidRPr="00DC3C31">
              <w:rPr>
                <w:sz w:val="22"/>
                <w:szCs w:val="22"/>
              </w:rPr>
              <w:t>230,00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810F17">
            <w:pPr>
              <w:jc w:val="center"/>
            </w:pPr>
            <w:r w:rsidRPr="00DC3C31">
              <w:rPr>
                <w:sz w:val="22"/>
                <w:szCs w:val="22"/>
              </w:rPr>
              <w:t>230,00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17" w:rsidRPr="00DC3C31" w:rsidRDefault="00810F17" w:rsidP="00810F17">
            <w:pPr>
              <w:jc w:val="center"/>
            </w:pPr>
            <w:r w:rsidRPr="00DC3C31">
              <w:t>1150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F17" w:rsidRPr="00DC3C31" w:rsidRDefault="00810F17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both"/>
            </w:pPr>
            <w:r w:rsidRPr="00DC3C31">
              <w:rPr>
                <w:sz w:val="22"/>
                <w:szCs w:val="22"/>
              </w:rPr>
              <w:t xml:space="preserve">Мероприятие 2.1.1.11. </w:t>
            </w:r>
            <w:proofErr w:type="gramStart"/>
            <w:r w:rsidRPr="00DC3C31">
              <w:rPr>
                <w:sz w:val="22"/>
                <w:szCs w:val="22"/>
              </w:rPr>
              <w:t>Выплата именных стипендий Губернатора Алтайского края имени Героя Российской Федерации Олега Пешкова для обучающихся КГБОУ «Алтайская школа-интернат с первоначальной летной подготовкой им. Героя Советского Союза К.Г. Павлюкова»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jc w:val="lef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тайского края;</w:t>
            </w:r>
          </w:p>
          <w:p w:rsidR="0054683C" w:rsidRPr="00DC3C31" w:rsidRDefault="0054683C" w:rsidP="00EE7BEA">
            <w:r w:rsidRPr="00DC3C31">
              <w:rPr>
                <w:sz w:val="22"/>
                <w:szCs w:val="22"/>
              </w:rPr>
              <w:t>КГБОУ «Алтайская школа-интернат с первоначальной летной подготовкой им. Героя Советского Союза К.Н. </w:t>
            </w:r>
            <w:proofErr w:type="gramStart"/>
            <w:r w:rsidRPr="00DC3C31">
              <w:rPr>
                <w:sz w:val="22"/>
                <w:szCs w:val="22"/>
              </w:rPr>
              <w:t>Пав-</w:t>
            </w:r>
            <w:proofErr w:type="spellStart"/>
            <w:r w:rsidRPr="00DC3C31">
              <w:rPr>
                <w:sz w:val="22"/>
                <w:szCs w:val="22"/>
              </w:rPr>
              <w:t>люкова</w:t>
            </w:r>
            <w:proofErr w:type="spellEnd"/>
            <w:proofErr w:type="gramEnd"/>
            <w:r w:rsidRPr="00DC3C31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  <w:r w:rsidRPr="00DC3C31">
              <w:rPr>
                <w:sz w:val="22"/>
                <w:szCs w:val="22"/>
              </w:rPr>
              <w:t>Мероприятие 2.1.1.12. Приобретение детских новогодних подарков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spacing w:line="240" w:lineRule="exact"/>
              <w:jc w:val="center"/>
            </w:pPr>
            <w:r w:rsidRPr="00DC3C31"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10F17" w:rsidP="00EE7BEA">
            <w:pPr>
              <w:spacing w:line="240" w:lineRule="exact"/>
              <w:jc w:val="center"/>
            </w:pPr>
            <w:r w:rsidRPr="00DC3C31"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spacing w:line="240" w:lineRule="exact"/>
              <w:jc w:val="center"/>
            </w:pPr>
            <w:r w:rsidRPr="00DC3C31"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10F17" w:rsidP="00EE7BEA">
            <w:pPr>
              <w:spacing w:line="240" w:lineRule="exact"/>
              <w:jc w:val="center"/>
            </w:pPr>
            <w:r w:rsidRPr="00DC3C31"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both"/>
            </w:pPr>
            <w:r w:rsidRPr="00DC3C31">
              <w:rPr>
                <w:sz w:val="22"/>
                <w:szCs w:val="22"/>
              </w:rPr>
              <w:t>Задача</w:t>
            </w:r>
            <w:proofErr w:type="gramStart"/>
            <w:r w:rsidRPr="00DC3C31">
              <w:rPr>
                <w:sz w:val="22"/>
                <w:szCs w:val="22"/>
              </w:rPr>
              <w:t>2</w:t>
            </w:r>
            <w:proofErr w:type="gramEnd"/>
            <w:r w:rsidRPr="00DC3C31">
              <w:rPr>
                <w:sz w:val="22"/>
                <w:szCs w:val="22"/>
              </w:rPr>
              <w:t xml:space="preserve">.1.2. Вовлечение учащихся общеобразовательных организаций в решение вопросов повышения качества </w:t>
            </w:r>
            <w:r w:rsidRPr="00DC3C31">
              <w:rPr>
                <w:sz w:val="22"/>
                <w:szCs w:val="22"/>
              </w:rPr>
              <w:lastRenderedPageBreak/>
              <w:t>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образованию, общеобразовательные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  <w:rPr>
                <w:bCs/>
                <w:iCs/>
              </w:rPr>
            </w:pPr>
            <w:r w:rsidRPr="00DC3C31">
              <w:rPr>
                <w:bCs/>
                <w:iCs/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  <w:trHeight w:val="52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  <w:rPr>
                <w:bCs/>
                <w:iCs/>
              </w:rPr>
            </w:pPr>
            <w:r w:rsidRPr="00DC3C31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  <w:trHeight w:val="7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  <w:rPr>
                <w:bCs/>
                <w:iCs/>
              </w:rPr>
            </w:pPr>
            <w:r w:rsidRPr="00DC3C31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  <w:trHeight w:val="126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  <w:rPr>
                <w:bCs/>
                <w:iCs/>
              </w:rPr>
            </w:pPr>
            <w:r w:rsidRPr="00DC3C31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  <w:p w:rsidR="0054683C" w:rsidRPr="00DC3C31" w:rsidRDefault="0054683C" w:rsidP="00EE7BEA"/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Мероприятие 2.1.2.1. Предоставление грантов на поддержку молодежных инициатив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rPr>
                <w:bCs/>
                <w:iCs/>
              </w:rPr>
            </w:pPr>
            <w:r w:rsidRPr="00DC3C31"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sz w:val="22"/>
                <w:szCs w:val="22"/>
              </w:rPr>
              <w:t xml:space="preserve"> района по образованию, организации дополнительного образования детей </w:t>
            </w:r>
            <w:proofErr w:type="spellStart"/>
            <w:r w:rsidRPr="00DC3C31">
              <w:rPr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  <w:r w:rsidRPr="00DC3C31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  <w:trHeight w:val="22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  <w:trHeight w:val="4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  <w:r w:rsidRPr="00DC3C31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  <w:trHeight w:val="262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  <w:r w:rsidRPr="00DC3C31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14884" w:type="dxa"/>
            <w:gridSpan w:val="11"/>
            <w:tcBorders>
              <w:top w:val="single" w:sz="4" w:space="0" w:color="auto"/>
              <w:bottom w:val="nil"/>
            </w:tcBorders>
          </w:tcPr>
          <w:p w:rsidR="0054683C" w:rsidRPr="00DC3C31" w:rsidRDefault="0054683C" w:rsidP="00EE7BE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Реализация мероприятий в рамках регионального проекта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«Современная школа»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autoSpaceDE w:val="0"/>
              <w:autoSpaceDN w:val="0"/>
              <w:adjustRightInd w:val="0"/>
              <w:jc w:val="both"/>
            </w:pPr>
            <w:r w:rsidRPr="00DC3C31">
              <w:rPr>
                <w:spacing w:val="-4"/>
                <w:sz w:val="22"/>
                <w:szCs w:val="22"/>
              </w:rPr>
              <w:t xml:space="preserve">Задача 2.1.3.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</w:t>
            </w:r>
            <w:r w:rsidRPr="00DC3C31">
              <w:rPr>
                <w:spacing w:val="-4"/>
                <w:sz w:val="22"/>
                <w:szCs w:val="22"/>
              </w:rPr>
              <w:lastRenderedPageBreak/>
              <w:t>«Технология»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autoSpaceDE w:val="0"/>
              <w:autoSpaceDN w:val="0"/>
              <w:adjustRightInd w:val="0"/>
              <w:jc w:val="both"/>
            </w:pPr>
            <w:r w:rsidRPr="00DC3C31">
              <w:rPr>
                <w:sz w:val="22"/>
                <w:szCs w:val="22"/>
              </w:rPr>
              <w:t>Мероприятие 2.1.3.1.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both"/>
            </w:pPr>
            <w:r w:rsidRPr="00DC3C31">
              <w:rPr>
                <w:sz w:val="22"/>
                <w:szCs w:val="22"/>
              </w:rPr>
              <w:t>Мероприятие 2.1.3.2.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54683C" w:rsidRPr="00DC3C31" w:rsidRDefault="0054683C" w:rsidP="00EE7BE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Реализация мероприятий в рамках регионального проекта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«Успех каждого ребенка»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3C31">
              <w:rPr>
                <w:sz w:val="22"/>
                <w:szCs w:val="22"/>
              </w:rPr>
              <w:t>Задача 2.1.4. Ф</w:t>
            </w:r>
            <w:r w:rsidRPr="00DC3C31">
              <w:rPr>
                <w:rFonts w:eastAsia="Calibri"/>
                <w:sz w:val="22"/>
                <w:szCs w:val="22"/>
              </w:rPr>
      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3943,00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t>3943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3943,00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t>3943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  <w:r w:rsidRPr="00DC3C31">
              <w:rPr>
                <w:sz w:val="22"/>
                <w:szCs w:val="22"/>
              </w:rPr>
              <w:t xml:space="preserve">Мероприятие 2.1.4.1. Создание в общеобразовательных </w:t>
            </w:r>
            <w:r w:rsidRPr="00DC3C31">
              <w:rPr>
                <w:sz w:val="22"/>
                <w:szCs w:val="22"/>
              </w:rPr>
              <w:lastRenderedPageBreak/>
              <w:t>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lastRenderedPageBreak/>
              <w:t xml:space="preserve">2020 –2024 </w:t>
            </w:r>
            <w:r w:rsidRPr="00DC3C31">
              <w:rPr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МинобрнаукиАлтайс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края;</w:t>
            </w:r>
          </w:p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lastRenderedPageBreak/>
              <w:t>3943,00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3943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3,943,00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t>3943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14884" w:type="dxa"/>
            <w:gridSpan w:val="11"/>
            <w:tcBorders>
              <w:top w:val="single" w:sz="4" w:space="0" w:color="auto"/>
              <w:bottom w:val="nil"/>
            </w:tcBorders>
          </w:tcPr>
          <w:p w:rsidR="0054683C" w:rsidRPr="00DC3C31" w:rsidRDefault="0054683C" w:rsidP="00EE7BE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Реализация мероприятий в рамках регионального проекта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«Цифровая образовательная среда»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autoSpaceDE w:val="0"/>
              <w:autoSpaceDN w:val="0"/>
              <w:adjustRightInd w:val="0"/>
              <w:jc w:val="both"/>
            </w:pPr>
            <w:r w:rsidRPr="00DC3C31">
              <w:rPr>
                <w:sz w:val="22"/>
                <w:szCs w:val="22"/>
              </w:rPr>
              <w:t>Задача 2.1.5.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4683C" w:rsidRPr="00DC3C31" w:rsidRDefault="0054683C" w:rsidP="00EE7BEA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4683C" w:rsidRPr="00DC3C31" w:rsidRDefault="0054683C" w:rsidP="00EE7BEA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both"/>
            </w:pPr>
            <w:r w:rsidRPr="00DC3C31">
              <w:rPr>
                <w:sz w:val="22"/>
                <w:szCs w:val="22"/>
              </w:rPr>
              <w:t>Мероприятие 2.1.5.1. Обновление материально-технической базы для внедрения целевой модели цифровой образовательной среды в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края, 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both"/>
            </w:pPr>
            <w:r w:rsidRPr="00DC3C31">
              <w:rPr>
                <w:sz w:val="22"/>
                <w:szCs w:val="22"/>
              </w:rPr>
              <w:t xml:space="preserve">Мероприятие 2.1.5.2. Обеспечение образовательных организаций </w:t>
            </w:r>
            <w:proofErr w:type="spellStart"/>
            <w:r w:rsidRPr="00DC3C31">
              <w:rPr>
                <w:sz w:val="22"/>
                <w:szCs w:val="22"/>
              </w:rPr>
              <w:t>интернет-соединением</w:t>
            </w:r>
            <w:proofErr w:type="spellEnd"/>
            <w:r w:rsidRPr="00DC3C31">
              <w:rPr>
                <w:sz w:val="22"/>
                <w:szCs w:val="22"/>
              </w:rPr>
              <w:t xml:space="preserve"> со скоростью не менее 100 Мб/c (для образовательных организаций, расположенных в городах), 50 Мб/c  (для образовательных организаций, расположенных в сельской местности и в </w:t>
            </w:r>
            <w:r w:rsidRPr="00DC3C31">
              <w:rPr>
                <w:sz w:val="22"/>
                <w:szCs w:val="22"/>
              </w:rPr>
              <w:lastRenderedPageBreak/>
              <w:t xml:space="preserve">поселках городского типа) и гарантированным </w:t>
            </w:r>
            <w:proofErr w:type="gramStart"/>
            <w:r w:rsidRPr="00DC3C31">
              <w:rPr>
                <w:sz w:val="22"/>
                <w:szCs w:val="22"/>
              </w:rPr>
              <w:t>интернет-трафиком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края, комитет Администрации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по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14884" w:type="dxa"/>
            <w:gridSpan w:val="11"/>
            <w:tcBorders>
              <w:top w:val="single" w:sz="4" w:space="0" w:color="auto"/>
              <w:bottom w:val="nil"/>
            </w:tcBorders>
          </w:tcPr>
          <w:p w:rsidR="0054683C" w:rsidRPr="00DC3C31" w:rsidRDefault="0054683C" w:rsidP="00EE7BEA">
            <w:pPr>
              <w:pStyle w:val="a3"/>
              <w:jc w:val="center"/>
            </w:pPr>
            <w:r w:rsidRPr="00DC3C31">
              <w:rPr>
                <w:sz w:val="22"/>
                <w:szCs w:val="22"/>
              </w:rPr>
              <w:lastRenderedPageBreak/>
              <w:t>Подпрограмма 3 «Развитие дополнительного образования детей и сферы отдыха и оздоровления детей в Алтайском крае»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  <w:r w:rsidRPr="00DC3C31">
              <w:rPr>
                <w:sz w:val="22"/>
                <w:szCs w:val="22"/>
              </w:rPr>
              <w:t xml:space="preserve">Цель 3.1.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A74920">
            <w:pPr>
              <w:spacing w:line="240" w:lineRule="exact"/>
            </w:pPr>
            <w:r w:rsidRPr="00DC3C31">
              <w:t>4378,5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A74920">
            <w:pPr>
              <w:spacing w:line="240" w:lineRule="exact"/>
            </w:pPr>
            <w:r w:rsidRPr="00DC3C31">
              <w:t>4774,5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A74920">
            <w:pPr>
              <w:spacing w:line="240" w:lineRule="exact"/>
            </w:pPr>
            <w:r w:rsidRPr="00DC3C31">
              <w:t>4849,5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A74920">
            <w:pPr>
              <w:spacing w:line="240" w:lineRule="exact"/>
            </w:pPr>
            <w:r w:rsidRPr="00DC3C31">
              <w:t>4924,5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A74920">
            <w:pPr>
              <w:spacing w:line="240" w:lineRule="exact"/>
            </w:pPr>
            <w:r w:rsidRPr="00DC3C31">
              <w:t>4999,5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10F17" w:rsidP="00A74920">
            <w:pPr>
              <w:spacing w:line="240" w:lineRule="exact"/>
            </w:pPr>
            <w:r w:rsidRPr="00DC3C31">
              <w:t>23926,5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810F17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10F17" w:rsidRPr="00DC3C31" w:rsidRDefault="00810F17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10F17" w:rsidRPr="00DC3C31" w:rsidRDefault="00810F17" w:rsidP="00EE7BEA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0F17" w:rsidRPr="00DC3C31" w:rsidRDefault="00810F17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810F17" w:rsidRPr="00DC3C31" w:rsidRDefault="00810F17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A74920">
            <w:pPr>
              <w:spacing w:line="240" w:lineRule="exact"/>
            </w:pPr>
            <w:r w:rsidRPr="00DC3C31"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810F17">
            <w:pPr>
              <w:spacing w:line="240" w:lineRule="exact"/>
            </w:pPr>
            <w:r w:rsidRPr="00DC3C31"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810F17">
            <w:pPr>
              <w:spacing w:line="240" w:lineRule="exact"/>
            </w:pPr>
            <w:r w:rsidRPr="00DC3C31"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810F17">
            <w:pPr>
              <w:spacing w:line="240" w:lineRule="exact"/>
            </w:pPr>
            <w:r w:rsidRPr="00DC3C31">
              <w:t>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810F17">
            <w:pPr>
              <w:spacing w:line="240" w:lineRule="exact"/>
            </w:pPr>
            <w:r w:rsidRPr="00DC3C31">
              <w:t>79,8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17" w:rsidRPr="00DC3C31" w:rsidRDefault="00810F17" w:rsidP="00A74920">
            <w:pPr>
              <w:spacing w:line="240" w:lineRule="exact"/>
            </w:pPr>
            <w:r w:rsidRPr="00DC3C31">
              <w:t>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F17" w:rsidRPr="00DC3C31" w:rsidRDefault="00810F17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A74920">
            <w:pPr>
              <w:spacing w:line="240" w:lineRule="exact"/>
            </w:pPr>
            <w:r w:rsidRPr="00DC3C31">
              <w:t>4298,7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A74920">
            <w:pPr>
              <w:spacing w:line="240" w:lineRule="exact"/>
            </w:pPr>
            <w:r w:rsidRPr="00DC3C31">
              <w:t>4694,7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A74920">
            <w:pPr>
              <w:spacing w:line="240" w:lineRule="exact"/>
            </w:pPr>
            <w:r w:rsidRPr="00DC3C31">
              <w:t>4769,7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A74920">
            <w:pPr>
              <w:spacing w:line="240" w:lineRule="exact"/>
            </w:pPr>
            <w:r w:rsidRPr="00DC3C31">
              <w:t>4844,7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A74920">
            <w:pPr>
              <w:spacing w:line="240" w:lineRule="exact"/>
            </w:pPr>
            <w:r w:rsidRPr="00DC3C31">
              <w:t>4919,7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10F17" w:rsidP="00A74920">
            <w:pPr>
              <w:spacing w:line="240" w:lineRule="exact"/>
            </w:pPr>
            <w:r w:rsidRPr="00DC3C31">
              <w:t>23527,5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3"/>
              <w:jc w:val="both"/>
            </w:pPr>
            <w:r w:rsidRPr="00DC3C31">
              <w:rPr>
                <w:sz w:val="22"/>
                <w:szCs w:val="22"/>
              </w:rPr>
              <w:t>Задача 3.1.1. Развитие образовательной сети, организационно-</w:t>
            </w:r>
            <w:proofErr w:type="gramStart"/>
            <w:r w:rsidRPr="00DC3C31">
              <w:rPr>
                <w:sz w:val="22"/>
                <w:szCs w:val="22"/>
              </w:rPr>
              <w:t>экономических механизмов</w:t>
            </w:r>
            <w:proofErr w:type="gramEnd"/>
            <w:r w:rsidRPr="00DC3C31">
              <w:rPr>
                <w:sz w:val="22"/>
                <w:szCs w:val="22"/>
              </w:rPr>
              <w:t xml:space="preserve">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2D6E89">
            <w:pPr>
              <w:spacing w:line="240" w:lineRule="exact"/>
            </w:pPr>
            <w:r w:rsidRPr="00DC3C31">
              <w:t>3961,7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4086,7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4111,7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2D6E89">
            <w:r w:rsidRPr="00DC3C31">
              <w:rPr>
                <w:sz w:val="22"/>
                <w:szCs w:val="22"/>
              </w:rPr>
              <w:t>4136,7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2D6E89">
            <w:r w:rsidRPr="00DC3C31">
              <w:rPr>
                <w:sz w:val="22"/>
                <w:szCs w:val="22"/>
              </w:rPr>
              <w:t>4161,7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10F17" w:rsidP="002D6E89">
            <w:pPr>
              <w:spacing w:line="240" w:lineRule="exact"/>
            </w:pPr>
            <w:r w:rsidRPr="00DC3C31">
              <w:rPr>
                <w:sz w:val="22"/>
                <w:szCs w:val="22"/>
              </w:rPr>
              <w:t>20458,5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3961,7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4086,7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2D6E89">
            <w:r w:rsidRPr="00DC3C31">
              <w:rPr>
                <w:sz w:val="22"/>
                <w:szCs w:val="22"/>
              </w:rPr>
              <w:t>4111,7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4136,7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4161,7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10F17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20458,5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 бюджет</w:t>
            </w:r>
          </w:p>
        </w:tc>
      </w:tr>
      <w:tr w:rsidR="00810F17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0F17" w:rsidRPr="00DC3C31" w:rsidRDefault="00810F17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0F17" w:rsidRPr="00DC3C31" w:rsidRDefault="00810F17" w:rsidP="00EE7BEA">
            <w:pPr>
              <w:spacing w:line="240" w:lineRule="exact"/>
              <w:jc w:val="both"/>
            </w:pPr>
            <w:r w:rsidRPr="00DC3C31">
              <w:rPr>
                <w:sz w:val="22"/>
                <w:szCs w:val="22"/>
              </w:rPr>
              <w:t>Мероприятие 3.1.1.1. Организация предоставления дополнительного образования детей в  государственных образовательных организациях дополнительного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0F17" w:rsidRPr="00DC3C31" w:rsidRDefault="00810F17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0F17" w:rsidRPr="00DC3C31" w:rsidRDefault="005B56C8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по образованию, спорту и делам молодёжи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 по социальной политике;</w:t>
            </w:r>
          </w:p>
          <w:p w:rsidR="00810F17" w:rsidRPr="00DC3C31" w:rsidRDefault="00810F17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государственные организации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810F17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lastRenderedPageBreak/>
              <w:t>3961,7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810F17">
            <w:pPr>
              <w:jc w:val="center"/>
            </w:pPr>
            <w:r w:rsidRPr="00DC3C31">
              <w:rPr>
                <w:sz w:val="22"/>
                <w:szCs w:val="22"/>
              </w:rPr>
              <w:t>3961,7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810F17">
            <w:pPr>
              <w:jc w:val="center"/>
            </w:pPr>
            <w:r w:rsidRPr="00DC3C31">
              <w:rPr>
                <w:sz w:val="22"/>
                <w:szCs w:val="22"/>
              </w:rPr>
              <w:t>3961,7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810F17">
            <w:r w:rsidRPr="00DC3C31">
              <w:rPr>
                <w:sz w:val="22"/>
                <w:szCs w:val="22"/>
              </w:rPr>
              <w:t>3961,7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810F17">
            <w:pPr>
              <w:jc w:val="center"/>
            </w:pPr>
            <w:r w:rsidRPr="00DC3C31">
              <w:rPr>
                <w:sz w:val="22"/>
                <w:szCs w:val="22"/>
              </w:rPr>
              <w:t>3961,7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17" w:rsidRPr="00DC3C31" w:rsidRDefault="00810F17" w:rsidP="00810F17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19808,5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F17" w:rsidRPr="00DC3C31" w:rsidRDefault="00810F17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3961,7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3961,7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3961,7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70979">
            <w:r w:rsidRPr="00DC3C31">
              <w:rPr>
                <w:sz w:val="22"/>
                <w:szCs w:val="22"/>
              </w:rPr>
              <w:t>3961,7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3961,7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10F17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19808,5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  <w:r w:rsidRPr="00DC3C31">
              <w:rPr>
                <w:sz w:val="22"/>
                <w:szCs w:val="22"/>
              </w:rPr>
              <w:t>Мероприятие 3.1.1.2. Выявление и поддержка одаренных детей и молодежи по направлениям дополнительного образования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B56C8" w:rsidRPr="00DC3C31" w:rsidRDefault="005B56C8" w:rsidP="005B56C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по образованию, спорту и делам молодёжи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 по социальной политике;</w:t>
            </w:r>
          </w:p>
          <w:p w:rsidR="0054683C" w:rsidRPr="00DC3C31" w:rsidRDefault="0054683C" w:rsidP="00570B4D">
            <w:r w:rsidRPr="00DC3C31">
              <w:rPr>
                <w:sz w:val="22"/>
                <w:szCs w:val="22"/>
              </w:rPr>
              <w:t>государственные организации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346EB">
            <w:pPr>
              <w:spacing w:line="240" w:lineRule="exact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10F17" w:rsidP="00E346EB">
            <w:pPr>
              <w:spacing w:line="240" w:lineRule="exact"/>
            </w:pPr>
            <w:r w:rsidRPr="00DC3C31">
              <w:rPr>
                <w:sz w:val="22"/>
                <w:szCs w:val="22"/>
              </w:rPr>
              <w:t>6</w:t>
            </w:r>
            <w:r w:rsidR="0054683C" w:rsidRPr="00DC3C31"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70979">
            <w:pPr>
              <w:spacing w:line="240" w:lineRule="exact"/>
            </w:pPr>
            <w:r w:rsidRPr="00DC3C31">
              <w:rPr>
                <w:sz w:val="22"/>
                <w:szCs w:val="22"/>
              </w:rPr>
              <w:t>0</w:t>
            </w:r>
          </w:p>
          <w:p w:rsidR="0054683C" w:rsidRPr="00DC3C31" w:rsidRDefault="0054683C" w:rsidP="00EE7BEA">
            <w:pPr>
              <w:spacing w:line="240" w:lineRule="exact"/>
              <w:jc w:val="center"/>
            </w:pPr>
          </w:p>
          <w:p w:rsidR="0054683C" w:rsidRPr="00DC3C31" w:rsidRDefault="0054683C" w:rsidP="00EE7BEA">
            <w:pPr>
              <w:spacing w:line="240" w:lineRule="exact"/>
              <w:jc w:val="center"/>
            </w:pPr>
          </w:p>
          <w:p w:rsidR="0054683C" w:rsidRPr="00DC3C31" w:rsidRDefault="0054683C" w:rsidP="00EE7BEA">
            <w:pPr>
              <w:spacing w:line="240" w:lineRule="exact"/>
              <w:jc w:val="center"/>
            </w:pPr>
          </w:p>
          <w:p w:rsidR="0054683C" w:rsidRPr="00DC3C31" w:rsidRDefault="0054683C" w:rsidP="00EE7BEA">
            <w:pPr>
              <w:spacing w:line="240" w:lineRule="exact"/>
              <w:jc w:val="center"/>
            </w:pPr>
          </w:p>
          <w:p w:rsidR="0054683C" w:rsidRPr="00DC3C31" w:rsidRDefault="0054683C" w:rsidP="00EE7BEA">
            <w:pPr>
              <w:spacing w:line="240" w:lineRule="exact"/>
              <w:jc w:val="center"/>
            </w:pPr>
          </w:p>
          <w:p w:rsidR="0054683C" w:rsidRPr="00DC3C31" w:rsidRDefault="0054683C" w:rsidP="00EE7BEA">
            <w:pPr>
              <w:spacing w:line="240" w:lineRule="exact"/>
              <w:jc w:val="center"/>
            </w:pPr>
          </w:p>
          <w:p w:rsidR="0054683C" w:rsidRPr="00DC3C31" w:rsidRDefault="0054683C" w:rsidP="00EE7BEA">
            <w:pPr>
              <w:spacing w:line="240" w:lineRule="exact"/>
              <w:jc w:val="center"/>
            </w:pPr>
          </w:p>
          <w:p w:rsidR="0054683C" w:rsidRPr="00DC3C31" w:rsidRDefault="0054683C" w:rsidP="00EE7BEA">
            <w:pPr>
              <w:spacing w:line="240" w:lineRule="exact"/>
              <w:jc w:val="center"/>
            </w:pPr>
          </w:p>
          <w:p w:rsidR="0054683C" w:rsidRPr="00DC3C31" w:rsidRDefault="0054683C" w:rsidP="00EE7BEA">
            <w:pPr>
              <w:spacing w:line="240" w:lineRule="exact"/>
              <w:jc w:val="center"/>
            </w:pPr>
          </w:p>
          <w:p w:rsidR="0054683C" w:rsidRPr="00DC3C31" w:rsidRDefault="0054683C" w:rsidP="00EE7BEA">
            <w:pPr>
              <w:spacing w:line="240" w:lineRule="exact"/>
              <w:jc w:val="center"/>
            </w:pPr>
          </w:p>
          <w:p w:rsidR="0054683C" w:rsidRPr="00DC3C31" w:rsidRDefault="0054683C" w:rsidP="00EE7BEA">
            <w:pPr>
              <w:spacing w:line="240" w:lineRule="exact"/>
              <w:jc w:val="center"/>
            </w:pPr>
          </w:p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10F17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6</w:t>
            </w:r>
            <w:r w:rsidR="0054683C" w:rsidRPr="00DC3C31"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Задача 3.1.2. Создание условий для обеспечения полноценного отдыха и оздоровления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65CCA">
            <w:pPr>
              <w:spacing w:line="240" w:lineRule="exact"/>
            </w:pPr>
            <w:r w:rsidRPr="00DC3C31">
              <w:rPr>
                <w:sz w:val="22"/>
                <w:szCs w:val="22"/>
              </w:rPr>
              <w:t>409,8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534,8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584,8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65CCA">
            <w:r w:rsidRPr="00DC3C31">
              <w:rPr>
                <w:sz w:val="22"/>
                <w:szCs w:val="22"/>
              </w:rPr>
              <w:t>634,8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810F17" w:rsidP="00EE7BEA">
            <w:pPr>
              <w:jc w:val="center"/>
            </w:pPr>
            <w:r w:rsidRPr="00DC3C31">
              <w:rPr>
                <w:sz w:val="22"/>
                <w:szCs w:val="22"/>
              </w:rPr>
              <w:t>684,8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810F17" w:rsidP="00E65CCA">
            <w:pPr>
              <w:spacing w:line="240" w:lineRule="exact"/>
            </w:pPr>
            <w:r w:rsidRPr="00DC3C31">
              <w:rPr>
                <w:sz w:val="22"/>
                <w:szCs w:val="22"/>
              </w:rPr>
              <w:t>2849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810F17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10F17" w:rsidRPr="00DC3C31" w:rsidRDefault="00810F17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10F17" w:rsidRPr="00DC3C31" w:rsidRDefault="00810F17" w:rsidP="00EE7BEA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0F17" w:rsidRPr="00DC3C31" w:rsidRDefault="00810F17" w:rsidP="00EE7BEA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810F17" w:rsidRPr="00DC3C31" w:rsidRDefault="00810F17" w:rsidP="00EE7BE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E65CCA">
            <w:pPr>
              <w:spacing w:line="240" w:lineRule="exact"/>
            </w:pPr>
            <w:r w:rsidRPr="00DC3C31">
              <w:rPr>
                <w:sz w:val="22"/>
                <w:szCs w:val="22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810F17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810F17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810F17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F17" w:rsidRPr="00DC3C31" w:rsidRDefault="00810F17" w:rsidP="00810F17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79,8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17" w:rsidRPr="00DC3C31" w:rsidRDefault="00810F17" w:rsidP="00E65CCA">
            <w:pPr>
              <w:spacing w:line="240" w:lineRule="exact"/>
            </w:pPr>
            <w:r w:rsidRPr="00DC3C31">
              <w:rPr>
                <w:sz w:val="22"/>
                <w:szCs w:val="22"/>
              </w:rPr>
              <w:t>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F17" w:rsidRPr="00DC3C31" w:rsidRDefault="00810F17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65CCA">
            <w:pPr>
              <w:spacing w:line="240" w:lineRule="exact"/>
            </w:pPr>
            <w:r w:rsidRPr="00DC3C31">
              <w:rPr>
                <w:sz w:val="22"/>
                <w:szCs w:val="22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455,00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65CCA">
            <w:pPr>
              <w:spacing w:line="240" w:lineRule="exact"/>
            </w:pPr>
            <w:r w:rsidRPr="00DC3C31">
              <w:rPr>
                <w:sz w:val="22"/>
                <w:szCs w:val="22"/>
              </w:rPr>
              <w:t>2450,00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3.1.2.1. Обеспечение деятельности 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организаций отдыха и оздоровления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2020 –2024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B56C8" w:rsidRPr="00DC3C31" w:rsidRDefault="005B56C8" w:rsidP="005B56C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по образован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ию, спорту и делам молодёжи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 по социальной политике;</w:t>
            </w:r>
          </w:p>
          <w:p w:rsidR="0054683C" w:rsidRPr="00DC3C31" w:rsidRDefault="0054683C" w:rsidP="00570B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государственные 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в том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Мероприятие 3.1.2.2. Обеспечение организованными формами отдыха и оздоровления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B56C8" w:rsidRPr="00DC3C31" w:rsidRDefault="005B56C8" w:rsidP="005B56C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по образованию, спорту и делам молодёжи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 по социальной политике;</w:t>
            </w:r>
          </w:p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самоуправления*;</w:t>
            </w:r>
          </w:p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государственные образовательные организац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E22DFE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lastRenderedPageBreak/>
              <w:t>409,8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E22DFE" w:rsidP="00EE7BEA">
            <w:pPr>
              <w:jc w:val="center"/>
            </w:pPr>
            <w:r w:rsidRPr="00DC3C31">
              <w:rPr>
                <w:sz w:val="22"/>
                <w:szCs w:val="22"/>
              </w:rPr>
              <w:t>434,8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E22DFE" w:rsidP="009F7E31">
            <w:r w:rsidRPr="00DC3C31">
              <w:rPr>
                <w:sz w:val="22"/>
                <w:szCs w:val="22"/>
              </w:rPr>
              <w:t>459,8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E22DFE" w:rsidP="00EE7BEA">
            <w:pPr>
              <w:jc w:val="center"/>
            </w:pPr>
            <w:r w:rsidRPr="00DC3C31">
              <w:rPr>
                <w:sz w:val="22"/>
                <w:szCs w:val="22"/>
              </w:rPr>
              <w:t>484,8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E22DFE" w:rsidP="009F7E31">
            <w:r w:rsidRPr="00DC3C31">
              <w:rPr>
                <w:sz w:val="22"/>
                <w:szCs w:val="22"/>
              </w:rPr>
              <w:t>509,8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9F7E31">
            <w:pPr>
              <w:spacing w:line="240" w:lineRule="exact"/>
            </w:pPr>
            <w:r w:rsidRPr="00DC3C31">
              <w:rPr>
                <w:sz w:val="22"/>
                <w:szCs w:val="22"/>
              </w:rPr>
              <w:t>2299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E22DFE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22DFE" w:rsidRPr="00DC3C31" w:rsidRDefault="00E22DFE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22DFE" w:rsidRPr="00DC3C31" w:rsidRDefault="00E22DFE" w:rsidP="00EE7BEA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22DFE" w:rsidRPr="00DC3C31" w:rsidRDefault="00E22DFE" w:rsidP="00EE7BEA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22DFE" w:rsidRPr="00DC3C31" w:rsidRDefault="00E22DFE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2DFE" w:rsidRPr="00DC3C31" w:rsidRDefault="00E22DFE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2DFE" w:rsidRPr="00DC3C31" w:rsidRDefault="00E22DFE" w:rsidP="00E22DFE">
            <w:pPr>
              <w:jc w:val="center"/>
            </w:pPr>
            <w:r w:rsidRPr="00DC3C31">
              <w:rPr>
                <w:sz w:val="22"/>
                <w:szCs w:val="22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2DFE" w:rsidRPr="00DC3C31" w:rsidRDefault="00E22DFE" w:rsidP="00E22DFE">
            <w:pPr>
              <w:jc w:val="center"/>
            </w:pPr>
            <w:r w:rsidRPr="00DC3C31">
              <w:rPr>
                <w:sz w:val="22"/>
                <w:szCs w:val="22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2DFE" w:rsidRPr="00DC3C31" w:rsidRDefault="00E22DFE" w:rsidP="00E22DFE">
            <w:pPr>
              <w:jc w:val="center"/>
            </w:pPr>
            <w:r w:rsidRPr="00DC3C31">
              <w:rPr>
                <w:sz w:val="22"/>
                <w:szCs w:val="22"/>
              </w:rPr>
              <w:t>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2DFE" w:rsidRPr="00DC3C31" w:rsidRDefault="00E22DFE" w:rsidP="00E22DFE">
            <w:pPr>
              <w:jc w:val="center"/>
            </w:pPr>
            <w:r w:rsidRPr="00DC3C31">
              <w:rPr>
                <w:sz w:val="22"/>
                <w:szCs w:val="22"/>
              </w:rPr>
              <w:t>79,8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FE" w:rsidRPr="00DC3C31" w:rsidRDefault="00E22DFE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DFE" w:rsidRPr="00DC3C31" w:rsidRDefault="00E22DFE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355,00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380,00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405,00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430,00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3"/>
              <w:jc w:val="both"/>
            </w:pPr>
            <w:r w:rsidRPr="00DC3C31">
              <w:rPr>
                <w:sz w:val="22"/>
                <w:szCs w:val="22"/>
              </w:rPr>
              <w:t xml:space="preserve">Задача 3.1.3. Патриотическое воспитание </w:t>
            </w:r>
            <w:proofErr w:type="gramStart"/>
            <w:r w:rsidRPr="00DC3C31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E22DFE" w:rsidP="00EE7BEA">
            <w:pPr>
              <w:jc w:val="center"/>
            </w:pPr>
            <w:r w:rsidRPr="00DC3C3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22DFE">
            <w:pPr>
              <w:jc w:val="center"/>
            </w:pPr>
            <w:r w:rsidRPr="00DC3C31">
              <w:rPr>
                <w:sz w:val="22"/>
                <w:szCs w:val="22"/>
              </w:rPr>
              <w:t>41</w:t>
            </w:r>
            <w:r w:rsidR="00E22DFE" w:rsidRPr="00DC3C31">
              <w:rPr>
                <w:sz w:val="22"/>
                <w:szCs w:val="22"/>
              </w:rPr>
              <w:t>9</w:t>
            </w:r>
            <w:r w:rsidRPr="00DC3C3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E22DFE" w:rsidP="00EE7BEA">
            <w:pPr>
              <w:jc w:val="center"/>
            </w:pPr>
            <w:r w:rsidRPr="00DC3C3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412,0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3.1.3.1. </w:t>
            </w: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фестивал</w:t>
            </w:r>
            <w:r w:rsidR="008B1F79">
              <w:rPr>
                <w:rFonts w:ascii="Times New Roman" w:hAnsi="Times New Roman" w:cs="Times New Roman"/>
                <w:sz w:val="24"/>
                <w:szCs w:val="24"/>
              </w:rPr>
              <w:t>я </w:t>
            </w:r>
            <w:proofErr w:type="gramStart"/>
            <w:r w:rsidR="008B1F79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="008B1F79">
              <w:rPr>
                <w:rFonts w:ascii="Times New Roman" w:hAnsi="Times New Roman" w:cs="Times New Roman"/>
                <w:sz w:val="24"/>
                <w:szCs w:val="24"/>
              </w:rPr>
              <w:t>онкурса патриотической направленности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B56C8" w:rsidRPr="00DC3C31" w:rsidRDefault="005B56C8" w:rsidP="005B56C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по образованию, спорту и делам молодёжи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 по социальной политике;</w:t>
            </w:r>
          </w:p>
          <w:p w:rsidR="0054683C" w:rsidRPr="00DC3C31" w:rsidRDefault="0054683C" w:rsidP="00100A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государственные организации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Default="0054683C" w:rsidP="008B1F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3.1.3.2. </w:t>
            </w:r>
          </w:p>
          <w:p w:rsidR="008B1F79" w:rsidRPr="00DC3C31" w:rsidRDefault="008B1F79" w:rsidP="008B1F7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среди обучающихся военно-патриотической игры «Зарница»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B56C8" w:rsidRPr="00DC3C31" w:rsidRDefault="005B56C8" w:rsidP="005B56C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по образованию, спорту и делам молодёжи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социальной политике;</w:t>
            </w:r>
          </w:p>
          <w:p w:rsidR="0054683C" w:rsidRPr="00DC3C31" w:rsidRDefault="0054683C" w:rsidP="00100A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государственные организации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3.1.3.3. </w:t>
            </w: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</w:t>
            </w:r>
            <w:r w:rsidR="008B1F79">
              <w:rPr>
                <w:rFonts w:ascii="Times New Roman" w:hAnsi="Times New Roman" w:cs="Times New Roman"/>
                <w:sz w:val="24"/>
                <w:szCs w:val="24"/>
              </w:rPr>
              <w:t xml:space="preserve">ение среди </w:t>
            </w:r>
            <w:proofErr w:type="gramStart"/>
            <w:r w:rsidR="008B1F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B1F79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«Безопасное колесо»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B56C8" w:rsidRPr="00DC3C31" w:rsidRDefault="005B56C8" w:rsidP="005B56C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по образованию, спорту и делам молодёжи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 по социальной политике;</w:t>
            </w:r>
          </w:p>
          <w:p w:rsidR="0054683C" w:rsidRPr="00DC3C31" w:rsidRDefault="0054683C" w:rsidP="00100A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государственные организации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E22DFE" w:rsidP="00EE7BEA">
            <w:pPr>
              <w:jc w:val="center"/>
            </w:pPr>
            <w:r w:rsidRPr="00DC3C31">
              <w:rPr>
                <w:sz w:val="22"/>
                <w:szCs w:val="22"/>
              </w:rPr>
              <w:t>7</w:t>
            </w:r>
            <w:r w:rsidR="0054683C" w:rsidRPr="00DC3C31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22DFE">
            <w:pPr>
              <w:jc w:val="center"/>
            </w:pPr>
            <w:r w:rsidRPr="00DC3C31">
              <w:rPr>
                <w:sz w:val="22"/>
                <w:szCs w:val="22"/>
              </w:rPr>
              <w:t>20</w:t>
            </w:r>
            <w:r w:rsidR="00E22DFE" w:rsidRPr="00DC3C31">
              <w:rPr>
                <w:sz w:val="22"/>
                <w:szCs w:val="22"/>
              </w:rPr>
              <w:t>7</w:t>
            </w:r>
            <w:r w:rsidRPr="00DC3C31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E22DFE" w:rsidP="00EE7BEA">
            <w:pPr>
              <w:jc w:val="center"/>
            </w:pPr>
            <w:r w:rsidRPr="00DC3C31">
              <w:rPr>
                <w:sz w:val="22"/>
                <w:szCs w:val="22"/>
              </w:rPr>
              <w:t>7</w:t>
            </w:r>
            <w:r w:rsidR="0054683C" w:rsidRPr="00DC3C31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3.1.3.4. </w:t>
            </w:r>
            <w:r w:rsidRPr="00DC3C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среди </w:t>
            </w:r>
            <w:proofErr w:type="gramStart"/>
            <w:r w:rsidRPr="00DC3C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C3C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туристического слета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B56C8" w:rsidRPr="00DC3C31" w:rsidRDefault="005B56C8" w:rsidP="005B56C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по образованию, спорту и делам молодёжи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 по социальной политике;</w:t>
            </w:r>
          </w:p>
          <w:p w:rsidR="0054683C" w:rsidRPr="00DC3C31" w:rsidRDefault="0054683C" w:rsidP="00100A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государственные организации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8344BB">
            <w:r w:rsidRPr="00DC3C31">
              <w:rPr>
                <w:sz w:val="22"/>
                <w:szCs w:val="22"/>
              </w:rPr>
              <w:t xml:space="preserve">      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 xml:space="preserve">Реализация мероприятий в рамках регионального проекта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«Успех каждого ребенка»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  <w:r w:rsidRPr="00DC3C31">
              <w:rPr>
                <w:sz w:val="22"/>
                <w:szCs w:val="22"/>
              </w:rPr>
              <w:t>Задача 3.1.4.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A74920">
            <w:r w:rsidRPr="00DC3C31"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A74920">
            <w:r w:rsidRPr="00DC3C31">
              <w:rPr>
                <w:sz w:val="22"/>
                <w:szCs w:val="22"/>
              </w:rPr>
              <w:t>50.00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A74920">
            <w:r w:rsidRPr="00DC3C31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74920">
            <w:r w:rsidRPr="00DC3C31">
              <w:rPr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  <w:r w:rsidRPr="00DC3C31">
              <w:rPr>
                <w:sz w:val="22"/>
                <w:szCs w:val="22"/>
              </w:rPr>
              <w:t>Мероприятие 3.1.4.1. Организация участия в мобильных технопарках «</w:t>
            </w:r>
            <w:proofErr w:type="spellStart"/>
            <w:r w:rsidRPr="00DC3C31">
              <w:rPr>
                <w:sz w:val="22"/>
                <w:szCs w:val="22"/>
              </w:rPr>
              <w:t>Кванториум</w:t>
            </w:r>
            <w:proofErr w:type="spellEnd"/>
            <w:r w:rsidRPr="00DC3C31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B56C8" w:rsidRPr="00DC3C31" w:rsidRDefault="005B56C8" w:rsidP="005B56C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по образованию, спорту и делам молодёжи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 по социальной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политике;</w:t>
            </w:r>
          </w:p>
          <w:p w:rsidR="0054683C" w:rsidRPr="00DC3C31" w:rsidRDefault="0054683C" w:rsidP="00630452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государственные 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4D49E9">
            <w:pPr>
              <w:spacing w:line="240" w:lineRule="exact"/>
            </w:pPr>
            <w:r w:rsidRPr="00DC3C31">
              <w:rPr>
                <w:sz w:val="22"/>
                <w:szCs w:val="22"/>
              </w:rPr>
              <w:lastRenderedPageBreak/>
              <w:t xml:space="preserve">   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E22DFE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E22DFE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E22DFE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E22DFE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 xml:space="preserve">Реализация мероприятий в рамках регионального проекта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«Цифровая образовательная среда»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  <w:r w:rsidRPr="00DC3C31">
              <w:rPr>
                <w:sz w:val="22"/>
                <w:szCs w:val="22"/>
              </w:rPr>
              <w:t>Задача 3.1.5. Создание современной и безопасной цифровой образовательной среды, обеспечивающей качество и доступность дополнительного образования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E22DFE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E22DFE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324501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>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E22DFE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324501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>й бюджет</w:t>
            </w:r>
          </w:p>
        </w:tc>
      </w:tr>
      <w:tr w:rsidR="0054683C" w:rsidRPr="00DC3C31" w:rsidTr="00B90A43">
        <w:trPr>
          <w:gridAfter w:val="2"/>
          <w:wAfter w:w="2836" w:type="dxa"/>
          <w:trHeight w:val="60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54683C" w:rsidRPr="00DC3C31" w:rsidRDefault="0054683C" w:rsidP="00EE7BEA">
            <w:pPr>
              <w:pStyle w:val="a3"/>
              <w:jc w:val="center"/>
            </w:pPr>
            <w:r w:rsidRPr="00DC3C31">
              <w:rPr>
                <w:sz w:val="22"/>
                <w:szCs w:val="22"/>
              </w:rPr>
              <w:t>Подпрограмма 4 «Профессиональная подготовка, переподготовка, повышение квалификации и развитие кадрового потенциала Алтайского края»</w:t>
            </w:r>
          </w:p>
        </w:tc>
      </w:tr>
      <w:tr w:rsidR="0054683C" w:rsidRPr="00DC3C31" w:rsidTr="00B90A43">
        <w:trPr>
          <w:gridAfter w:val="2"/>
          <w:wAfter w:w="2836" w:type="dxa"/>
          <w:trHeight w:val="6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3B5970" w:rsidP="00B84519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Цель 4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.1. Создание условий для развития кадрового потенциала </w:t>
            </w:r>
            <w:proofErr w:type="spellStart"/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252EBB">
            <w:r w:rsidRPr="00DC3C31">
              <w:t>845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EE7BEA">
            <w:pPr>
              <w:jc w:val="center"/>
            </w:pPr>
            <w:r w:rsidRPr="00DC3C31"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EE7BEA">
            <w:pPr>
              <w:jc w:val="center"/>
            </w:pPr>
            <w:r w:rsidRPr="00DC3C31"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EE7BEA">
            <w:pPr>
              <w:jc w:val="center"/>
            </w:pPr>
            <w:r w:rsidRPr="00DC3C31">
              <w:t>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EE7BEA">
            <w:pPr>
              <w:jc w:val="center"/>
            </w:pPr>
            <w:r w:rsidRPr="00DC3C31">
              <w:t>1835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  <w:trHeight w:val="6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E22DFE" w:rsidRPr="00DC3C31" w:rsidTr="00B90A43">
        <w:trPr>
          <w:gridAfter w:val="2"/>
          <w:wAfter w:w="2836" w:type="dxa"/>
          <w:trHeight w:val="60"/>
        </w:trPr>
        <w:tc>
          <w:tcPr>
            <w:tcW w:w="567" w:type="dxa"/>
            <w:tcBorders>
              <w:right w:val="single" w:sz="4" w:space="0" w:color="auto"/>
            </w:tcBorders>
          </w:tcPr>
          <w:p w:rsidR="00E22DFE" w:rsidRPr="00DC3C31" w:rsidRDefault="00E22DFE" w:rsidP="00252EBB">
            <w:pPr>
              <w:pStyle w:val="af1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22DFE" w:rsidRPr="00DC3C31" w:rsidRDefault="00E22DFE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2DFE" w:rsidRPr="00DC3C31" w:rsidRDefault="00E22DFE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22DFE" w:rsidRPr="00DC3C31" w:rsidRDefault="00E22DFE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FE" w:rsidRPr="00DC3C31" w:rsidRDefault="00E22DFE">
            <w:r w:rsidRPr="00DC3C31"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FE" w:rsidRPr="00DC3C31" w:rsidRDefault="00E22DFE">
            <w:r w:rsidRPr="00DC3C3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FE" w:rsidRPr="00DC3C31" w:rsidRDefault="00E22DFE">
            <w:r w:rsidRPr="00DC3C31"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FE" w:rsidRPr="00DC3C31" w:rsidRDefault="00E22DFE">
            <w:r w:rsidRPr="00DC3C31"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FE" w:rsidRPr="00DC3C31" w:rsidRDefault="00E22DFE">
            <w:r w:rsidRPr="00DC3C31"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FE" w:rsidRPr="00DC3C31" w:rsidRDefault="00E22DFE">
            <w:r w:rsidRPr="00DC3C31">
              <w:t>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DFE" w:rsidRPr="00DC3C31" w:rsidRDefault="00E22DFE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  <w:trHeight w:val="60"/>
        </w:trPr>
        <w:tc>
          <w:tcPr>
            <w:tcW w:w="567" w:type="dxa"/>
            <w:tcBorders>
              <w:right w:val="single" w:sz="4" w:space="0" w:color="auto"/>
            </w:tcBorders>
          </w:tcPr>
          <w:p w:rsidR="0054683C" w:rsidRPr="00DC3C31" w:rsidRDefault="0054683C" w:rsidP="00252EBB">
            <w:pPr>
              <w:pStyle w:val="af1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>
            <w:r w:rsidRPr="00DC3C31">
              <w:t>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>
            <w:r w:rsidRPr="00DC3C31"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>
            <w:r w:rsidRPr="00DC3C3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>
            <w:r w:rsidRPr="00DC3C31"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>
            <w:r w:rsidRPr="00DC3C31">
              <w:t>1040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F414E9">
        <w:trPr>
          <w:gridAfter w:val="2"/>
          <w:wAfter w:w="2836" w:type="dxa"/>
          <w:trHeight w:val="1066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3B5970" w:rsidP="00EE7BEA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Задача 4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.1.1. Повышение уровня квалификации, профессиональной компетенции педагогических и руководящих работников системы </w:t>
            </w:r>
            <w:proofErr w:type="spellStart"/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>образованияЗалесовского</w:t>
            </w:r>
            <w:proofErr w:type="spellEnd"/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rPr>
                <w:b/>
              </w:rPr>
            </w:pPr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EE7BEA">
            <w:pPr>
              <w:jc w:val="center"/>
              <w:rPr>
                <w:bCs/>
                <w:iCs/>
              </w:rPr>
            </w:pPr>
            <w:r w:rsidRPr="00DC3C31">
              <w:rPr>
                <w:bCs/>
                <w:iCs/>
              </w:rPr>
              <w:t>115</w:t>
            </w:r>
          </w:p>
          <w:p w:rsidR="0054683C" w:rsidRPr="00DC3C31" w:rsidRDefault="0054683C" w:rsidP="00B84519">
            <w:pPr>
              <w:tabs>
                <w:tab w:val="left" w:pos="99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  <w:p w:rsidR="0054683C" w:rsidRPr="00DC3C31" w:rsidRDefault="0054683C" w:rsidP="00F414E9"/>
          <w:p w:rsidR="0054683C" w:rsidRPr="00DC3C31" w:rsidRDefault="0054683C" w:rsidP="00F414E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EE7BEA">
            <w:pPr>
              <w:jc w:val="center"/>
            </w:pPr>
            <w:r w:rsidRPr="00DC3C31">
              <w:t>1</w:t>
            </w:r>
            <w:r w:rsidR="0054683C" w:rsidRPr="00DC3C31"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22DFE">
            <w:pPr>
              <w:jc w:val="center"/>
            </w:pPr>
            <w:r w:rsidRPr="00DC3C31">
              <w:t>1</w:t>
            </w:r>
            <w:r w:rsidR="00E22DFE" w:rsidRPr="00DC3C31">
              <w:t>15</w:t>
            </w:r>
            <w:r w:rsidRPr="00DC3C31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EE7BEA">
            <w:pPr>
              <w:jc w:val="center"/>
              <w:rPr>
                <w:bCs/>
                <w:iCs/>
              </w:rPr>
            </w:pPr>
            <w:r w:rsidRPr="00DC3C31">
              <w:rPr>
                <w:bCs/>
                <w:iCs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  <w:trHeight w:val="6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4683C" w:rsidRPr="00DC3C31" w:rsidRDefault="0054683C" w:rsidP="00CC53B0">
            <w:pPr>
              <w:pStyle w:val="af1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CC53B0">
            <w:pPr>
              <w:jc w:val="center"/>
            </w:pPr>
            <w:r w:rsidRPr="00DC3C31"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CC53B0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CC53B0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EE7BEA">
            <w:pPr>
              <w:jc w:val="center"/>
            </w:pPr>
            <w:r w:rsidRPr="00DC3C31"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EE7BEA">
            <w:pPr>
              <w:jc w:val="center"/>
            </w:pPr>
            <w:r w:rsidRPr="00DC3C31"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EE7BEA">
            <w:pPr>
              <w:jc w:val="center"/>
              <w:rPr>
                <w:bCs/>
                <w:iCs/>
              </w:rPr>
            </w:pPr>
            <w:r w:rsidRPr="00DC3C31">
              <w:rPr>
                <w:bCs/>
                <w:iCs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D626DE">
        <w:trPr>
          <w:gridAfter w:val="2"/>
          <w:wAfter w:w="2836" w:type="dxa"/>
          <w:trHeight w:val="1806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3B5970" w:rsidP="00597F3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Мероприятие 4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>.1.1.1. Повышение квалификации руководящих и педагогических работников системы образования, в том числе руководителей и специалистов комитета по образованию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rPr>
                <w:bCs/>
                <w:iCs/>
              </w:rPr>
            </w:pPr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EE7BEA">
            <w:pPr>
              <w:jc w:val="center"/>
              <w:rPr>
                <w:bCs/>
                <w:iCs/>
              </w:rPr>
            </w:pPr>
            <w:r w:rsidRPr="00DC3C31">
              <w:rPr>
                <w:bCs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1</w:t>
            </w:r>
            <w:r w:rsidR="00E22DFE" w:rsidRPr="00DC3C31">
              <w:t>0</w:t>
            </w:r>
            <w:r w:rsidRPr="00DC3C3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  <w:r w:rsidRPr="00DC3C31">
              <w:rPr>
                <w:bCs/>
                <w:iCs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C3C31" w:rsidRPr="00DC3C31" w:rsidTr="00B90A43">
        <w:trPr>
          <w:trHeight w:val="60"/>
        </w:trPr>
        <w:tc>
          <w:tcPr>
            <w:tcW w:w="567" w:type="dxa"/>
            <w:tcBorders>
              <w:right w:val="single" w:sz="4" w:space="0" w:color="auto"/>
            </w:tcBorders>
          </w:tcPr>
          <w:p w:rsidR="0054683C" w:rsidRPr="00DC3C31" w:rsidRDefault="0054683C" w:rsidP="00B90A43">
            <w:pPr>
              <w:pStyle w:val="af6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>
            <w:r w:rsidRPr="00DC3C3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D626DE">
            <w:pPr>
              <w:jc w:val="center"/>
            </w:pPr>
            <w:r w:rsidRPr="00DC3C31">
              <w:t>1</w:t>
            </w:r>
            <w:r w:rsidR="00E22DFE" w:rsidRPr="00DC3C31">
              <w:t>0</w:t>
            </w:r>
            <w:r w:rsidRPr="00DC3C3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D626DE">
            <w:pPr>
              <w:jc w:val="center"/>
            </w:pPr>
            <w:r w:rsidRPr="00DC3C31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420235">
            <w:pPr>
              <w:jc w:val="center"/>
            </w:pPr>
            <w:r w:rsidRPr="00DC3C31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420235">
            <w:pPr>
              <w:jc w:val="center"/>
              <w:rPr>
                <w:bCs/>
                <w:iCs/>
              </w:rPr>
            </w:pPr>
            <w:r w:rsidRPr="00DC3C31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418" w:type="dxa"/>
          </w:tcPr>
          <w:p w:rsidR="0054683C" w:rsidRPr="00DC3C31" w:rsidRDefault="0054683C" w:rsidP="00420235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:rsidR="0054683C" w:rsidRPr="00DC3C31" w:rsidRDefault="0054683C" w:rsidP="00420235">
            <w:pPr>
              <w:rPr>
                <w:bCs/>
                <w:iCs/>
              </w:rPr>
            </w:pPr>
          </w:p>
        </w:tc>
      </w:tr>
      <w:tr w:rsidR="0054683C" w:rsidRPr="00DC3C31" w:rsidTr="00B90A43">
        <w:trPr>
          <w:gridAfter w:val="2"/>
          <w:wAfter w:w="2836" w:type="dxa"/>
          <w:trHeight w:val="6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3B5970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Мероприятие 4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.1.1.2. </w:t>
            </w:r>
          </w:p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повышения квалификации лиц, ответственных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заэнергосбережения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rPr>
                <w:bCs/>
                <w:iCs/>
              </w:rPr>
            </w:pPr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EE7BEA">
            <w:pPr>
              <w:jc w:val="center"/>
              <w:rPr>
                <w:bCs/>
                <w:iCs/>
              </w:rPr>
            </w:pPr>
            <w:r w:rsidRPr="00DC3C31">
              <w:rPr>
                <w:bCs/>
                <w:iCs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EE7BEA">
            <w:pPr>
              <w:jc w:val="center"/>
              <w:rPr>
                <w:bCs/>
                <w:iCs/>
              </w:rPr>
            </w:pPr>
            <w:r w:rsidRPr="00DC3C31">
              <w:rPr>
                <w:bCs/>
                <w:iCs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  <w:trHeight w:val="60"/>
        </w:trPr>
        <w:tc>
          <w:tcPr>
            <w:tcW w:w="567" w:type="dxa"/>
            <w:tcBorders>
              <w:right w:val="single" w:sz="4" w:space="0" w:color="auto"/>
            </w:tcBorders>
          </w:tcPr>
          <w:p w:rsidR="0054683C" w:rsidRPr="00DC3C31" w:rsidRDefault="0054683C" w:rsidP="00662181">
            <w:pPr>
              <w:pStyle w:val="af6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>
            <w:r w:rsidRPr="00DC3C31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D626DE">
            <w:pPr>
              <w:jc w:val="center"/>
            </w:pPr>
            <w:r w:rsidRPr="00DC3C31"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D626DE">
            <w:pPr>
              <w:jc w:val="center"/>
            </w:pPr>
            <w:r w:rsidRPr="00DC3C31"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D626DE">
            <w:pPr>
              <w:jc w:val="center"/>
            </w:pPr>
            <w:r w:rsidRPr="00DC3C31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  <w:trHeight w:val="6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3B5970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Мероприятие 4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>.1.1.3.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концепции модернизации конкретных областей, поддержки региональных программ развития образования и сетевых методических объединений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324501" w:rsidP="00EE7BEA">
            <w:pPr>
              <w:jc w:val="both"/>
            </w:pPr>
            <w:r w:rsidRPr="00DC3C31">
              <w:rPr>
                <w:sz w:val="22"/>
                <w:szCs w:val="22"/>
              </w:rPr>
              <w:t xml:space="preserve">Комитет по образованию </w:t>
            </w:r>
            <w:proofErr w:type="spellStart"/>
            <w:r w:rsidR="0054683C" w:rsidRPr="00DC3C31">
              <w:rPr>
                <w:sz w:val="22"/>
                <w:szCs w:val="22"/>
              </w:rPr>
              <w:t>Минобрнауки</w:t>
            </w:r>
            <w:proofErr w:type="spellEnd"/>
            <w:r w:rsidR="0054683C" w:rsidRPr="00DC3C31">
              <w:rPr>
                <w:sz w:val="22"/>
                <w:szCs w:val="22"/>
              </w:rPr>
              <w:t xml:space="preserve"> Алтайского края;</w:t>
            </w:r>
          </w:p>
          <w:p w:rsidR="0054683C" w:rsidRPr="00DC3C31" w:rsidRDefault="0054683C" w:rsidP="00EE7BEA">
            <w:pPr>
              <w:jc w:val="both"/>
              <w:rPr>
                <w:bCs/>
                <w:iCs/>
              </w:rPr>
            </w:pPr>
            <w:r w:rsidRPr="00DC3C31">
              <w:rPr>
                <w:sz w:val="22"/>
                <w:szCs w:val="22"/>
              </w:rPr>
              <w:t xml:space="preserve">АИРО им. А.М. </w:t>
            </w:r>
            <w:proofErr w:type="spellStart"/>
            <w:r w:rsidRPr="00DC3C31">
              <w:rPr>
                <w:sz w:val="22"/>
                <w:szCs w:val="22"/>
              </w:rPr>
              <w:t>Топорова</w:t>
            </w:r>
            <w:proofErr w:type="spellEnd"/>
          </w:p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  <w:trHeight w:val="1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5E6E1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5E6E1A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5E6E1A">
            <w:pPr>
              <w:jc w:val="center"/>
            </w:pPr>
            <w:r w:rsidRPr="00DC3C3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5E6E1A">
            <w:pPr>
              <w:jc w:val="center"/>
            </w:pPr>
            <w:r w:rsidRPr="00DC3C3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5E6E1A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 w:rsidR="00324501"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краевой бюджет</w:t>
            </w:r>
          </w:p>
        </w:tc>
      </w:tr>
      <w:tr w:rsidR="0054683C" w:rsidRPr="00DC3C31" w:rsidTr="00B90A43">
        <w:trPr>
          <w:gridAfter w:val="2"/>
          <w:wAfter w:w="2836" w:type="dxa"/>
          <w:trHeight w:val="17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5E6E1A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5E6E1A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5E6E1A">
            <w:pPr>
              <w:jc w:val="center"/>
            </w:pPr>
            <w:r w:rsidRPr="00DC3C3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5E6E1A">
            <w:pPr>
              <w:jc w:val="center"/>
            </w:pPr>
            <w:r w:rsidRPr="00DC3C3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5E6E1A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324501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>й бюджет</w:t>
            </w:r>
          </w:p>
        </w:tc>
      </w:tr>
      <w:tr w:rsidR="0054683C" w:rsidRPr="00DC3C31" w:rsidTr="00B90A43">
        <w:trPr>
          <w:gridAfter w:val="2"/>
          <w:wAfter w:w="2836" w:type="dxa"/>
          <w:trHeight w:val="17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3B5970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Мероприятие 4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.1.1.4. Повышение качества образования в школах с низкими результатами обучения и в школах, 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08441C" w:rsidP="00EE7BEA">
            <w:pPr>
              <w:jc w:val="both"/>
            </w:pPr>
            <w:r w:rsidRPr="00DC3C31">
              <w:rPr>
                <w:sz w:val="22"/>
                <w:szCs w:val="22"/>
              </w:rPr>
              <w:t xml:space="preserve">Комитет по </w:t>
            </w:r>
            <w:proofErr w:type="spellStart"/>
            <w:r w:rsidRPr="00DC3C31">
              <w:rPr>
                <w:sz w:val="22"/>
                <w:szCs w:val="22"/>
              </w:rPr>
              <w:t>образванию</w:t>
            </w:r>
            <w:proofErr w:type="spellEnd"/>
            <w:r w:rsidRPr="00DC3C31">
              <w:rPr>
                <w:sz w:val="22"/>
                <w:szCs w:val="22"/>
              </w:rPr>
              <w:t xml:space="preserve"> </w:t>
            </w:r>
            <w:proofErr w:type="spellStart"/>
            <w:r w:rsidR="0054683C" w:rsidRPr="00DC3C31">
              <w:rPr>
                <w:sz w:val="22"/>
                <w:szCs w:val="22"/>
              </w:rPr>
              <w:t>Минобрна</w:t>
            </w:r>
            <w:r w:rsidR="0054683C" w:rsidRPr="00DC3C31">
              <w:rPr>
                <w:sz w:val="22"/>
                <w:szCs w:val="22"/>
              </w:rPr>
              <w:lastRenderedPageBreak/>
              <w:t>уки</w:t>
            </w:r>
            <w:proofErr w:type="spellEnd"/>
            <w:r w:rsidR="0054683C" w:rsidRPr="00DC3C31">
              <w:rPr>
                <w:sz w:val="22"/>
                <w:szCs w:val="22"/>
              </w:rPr>
              <w:t xml:space="preserve"> Алтайского края;</w:t>
            </w:r>
          </w:p>
          <w:p w:rsidR="0054683C" w:rsidRPr="00DC3C31" w:rsidRDefault="0054683C" w:rsidP="00EE7BEA">
            <w:pPr>
              <w:jc w:val="both"/>
              <w:rPr>
                <w:bCs/>
                <w:iCs/>
              </w:rPr>
            </w:pPr>
            <w:r w:rsidRPr="00DC3C31">
              <w:rPr>
                <w:sz w:val="22"/>
                <w:szCs w:val="22"/>
              </w:rPr>
              <w:t xml:space="preserve">АИРО им. А.М. </w:t>
            </w:r>
            <w:proofErr w:type="spellStart"/>
            <w:r w:rsidRPr="00DC3C31">
              <w:rPr>
                <w:sz w:val="22"/>
                <w:szCs w:val="22"/>
              </w:rPr>
              <w:t>Топорова</w:t>
            </w:r>
            <w:proofErr w:type="spellEnd"/>
          </w:p>
          <w:p w:rsidR="0054683C" w:rsidRPr="00DC3C31" w:rsidRDefault="0054683C" w:rsidP="00EE7BEA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  <w:trHeight w:val="1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  <w:trHeight w:val="17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08441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>й бюджет</w:t>
            </w:r>
          </w:p>
        </w:tc>
      </w:tr>
      <w:tr w:rsidR="0054683C" w:rsidRPr="00DC3C31" w:rsidTr="00B90A43">
        <w:trPr>
          <w:gridAfter w:val="2"/>
          <w:wAfter w:w="2836" w:type="dxa"/>
          <w:trHeight w:val="17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08441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>й бюджет</w:t>
            </w:r>
          </w:p>
        </w:tc>
      </w:tr>
      <w:tr w:rsidR="0054683C" w:rsidRPr="00DC3C31" w:rsidTr="00B90A43">
        <w:trPr>
          <w:gridAfter w:val="2"/>
          <w:wAfter w:w="2836" w:type="dxa"/>
          <w:trHeight w:val="17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3B59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3B5970" w:rsidRPr="00DC3C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.1.1.5. Развитие кадрового потенциала педагогов по вопросам изучения русского языка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08441C" w:rsidP="00EE7BEA">
            <w:pPr>
              <w:jc w:val="both"/>
            </w:pPr>
            <w:r w:rsidRPr="00DC3C31">
              <w:rPr>
                <w:sz w:val="22"/>
                <w:szCs w:val="22"/>
              </w:rPr>
              <w:t xml:space="preserve">Комитет по образованию </w:t>
            </w:r>
            <w:proofErr w:type="spellStart"/>
            <w:r w:rsidR="0054683C" w:rsidRPr="00DC3C31">
              <w:rPr>
                <w:sz w:val="22"/>
                <w:szCs w:val="22"/>
              </w:rPr>
              <w:t>Минобрнауки</w:t>
            </w:r>
            <w:proofErr w:type="spellEnd"/>
            <w:r w:rsidR="0054683C" w:rsidRPr="00DC3C31">
              <w:rPr>
                <w:sz w:val="22"/>
                <w:szCs w:val="22"/>
              </w:rPr>
              <w:t xml:space="preserve"> Алтайского края;</w:t>
            </w:r>
          </w:p>
          <w:p w:rsidR="0054683C" w:rsidRPr="00DC3C31" w:rsidRDefault="0054683C" w:rsidP="00EE7BEA">
            <w:pPr>
              <w:jc w:val="both"/>
              <w:rPr>
                <w:bCs/>
                <w:iCs/>
              </w:rPr>
            </w:pPr>
            <w:r w:rsidRPr="00DC3C31">
              <w:rPr>
                <w:sz w:val="22"/>
                <w:szCs w:val="22"/>
              </w:rPr>
              <w:t xml:space="preserve">АИРО им. А.М. </w:t>
            </w:r>
            <w:proofErr w:type="spellStart"/>
            <w:r w:rsidRPr="00DC3C31">
              <w:rPr>
                <w:sz w:val="22"/>
                <w:szCs w:val="22"/>
              </w:rPr>
              <w:t>Топорова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  <w:trHeight w:val="1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  <w:trHeight w:val="17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08441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>й бюджет</w:t>
            </w:r>
          </w:p>
        </w:tc>
      </w:tr>
      <w:tr w:rsidR="0054683C" w:rsidRPr="00DC3C31" w:rsidTr="00B90A43">
        <w:trPr>
          <w:gridAfter w:val="2"/>
          <w:wAfter w:w="2836" w:type="dxa"/>
          <w:trHeight w:val="17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08441C" w:rsidP="0008441C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>й бюджет</w:t>
            </w:r>
          </w:p>
        </w:tc>
      </w:tr>
      <w:tr w:rsidR="0054683C" w:rsidRPr="00DC3C31" w:rsidTr="00B90A43">
        <w:trPr>
          <w:gridAfter w:val="2"/>
          <w:wAfter w:w="2836" w:type="dxa"/>
          <w:trHeight w:val="17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3B5970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Задача 4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>.1.2. Мотивация педагогов к саморазвитию и повышению своей профессиональной компетентности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EE7BEA">
            <w:pPr>
              <w:jc w:val="center"/>
              <w:rPr>
                <w:bCs/>
                <w:iCs/>
              </w:rPr>
            </w:pPr>
            <w:r w:rsidRPr="00DC3C31">
              <w:rPr>
                <w:bCs/>
                <w:iCs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AB01D4">
            <w:pPr>
              <w:jc w:val="center"/>
            </w:pPr>
            <w:r w:rsidRPr="00DC3C31"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AB01D4">
            <w:pPr>
              <w:jc w:val="center"/>
            </w:pPr>
            <w:r w:rsidRPr="00DC3C31">
              <w:t>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AB01D4">
            <w:pPr>
              <w:jc w:val="center"/>
            </w:pPr>
            <w:r w:rsidRPr="00DC3C31"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AB01D4">
            <w:pPr>
              <w:jc w:val="center"/>
            </w:pPr>
            <w:r w:rsidRPr="00DC3C31">
              <w:t>1345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  <w:trHeight w:val="1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  <w:trHeight w:val="17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54683C" w:rsidRPr="00DC3C31" w:rsidTr="00B90A43">
        <w:trPr>
          <w:gridAfter w:val="2"/>
          <w:wAfter w:w="2836" w:type="dxa"/>
          <w:trHeight w:val="17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EE7BEA">
            <w:pPr>
              <w:jc w:val="center"/>
              <w:rPr>
                <w:bCs/>
                <w:iCs/>
              </w:rPr>
            </w:pPr>
            <w:r w:rsidRPr="00DC3C31">
              <w:rPr>
                <w:bCs/>
                <w:iCs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B01D4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AB01D4">
            <w:pPr>
              <w:jc w:val="center"/>
            </w:pPr>
            <w:r w:rsidRPr="00DC3C31"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AB01D4">
            <w:pPr>
              <w:jc w:val="center"/>
            </w:pPr>
            <w:r w:rsidRPr="00DC3C31"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AB01D4">
            <w:pPr>
              <w:jc w:val="center"/>
            </w:pPr>
            <w:r w:rsidRPr="00DC3C31"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E22DFE" w:rsidP="00AB01D4">
            <w:pPr>
              <w:jc w:val="center"/>
            </w:pPr>
            <w:r w:rsidRPr="00DC3C31">
              <w:t>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E22DFE" w:rsidRPr="00DC3C31" w:rsidTr="004D17C4">
        <w:trPr>
          <w:gridAfter w:val="2"/>
          <w:wAfter w:w="2836" w:type="dxa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22DFE" w:rsidRPr="00DC3C31" w:rsidRDefault="00E22DFE" w:rsidP="00E22DFE">
            <w:pPr>
              <w:pStyle w:val="af1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2DFE" w:rsidRPr="00DC3C31" w:rsidRDefault="00E22DFE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2DFE" w:rsidRPr="00DC3C31" w:rsidRDefault="00E22DFE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2DFE" w:rsidRPr="00DC3C31" w:rsidRDefault="00E22DFE" w:rsidP="00EE7BE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2DFE" w:rsidRPr="00DC3C31" w:rsidRDefault="00E22DFE" w:rsidP="00EE7BEA">
            <w:pPr>
              <w:jc w:val="center"/>
            </w:pPr>
            <w:r w:rsidRPr="00DC3C31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2DFE" w:rsidRPr="00DC3C31" w:rsidRDefault="00E22DFE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2DFE" w:rsidRPr="00DC3C31" w:rsidRDefault="00E22DFE" w:rsidP="00EE7BEA">
            <w:pPr>
              <w:jc w:val="center"/>
            </w:pPr>
            <w:r w:rsidRPr="00DC3C31"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2DFE" w:rsidRPr="00DC3C31" w:rsidRDefault="00E22DFE" w:rsidP="00EE7BEA">
            <w:pPr>
              <w:jc w:val="center"/>
            </w:pPr>
            <w:r w:rsidRPr="00DC3C31"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2DFE" w:rsidRPr="00DC3C31" w:rsidRDefault="00E22DFE" w:rsidP="00EE7BEA">
            <w:pPr>
              <w:jc w:val="center"/>
            </w:pPr>
            <w:r w:rsidRPr="00DC3C31"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FE" w:rsidRPr="00DC3C31" w:rsidRDefault="00E22DFE" w:rsidP="00EE7BEA">
            <w:pPr>
              <w:jc w:val="center"/>
              <w:rPr>
                <w:bCs/>
                <w:iCs/>
              </w:rPr>
            </w:pPr>
            <w:r w:rsidRPr="00DC3C31">
              <w:rPr>
                <w:bCs/>
                <w:iCs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DFE" w:rsidRPr="00DC3C31" w:rsidRDefault="00E22DFE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4D17C4">
        <w:trPr>
          <w:gridAfter w:val="2"/>
          <w:wAfter w:w="2836" w:type="dxa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3B5970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Мероприятие 4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>.1.2.1. Осуществление единовременных выплат в целях поддержки молодых специалистов, их привлечения в сельские школы и закрепления в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rPr>
                <w:bCs/>
                <w:iCs/>
                <w:lang w:val="en-US"/>
              </w:rPr>
            </w:pPr>
            <w:proofErr w:type="spellStart"/>
            <w:r w:rsidRPr="00DC3C31">
              <w:rPr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sz w:val="22"/>
                <w:szCs w:val="22"/>
              </w:rPr>
              <w:t xml:space="preserve"> 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F9169A" w:rsidP="00EE7BEA">
            <w:pPr>
              <w:jc w:val="center"/>
            </w:pPr>
            <w:r w:rsidRPr="00DC3C31"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9169A" w:rsidP="00EE7BEA">
            <w:pPr>
              <w:jc w:val="center"/>
              <w:rPr>
                <w:bCs/>
                <w:iCs/>
              </w:rPr>
            </w:pPr>
            <w:r w:rsidRPr="00DC3C31">
              <w:rPr>
                <w:bCs/>
                <w:iCs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9169A" w:rsidRPr="00DC3C31" w:rsidTr="004D17C4">
        <w:trPr>
          <w:gridAfter w:val="2"/>
          <w:wAfter w:w="2836" w:type="dxa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169A" w:rsidRPr="00DC3C31" w:rsidRDefault="00F9169A" w:rsidP="00AB01D4">
            <w:pPr>
              <w:pStyle w:val="af1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9169A" w:rsidRPr="00DC3C31" w:rsidRDefault="00F9169A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F9169A" w:rsidRPr="00DC3C31" w:rsidRDefault="00F9169A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F9169A" w:rsidRPr="00DC3C31" w:rsidRDefault="00F9169A" w:rsidP="00EE7BEA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169A" w:rsidRPr="00DC3C31" w:rsidRDefault="00F9169A" w:rsidP="00EE7BEA">
            <w:pPr>
              <w:jc w:val="center"/>
            </w:pPr>
            <w:r w:rsidRPr="00DC3C31"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169A" w:rsidRPr="00DC3C31" w:rsidRDefault="00F9169A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169A" w:rsidRPr="00DC3C31" w:rsidRDefault="00F9169A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169A" w:rsidRPr="00DC3C31" w:rsidRDefault="00F9169A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169A" w:rsidRPr="00DC3C31" w:rsidRDefault="00F9169A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A" w:rsidRPr="00DC3C31" w:rsidRDefault="00F9169A" w:rsidP="00EE7BEA">
            <w:pPr>
              <w:jc w:val="center"/>
            </w:pPr>
            <w:r w:rsidRPr="00DC3C31"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69A" w:rsidRPr="00DC3C31" w:rsidRDefault="00F9169A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4D17C4">
        <w:trPr>
          <w:gridAfter w:val="2"/>
          <w:wAfter w:w="2836" w:type="dxa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4683C" w:rsidRPr="00DC3C31" w:rsidRDefault="0054683C" w:rsidP="00AB01D4">
            <w:pPr>
              <w:pStyle w:val="af1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F9169A" w:rsidP="00EE7BEA">
            <w:pPr>
              <w:jc w:val="center"/>
            </w:pPr>
            <w:r w:rsidRPr="00DC3C31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9169A" w:rsidP="00EE7BEA">
            <w:pPr>
              <w:jc w:val="center"/>
            </w:pPr>
            <w:r w:rsidRPr="00DC3C31">
              <w:t>390</w:t>
            </w:r>
            <w:r w:rsidR="0054683C" w:rsidRPr="00DC3C31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3B5970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Мероприятие 4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.1.2.2. Выплата 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денежного поощрения победителям конкурса лучших педагогических работников краевых государственных и муниципальных организаций, осуществляющих образовательную деятельность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Минобрна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B27F3C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B27F3C">
            <w:pPr>
              <w:jc w:val="center"/>
            </w:pPr>
            <w:r w:rsidRPr="00DC3C31"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B27F3C">
            <w:pPr>
              <w:jc w:val="center"/>
            </w:pPr>
            <w:r w:rsidRPr="00DC3C31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B27F3C">
            <w:pPr>
              <w:jc w:val="center"/>
            </w:pPr>
            <w:r w:rsidRPr="00DC3C31"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9169A" w:rsidP="00B27F3C">
            <w:pPr>
              <w:jc w:val="center"/>
            </w:pPr>
            <w:r w:rsidRPr="00DC3C31">
              <w:t>1</w:t>
            </w:r>
            <w:r w:rsidR="0054683C" w:rsidRPr="00DC3C31"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B27F3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B27F3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B27F3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B27F3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B27F3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B27F3C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B27F3C">
            <w:pPr>
              <w:jc w:val="center"/>
            </w:pPr>
            <w:r w:rsidRPr="00DC3C31"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B27F3C">
            <w:pPr>
              <w:jc w:val="center"/>
            </w:pPr>
            <w:r w:rsidRPr="00DC3C31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B27F3C">
            <w:pPr>
              <w:jc w:val="center"/>
            </w:pPr>
            <w:r w:rsidRPr="00DC3C31"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9169A" w:rsidP="00B27F3C">
            <w:pPr>
              <w:jc w:val="center"/>
            </w:pPr>
            <w:r w:rsidRPr="00DC3C31"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9169A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3B5970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Мероприятие 4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>.1.2.3. Выплата премии победителям конкурса на соискание премии Губернатора Алтайского края имени С.П. Титова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125,00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125,00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9169A" w:rsidP="00EE7BEA">
            <w:pPr>
              <w:jc w:val="center"/>
              <w:rPr>
                <w:bCs/>
                <w:iCs/>
              </w:rPr>
            </w:pPr>
            <w:r w:rsidRPr="00DC3C31">
              <w:rPr>
                <w:bCs/>
                <w:iCs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125,00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125,00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  <w:r w:rsidRPr="00DC3C31">
              <w:rPr>
                <w:bCs/>
                <w:iCs/>
              </w:rPr>
              <w:t>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3B5970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Мероприятие 4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>.1.2.4. Проведение мероприятий, профессиональных конкурсов, в том числе выплата премии победителям конкурсов «Учитель года Алтая» и «Педагогический дебют»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D3C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54683C" w:rsidRPr="00DC3C31" w:rsidRDefault="0054683C" w:rsidP="003A0E5B"/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3B5970" w:rsidP="000573A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Мероприятие 4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>.1.2.5. Единовременные компенсационные выплаты учителям, прибывшим (переехавшим) на работу в сельские населенные пункты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3B5970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Задача 4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>.1.3. Обеспечение условий для оздоровления педагогических и руководящих работников системы образования и поддержания идеологии здорового образа жизни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3B5970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Мероприятие 4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.1.3.1. Предоставление педагогическим работникам 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организаций </w:t>
            </w:r>
            <w:proofErr w:type="spellStart"/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района, осуществляющих образовательную деятельность, путевок на санаторно-курортное лечение в санаторно-курортные организации, расположенные на территории Алтайского края, за счет сре</w:t>
            </w:r>
            <w:proofErr w:type="gramStart"/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>дств кр</w:t>
            </w:r>
            <w:proofErr w:type="gramEnd"/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>аевого бюджета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rPr>
                <w:bCs/>
                <w:iCs/>
              </w:rPr>
            </w:pPr>
            <w:proofErr w:type="spellStart"/>
            <w:r w:rsidRPr="00DC3C31">
              <w:rPr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sz w:val="22"/>
                <w:szCs w:val="22"/>
              </w:rPr>
              <w:t xml:space="preserve"> Алтайског</w:t>
            </w:r>
            <w:r w:rsidRPr="00DC3C31">
              <w:rPr>
                <w:sz w:val="22"/>
                <w:szCs w:val="22"/>
              </w:rPr>
              <w:lastRenderedPageBreak/>
              <w:t>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Реализация мероприятий в рамках регионального проекта «Учитель будущего»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3B597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="003B5970" w:rsidRPr="00DC3C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.1.5. Внедрение </w:t>
            </w:r>
            <w:r w:rsidRPr="00DC3C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национальной системы профессионального роста педагогических работников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9169A" w:rsidP="00DA3F69">
            <w:pPr>
              <w:jc w:val="center"/>
            </w:pPr>
            <w:r w:rsidRPr="00DC3C31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9169A" w:rsidP="00DA3F69">
            <w:pPr>
              <w:jc w:val="center"/>
            </w:pPr>
            <w:r w:rsidRPr="00DC3C31"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9169A" w:rsidP="00DA3F69">
            <w:pPr>
              <w:jc w:val="center"/>
            </w:pPr>
            <w:r w:rsidRPr="00DC3C31">
              <w:t>5</w:t>
            </w:r>
            <w:r w:rsidR="0054683C" w:rsidRPr="00DC3C3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9169A" w:rsidP="00DA3F69">
            <w:pPr>
              <w:jc w:val="center"/>
            </w:pPr>
            <w:r w:rsidRPr="00DC3C31">
              <w:t>15</w:t>
            </w:r>
            <w:r w:rsidR="0054683C"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DA3F6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DA3F6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DA3F6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DA3F6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DA3F69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DA3F69">
            <w:pPr>
              <w:jc w:val="center"/>
            </w:pPr>
            <w:r w:rsidRPr="00DC3C3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DA3F69">
            <w:pPr>
              <w:jc w:val="center"/>
            </w:pPr>
            <w:r w:rsidRPr="00DC3C3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DA3F69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F9169A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A" w:rsidRPr="00DC3C31" w:rsidRDefault="00F9169A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A" w:rsidRPr="00DC3C31" w:rsidRDefault="00F9169A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A" w:rsidRPr="00DC3C31" w:rsidRDefault="00F9169A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A" w:rsidRPr="00DC3C31" w:rsidRDefault="00F9169A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A" w:rsidRPr="00DC3C31" w:rsidRDefault="00F9169A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A" w:rsidRPr="00DC3C31" w:rsidRDefault="00F9169A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A" w:rsidRPr="00DC3C31" w:rsidRDefault="00F9169A" w:rsidP="00DA3F6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A" w:rsidRPr="00DC3C31" w:rsidRDefault="00F9169A" w:rsidP="00DA3F6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A" w:rsidRPr="00DC3C31" w:rsidRDefault="00F9169A" w:rsidP="00DA3F6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A" w:rsidRPr="00DC3C31" w:rsidRDefault="00F9169A" w:rsidP="00DA3F6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A" w:rsidRPr="00DC3C31" w:rsidRDefault="00F9169A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9169A" w:rsidP="00DA3F69">
            <w:pPr>
              <w:jc w:val="center"/>
            </w:pPr>
            <w:r w:rsidRPr="00DC3C31">
              <w:t>5</w:t>
            </w:r>
            <w:r w:rsidR="0054683C"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9169A" w:rsidP="00DA3F69">
            <w:pPr>
              <w:jc w:val="center"/>
            </w:pPr>
            <w:r w:rsidRPr="00DC3C31">
              <w:t>5</w:t>
            </w:r>
            <w:r w:rsidR="0054683C" w:rsidRPr="00DC3C3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9169A" w:rsidP="00DA3F69">
            <w:pPr>
              <w:jc w:val="center"/>
            </w:pPr>
            <w:r w:rsidRPr="00DC3C31">
              <w:t>5</w:t>
            </w:r>
            <w:r w:rsidR="0054683C" w:rsidRPr="00DC3C3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9169A" w:rsidP="00DA3F69">
            <w:pPr>
              <w:jc w:val="center"/>
            </w:pPr>
            <w:r w:rsidRPr="00DC3C31">
              <w:t>15</w:t>
            </w:r>
            <w:r w:rsidR="0054683C"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9169A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3B59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3B5970" w:rsidRPr="00DC3C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.1.5.1. Обеспечение возможности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работников, в том числе в форме стажировок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3B597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3B5970" w:rsidRPr="00DC3C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.1.5.2. Повышение уровня профессионального мастерства педагогических работников системы общего, дополнительного образования детей и профессионального образования в форматах непрерывного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3B597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3B5970" w:rsidRPr="00DC3C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.1.5.3. Внедрение системы аттестации руководителей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3B597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3B5970" w:rsidRPr="00DC3C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.1.5.4.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D3CD9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D3CD9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D3CD9">
            <w:pPr>
              <w:jc w:val="center"/>
            </w:pPr>
            <w:r w:rsidRPr="00DC3C3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D3CD9">
            <w:pPr>
              <w:jc w:val="center"/>
            </w:pPr>
            <w:r w:rsidRPr="00DC3C3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D3CD9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D3CD9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D3CD9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D3CD9">
            <w:pPr>
              <w:jc w:val="center"/>
            </w:pPr>
            <w:r w:rsidRPr="00DC3C3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D3CD9">
            <w:pPr>
              <w:jc w:val="center"/>
            </w:pPr>
            <w:r w:rsidRPr="00DC3C3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AD3CD9">
            <w:pPr>
              <w:jc w:val="center"/>
            </w:pPr>
            <w:r w:rsidRPr="00DC3C3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3B597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3B5970" w:rsidRPr="00DC3C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.1.5.5. Прохождение педагогическими работниками систем общего и дополнительного образования детей добровольной независимой оценки профессиональной квалификации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  <w:trHeight w:val="10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3B597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3B5970" w:rsidRPr="00DC3C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.1.5.6. Вовлечение в различные формы поддержки и сопровождения в первые три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года работы учителей в возрасте до 35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837F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комитет;</w:t>
            </w:r>
          </w:p>
          <w:p w:rsidR="0054683C" w:rsidRPr="00DC3C31" w:rsidRDefault="0054683C" w:rsidP="00E837FA">
            <w:r w:rsidRPr="00DC3C31">
              <w:rPr>
                <w:sz w:val="22"/>
                <w:szCs w:val="22"/>
              </w:rPr>
              <w:t>образовательные организац</w:t>
            </w:r>
            <w:r w:rsidRPr="00DC3C31">
              <w:rPr>
                <w:sz w:val="22"/>
                <w:szCs w:val="22"/>
              </w:rPr>
              <w:lastRenderedPageBreak/>
              <w:t>ии</w:t>
            </w:r>
          </w:p>
          <w:p w:rsidR="0054683C" w:rsidRPr="00DC3C31" w:rsidRDefault="0054683C" w:rsidP="00E837F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9169A" w:rsidP="00EE7BEA">
            <w:pPr>
              <w:jc w:val="center"/>
            </w:pPr>
            <w:r w:rsidRPr="00DC3C31">
              <w:rPr>
                <w:sz w:val="22"/>
                <w:szCs w:val="22"/>
              </w:rPr>
              <w:t>1</w:t>
            </w:r>
            <w:r w:rsidR="0054683C" w:rsidRPr="00DC3C31"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565B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565B6">
            <w:pPr>
              <w:jc w:val="center"/>
            </w:pPr>
            <w:r w:rsidRPr="00DC3C31"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565B6">
            <w:pPr>
              <w:jc w:val="center"/>
            </w:pPr>
            <w:r w:rsidRPr="00DC3C31">
              <w:rPr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565B6">
            <w:pPr>
              <w:jc w:val="center"/>
            </w:pPr>
            <w:r w:rsidRPr="00DC3C31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9169A" w:rsidP="00E565B6">
            <w:pPr>
              <w:jc w:val="center"/>
            </w:pPr>
            <w:r w:rsidRPr="00DC3C31">
              <w:rPr>
                <w:sz w:val="22"/>
                <w:szCs w:val="22"/>
              </w:rPr>
              <w:t>1</w:t>
            </w:r>
            <w:r w:rsidR="0054683C" w:rsidRPr="00DC3C31"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3B5970">
            <w:pPr>
              <w:pStyle w:val="a3"/>
              <w:jc w:val="center"/>
            </w:pPr>
            <w:r w:rsidRPr="00DC3C31">
              <w:rPr>
                <w:sz w:val="22"/>
                <w:szCs w:val="22"/>
              </w:rPr>
              <w:t xml:space="preserve">Подпрограмма </w:t>
            </w:r>
            <w:r w:rsidR="003B5970" w:rsidRPr="00DC3C31">
              <w:rPr>
                <w:sz w:val="22"/>
                <w:szCs w:val="22"/>
              </w:rPr>
              <w:t>5</w:t>
            </w:r>
            <w:r w:rsidRPr="00DC3C31">
              <w:rPr>
                <w:sz w:val="22"/>
                <w:szCs w:val="22"/>
              </w:rPr>
              <w:t xml:space="preserve"> «Совершенствование управления системой образования в Алтайском крае»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3B597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Цель </w:t>
            </w:r>
            <w:r w:rsidR="003B5970" w:rsidRPr="00DC3C3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.1. Совершенствование механизмов управления системой образования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Залесовского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района для повышения качества предоставления </w:t>
            </w:r>
            <w:proofErr w:type="spellStart"/>
            <w:proofErr w:type="gram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го-сударственных</w:t>
            </w:r>
            <w:proofErr w:type="spellEnd"/>
            <w:proofErr w:type="gram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(муниципальных)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комитет;</w:t>
            </w:r>
          </w:p>
          <w:p w:rsidR="0054683C" w:rsidRPr="00DC3C31" w:rsidRDefault="0054683C" w:rsidP="00EE7BEA">
            <w:r w:rsidRPr="00DC3C31">
              <w:rPr>
                <w:sz w:val="22"/>
                <w:szCs w:val="22"/>
              </w:rPr>
              <w:t>образовательные организации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4806,0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4806,0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3B597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="003B5970" w:rsidRPr="00DC3C3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.1.1.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системы оценки качества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комитет; 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40101A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40101A" w:rsidRPr="00DC3C3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.1.1.1. Внедрение и развитие цифрового управления, цифрового взаимодействия в образовании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комитет; 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40101A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="0040101A" w:rsidRPr="00DC3C3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.1.2. Организационно-техническое, информационно-методическое и ресурсное обеспечение деятельности организаций системы образования, повышение уровня безопасности 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комитет; 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4206,0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4206,0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40101A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40101A" w:rsidRPr="00DC3C3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.1.2.1. Обеспечение деятельности организаций, занимающихся организационно-техническим, информационно-методическим и ресурсным обеспечением организаций системы образования, проведение краевых мероприятий работников 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комитет; 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40101A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40101A" w:rsidRPr="00DC3C3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.1.2.2. Повышение уровня пожарной безопасности организаций, подведомственных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комитет; 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3806,0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3806,0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40101A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40101A" w:rsidRPr="00DC3C3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.1.2.3. Укрепление материально-технической базы учреждений (организаций)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Реализация мероприятий в рамках регионального проекта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«Цифровая образовательная среда»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40101A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="0040101A" w:rsidRPr="00DC3C3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.1.3. Создание современной и безопасной цифровой образовательной среды, обеспечивающей высокое качество и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доступность образования всех видов и уровней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комитет; 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40101A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40101A" w:rsidRPr="00DC3C3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.1.3.1. Внедрение целевой модели цифровой образовательной среды в общеобразовательных организациях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комитет; 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40101A" w:rsidRPr="00DC3C3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«Создание новых мест в общеобразовательных организациях в соответствии с прогнозируемой потребностью </w:t>
            </w:r>
          </w:p>
          <w:p w:rsidR="0054683C" w:rsidRPr="00DC3C31" w:rsidRDefault="0054683C" w:rsidP="00EE7BE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и современными условиями обучения в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Залесовском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районе»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40101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Цель </w:t>
            </w:r>
            <w:r w:rsidR="0040101A" w:rsidRPr="00DC3C3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.1. Создание в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Залесовском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районе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9169A" w:rsidP="00EE7BEA">
            <w:pPr>
              <w:jc w:val="center"/>
            </w:pPr>
            <w:r w:rsidRPr="00DC3C31">
              <w:t>25271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9169A" w:rsidP="00EE7BEA">
            <w:pPr>
              <w:jc w:val="center"/>
            </w:pPr>
            <w:r w:rsidRPr="00DC3C31">
              <w:t>25271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9169A" w:rsidP="00EE7BEA">
            <w:pPr>
              <w:jc w:val="center"/>
            </w:pPr>
            <w:r w:rsidRPr="00DC3C31">
              <w:t>24073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9169A" w:rsidP="00EE7BEA">
            <w:pPr>
              <w:jc w:val="center"/>
            </w:pPr>
            <w:r w:rsidRPr="00DC3C31">
              <w:t>24073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9169A" w:rsidP="00EE7BEA">
            <w:pPr>
              <w:jc w:val="center"/>
            </w:pPr>
            <w:r w:rsidRPr="00DC3C31">
              <w:t>1198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F9169A" w:rsidP="00EE7BEA">
            <w:pPr>
              <w:jc w:val="center"/>
            </w:pPr>
            <w:r w:rsidRPr="00DC3C31">
              <w:t>1198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40101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="0040101A" w:rsidRPr="00DC3C3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.1.1. Обеспечение односменного режима обучения в 1 – 11 классах в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  <w:r w:rsidRPr="00DC3C3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  <w:rPr>
                <w:bCs/>
              </w:rPr>
            </w:pPr>
            <w:r w:rsidRPr="00DC3C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40101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40101A" w:rsidRPr="00DC3C3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.1.1.1. Строительство зданий школ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края;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Минстрой Алтайского края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40101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40101A" w:rsidRPr="00DC3C3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.1.1.2.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Строительство </w:t>
            </w: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пристроя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к зданиям школ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Минобрна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40101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="0040101A" w:rsidRPr="00DC3C3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.1.2. Перевод обучающихся в новые здания общеобразовательных организаций из зданий с износом 50 % и выше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t>25271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t>25271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t>24073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t>24073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t>1198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t>1198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40101A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Мероприятие 6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>.1.2.1. Проведение капитального ремонта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t>25271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t>25271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t>24073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t>24073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t>1198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t>1198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40101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40101A" w:rsidRPr="00DC3C3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.1.2.2. Проведение капитального ремонта в целях соблюдения требований к воздушно-тепловому режиму, водоснабжению и канализации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  <w:trHeight w:val="5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Реализация мероприятий в рамках регионального проекта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«Современная школа»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  <w:p w:rsidR="0054683C" w:rsidRPr="00DC3C31" w:rsidRDefault="0054683C" w:rsidP="00EE7BEA"/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40101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="0040101A" w:rsidRPr="00DC3C3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.1.3. Создание новых мест в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40101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40101A" w:rsidRPr="00DC3C3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.1.3.1. Строительство зданий (пристроек к зданию) общеобразовательных организаций (продолжение реализации приоритетного проекта «Современная общеобразовательная среда для школьников»)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148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4683C" w:rsidRPr="00DC3C31" w:rsidRDefault="0054683C" w:rsidP="0040101A">
            <w:pPr>
              <w:pStyle w:val="a3"/>
              <w:jc w:val="center"/>
            </w:pPr>
            <w:r w:rsidRPr="00DC3C31">
              <w:rPr>
                <w:sz w:val="22"/>
                <w:szCs w:val="22"/>
              </w:rPr>
              <w:t xml:space="preserve">Подпрограмма </w:t>
            </w:r>
            <w:r w:rsidR="0040101A" w:rsidRPr="00DC3C31">
              <w:rPr>
                <w:sz w:val="22"/>
                <w:szCs w:val="22"/>
              </w:rPr>
              <w:t>7</w:t>
            </w:r>
            <w:r w:rsidRPr="00DC3C31">
              <w:rPr>
                <w:sz w:val="22"/>
                <w:szCs w:val="22"/>
              </w:rPr>
              <w:t xml:space="preserve"> «Защита прав и интересов детей-сирот и детей, оставшихся без попечения родителей»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Цель 8.1. 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  <w:p w:rsidR="0054683C" w:rsidRPr="00DC3C31" w:rsidRDefault="0054683C" w:rsidP="00EE7BEA"/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1F0533" w:rsidP="00EE7BE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1F0533" w:rsidP="00EE7BEA">
            <w:pPr>
              <w:jc w:val="center"/>
              <w:rPr>
                <w:lang w:val="en-US"/>
              </w:rPr>
            </w:pPr>
            <w:r w:rsidRPr="00DC3C31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1F0533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33" w:rsidRPr="00DC3C31" w:rsidRDefault="001F0533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3" w:rsidRPr="00DC3C31" w:rsidRDefault="001F0533" w:rsidP="00EE7BE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533" w:rsidRPr="00DC3C31" w:rsidRDefault="001F0533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1F0533" w:rsidP="00EE7BE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1F0533" w:rsidP="00EE7BEA">
            <w:pPr>
              <w:jc w:val="center"/>
              <w:rPr>
                <w:lang w:val="en-US"/>
              </w:rPr>
            </w:pPr>
            <w:r w:rsidRPr="00DC3C31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1F0533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="0040101A" w:rsidRPr="00DC3C3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.1.1. Укрепление кадрового потенциала органов опеки и попечительства</w:t>
            </w:r>
          </w:p>
          <w:p w:rsidR="0054683C" w:rsidRPr="00DC3C31" w:rsidRDefault="0054683C" w:rsidP="00EE7BEA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F0533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33" w:rsidRPr="00DC3C31" w:rsidRDefault="001F0533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3" w:rsidRPr="00DC3C31" w:rsidRDefault="001F0533" w:rsidP="00EE7BEA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533" w:rsidRPr="00DC3C31" w:rsidRDefault="001F0533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1F0533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40101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40101A" w:rsidRPr="00DC3C3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.1.1.1. Реализация программ повышения квалификации, профессиональной переподготовки и переобучения сотрудников органов опеки и попечительства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F0533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33" w:rsidRPr="00DC3C31" w:rsidRDefault="001F0533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3" w:rsidRPr="00DC3C31" w:rsidRDefault="001F0533" w:rsidP="00EE7BEA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533" w:rsidRPr="00DC3C31" w:rsidRDefault="001F0533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1F0533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40101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40101A" w:rsidRPr="00DC3C3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.1.1.2.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профессиональных компетенций сотрудников органов опеки и попечительства путем методической и контрольной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lastRenderedPageBreak/>
              <w:t>2020 –</w:t>
            </w:r>
            <w:r w:rsidRPr="00DC3C31">
              <w:rPr>
                <w:sz w:val="22"/>
                <w:szCs w:val="22"/>
              </w:rPr>
              <w:lastRenderedPageBreak/>
              <w:t>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Минобрна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F0533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533" w:rsidRPr="00DC3C31" w:rsidRDefault="001F0533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3" w:rsidRPr="00DC3C31" w:rsidRDefault="001F0533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3" w:rsidRPr="00DC3C31" w:rsidRDefault="001F0533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3" w:rsidRPr="00DC3C31" w:rsidRDefault="001F0533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3" w:rsidRPr="00DC3C31" w:rsidRDefault="001F0533" w:rsidP="00EE7BEA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533" w:rsidRPr="00DC3C31" w:rsidRDefault="001F0533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1F0533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40101A">
            <w:pPr>
              <w:pStyle w:val="af6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="0040101A" w:rsidRPr="00DC3C3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.1.2. Содействие семейному устройству детей-сирот и детей, оставшихся без попечения родителей, укреплению замещающих семей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F0533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33" w:rsidRPr="00DC3C31" w:rsidRDefault="001F0533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3" w:rsidRPr="00DC3C31" w:rsidRDefault="001F0533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3" w:rsidRPr="00DC3C31" w:rsidRDefault="001F0533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3" w:rsidRPr="00DC3C31" w:rsidRDefault="001F0533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0533" w:rsidRPr="00DC3C31" w:rsidRDefault="001F0533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3" w:rsidRPr="00DC3C31" w:rsidRDefault="001F0533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533" w:rsidRPr="00DC3C31" w:rsidRDefault="001F0533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1F0533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40101A">
            <w:pPr>
              <w:pStyle w:val="af6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40101A" w:rsidRPr="00DC3C3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.1.2.1. Распространение в средствах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1F0533" w:rsidP="00EE7BEA">
            <w:pPr>
              <w:jc w:val="center"/>
            </w:pPr>
            <w:r w:rsidRPr="00DC3C3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33249A" w:rsidP="00EE7BEA">
            <w:pPr>
              <w:jc w:val="center"/>
            </w:pPr>
            <w:r w:rsidRPr="00DC3C31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6A7C5B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A7C5B" w:rsidRPr="00DC3C31" w:rsidRDefault="006A7C5B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A7C5B" w:rsidRPr="00DC3C31" w:rsidRDefault="006A7C5B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A7C5B" w:rsidRPr="00DC3C31" w:rsidRDefault="006A7C5B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6A7C5B" w:rsidRPr="00DC3C31" w:rsidRDefault="006A7C5B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7C5B" w:rsidRPr="00DC3C31" w:rsidRDefault="006A7C5B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7C5B" w:rsidRPr="00DC3C31" w:rsidRDefault="006A7C5B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7C5B" w:rsidRPr="00DC3C31" w:rsidRDefault="006A7C5B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7C5B" w:rsidRPr="00DC3C31" w:rsidRDefault="006A7C5B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7C5B" w:rsidRPr="00DC3C31" w:rsidRDefault="006A7C5B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5B" w:rsidRPr="00DC3C31" w:rsidRDefault="006A7C5B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A7C5B" w:rsidRPr="00DC3C31" w:rsidRDefault="006A7C5B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4683C" w:rsidRPr="00DC3C31" w:rsidRDefault="006A7C5B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40101A">
            <w:pPr>
              <w:pStyle w:val="af6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40101A" w:rsidRPr="00DC3C3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.1.2.2. Расширение сети организаций, осуществляющих подготовку граждан, выразивших желание стать опекунами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40101A">
            <w:pPr>
              <w:spacing w:line="240" w:lineRule="exact"/>
              <w:jc w:val="both"/>
            </w:pPr>
            <w:r w:rsidRPr="00DC3C31">
              <w:rPr>
                <w:sz w:val="22"/>
                <w:szCs w:val="22"/>
              </w:rPr>
              <w:t xml:space="preserve">Мероприятие </w:t>
            </w:r>
            <w:r w:rsidR="0040101A" w:rsidRPr="00DC3C31">
              <w:rPr>
                <w:sz w:val="22"/>
                <w:szCs w:val="22"/>
              </w:rPr>
              <w:t>7</w:t>
            </w:r>
            <w:r w:rsidRPr="00DC3C31">
              <w:rPr>
                <w:sz w:val="22"/>
                <w:szCs w:val="22"/>
              </w:rPr>
              <w:t>.1.2.3. Проведение мероприятий с участием семей, воспитывающих детей-сирот и детей, оставшихся без попечения родителей, с целью пропаганды успешности приемных семей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6A7C5B" w:rsidP="00EE7BEA">
            <w:pPr>
              <w:jc w:val="center"/>
            </w:pPr>
            <w:r w:rsidRPr="00DC3C31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6A7C5B" w:rsidP="00EE7BEA">
            <w:pPr>
              <w:jc w:val="center"/>
            </w:pPr>
            <w:r w:rsidRPr="00DC3C3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6A7C5B" w:rsidP="00EE7BEA">
            <w:pPr>
              <w:jc w:val="center"/>
            </w:pPr>
            <w:r w:rsidRPr="00DC3C31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6A7C5B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5B" w:rsidRPr="00DC3C31" w:rsidRDefault="006A7C5B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7C5B" w:rsidRPr="00DC3C31" w:rsidRDefault="006A7C5B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7C5B" w:rsidRPr="00DC3C31" w:rsidRDefault="006A7C5B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7C5B" w:rsidRPr="00DC3C31" w:rsidRDefault="006A7C5B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7C5B" w:rsidRPr="00DC3C31" w:rsidRDefault="006A7C5B" w:rsidP="00EE7BEA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7C5B" w:rsidRPr="00DC3C31" w:rsidRDefault="006A7C5B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7C5B" w:rsidRPr="00DC3C31" w:rsidRDefault="006A7C5B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7C5B" w:rsidRPr="00DC3C31" w:rsidRDefault="006A7C5B" w:rsidP="009D2D1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7C5B" w:rsidRPr="00DC3C31" w:rsidRDefault="006A7C5B" w:rsidP="009D2D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5B" w:rsidRPr="00DC3C31" w:rsidRDefault="006A7C5B" w:rsidP="009D2D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C5B" w:rsidRPr="00DC3C31" w:rsidRDefault="006A7C5B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9D2D1F">
            <w:pPr>
              <w:jc w:val="center"/>
            </w:pPr>
            <w:r w:rsidRPr="00DC3C31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9D2D1F">
            <w:pPr>
              <w:jc w:val="center"/>
            </w:pPr>
            <w:r w:rsidRPr="00DC3C3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9D2D1F">
            <w:pPr>
              <w:jc w:val="center"/>
            </w:pPr>
            <w:r w:rsidRPr="00DC3C31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6A7C5B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40101A">
            <w:pPr>
              <w:spacing w:line="240" w:lineRule="exact"/>
              <w:jc w:val="both"/>
            </w:pPr>
            <w:r w:rsidRPr="00DC3C31">
              <w:rPr>
                <w:sz w:val="22"/>
                <w:szCs w:val="22"/>
              </w:rPr>
              <w:t xml:space="preserve">Мероприятие </w:t>
            </w:r>
            <w:r w:rsidR="0040101A" w:rsidRPr="00DC3C31">
              <w:rPr>
                <w:sz w:val="22"/>
                <w:szCs w:val="22"/>
              </w:rPr>
              <w:t>7</w:t>
            </w:r>
            <w:r w:rsidRPr="00DC3C31">
              <w:rPr>
                <w:sz w:val="22"/>
                <w:szCs w:val="22"/>
              </w:rPr>
              <w:t xml:space="preserve">.1.2.4. Развитие на базе организаций для детей-сирот служб сопровождения замещающих семей, взявших на воспитание </w:t>
            </w:r>
            <w:r w:rsidRPr="00DC3C31">
              <w:rPr>
                <w:sz w:val="22"/>
                <w:szCs w:val="22"/>
              </w:rPr>
              <w:lastRenderedPageBreak/>
              <w:t>ребенка (детей)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  <w:lang w:val="en-US"/>
              </w:rPr>
              <w:t>0</w:t>
            </w:r>
            <w:r w:rsidRPr="00DC3C31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краевой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40101A" w:rsidP="00EE7BEA">
            <w:pPr>
              <w:pStyle w:val="af6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Задача 7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>.1.3. Модернизация специализированных организаций для детей-сирот и детей, оставшихся без попечения родителей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6A7C5B" w:rsidP="00EE7BE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6A7C5B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6A7C5B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6A7C5B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6A7C5B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6A7C5B" w:rsidP="00EE7BE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6A7C5B" w:rsidP="00EE7BE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6A7C5B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6A7C5B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6A7C5B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6A7C5B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6A7C5B" w:rsidP="00EE7BE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40101A" w:rsidP="00EE7BEA">
            <w:pPr>
              <w:pStyle w:val="af6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Мероприятие 7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.1.3.1. Обеспечение деятельности подведомственных организаций для детей-сирот, дальнейшее создание в них современных условий, приближенных к </w:t>
            </w:r>
            <w:proofErr w:type="gramStart"/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>семейным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края;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3B0308" w:rsidP="00EE7BE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9D2D1F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9D2D1F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9D2D1F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9D2D1F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9D2D1F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9D2D1F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40101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40101A" w:rsidRPr="00DC3C3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.1.3.2. Повышение профессиональных компетенций сотрудников организаций для детей-сирот и детей, оставшихся без попечения родителей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  <w:lang w:val="en-US"/>
              </w:rPr>
              <w:t>10</w:t>
            </w: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  <w:lang w:val="en-US"/>
              </w:rPr>
              <w:t>10</w:t>
            </w: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  <w:lang w:val="en-US"/>
              </w:rPr>
              <w:t>20</w:t>
            </w: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40101A">
            <w:pPr>
              <w:pStyle w:val="af6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Мероприятие </w:t>
            </w:r>
            <w:r w:rsidR="0040101A" w:rsidRPr="00DC3C3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.1.3.3. Проведение в организациях для детей-сирот регулярных мероприятий, направленных на повышение правовой грамотности, интеллектуальное, нравственное, физическое развитие воспитанников, их профориентацию, подготовку к самостоятельной жизни после выпуска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края;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40101A" w:rsidP="00EE7BEA">
            <w:pPr>
              <w:pStyle w:val="af6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Задача 7</w:t>
            </w:r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.1.4. Развитие </w:t>
            </w:r>
            <w:proofErr w:type="spellStart"/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>постинтернатного</w:t>
            </w:r>
            <w:proofErr w:type="spellEnd"/>
            <w:r w:rsidR="0054683C"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сопровождения и социальной адаптации выпускников организаций для детей-сирот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3B0308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9"/>
              <w:numPr>
                <w:ilvl w:val="0"/>
                <w:numId w:val="15"/>
              </w:num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3B0308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9"/>
              <w:numPr>
                <w:ilvl w:val="0"/>
                <w:numId w:val="15"/>
              </w:numPr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882A8A">
            <w:pPr>
              <w:pStyle w:val="af6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882A8A" w:rsidRPr="00DC3C3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.1.4.1. Проведение мероприятий (научно-практические конференции, круглые столы, заседания краевого общественного Совета выпускников), направленных на межведомственное взаимодействие органов государственной власти, органов местного самоуправления, в том числе с негосударственными структурами, включая общественные и религиозные объединения, некоммерческие организации, волонтеров, бизнес-сообщество, в решении проблем социальной адаптации выпускников организаций для детей-сирот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4683C" w:rsidRPr="00DC3C31" w:rsidRDefault="0054683C" w:rsidP="00EE7BEA">
            <w:pPr>
              <w:pStyle w:val="a9"/>
              <w:numPr>
                <w:ilvl w:val="0"/>
                <w:numId w:val="15"/>
              </w:num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9"/>
              <w:numPr>
                <w:ilvl w:val="0"/>
                <w:numId w:val="15"/>
              </w:num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9D2D1F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9D2D1F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9D2D1F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9"/>
              <w:numPr>
                <w:ilvl w:val="0"/>
                <w:numId w:val="15"/>
              </w:numPr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882A8A">
            <w:pPr>
              <w:spacing w:line="240" w:lineRule="exact"/>
              <w:jc w:val="both"/>
            </w:pPr>
            <w:r w:rsidRPr="00DC3C31">
              <w:rPr>
                <w:sz w:val="22"/>
                <w:szCs w:val="22"/>
              </w:rPr>
              <w:t xml:space="preserve">Мероприятие </w:t>
            </w:r>
            <w:r w:rsidR="00882A8A" w:rsidRPr="00DC3C31">
              <w:rPr>
                <w:sz w:val="22"/>
                <w:szCs w:val="22"/>
              </w:rPr>
              <w:t>7</w:t>
            </w:r>
            <w:r w:rsidRPr="00DC3C31">
              <w:rPr>
                <w:sz w:val="22"/>
                <w:szCs w:val="22"/>
              </w:rPr>
              <w:t xml:space="preserve">.1.4.2. Обеспечение деятельности служб </w:t>
            </w:r>
            <w:proofErr w:type="spellStart"/>
            <w:r w:rsidRPr="00DC3C31">
              <w:rPr>
                <w:sz w:val="22"/>
                <w:szCs w:val="22"/>
              </w:rPr>
              <w:t>постинтернатного</w:t>
            </w:r>
            <w:proofErr w:type="spellEnd"/>
            <w:r w:rsidRPr="00DC3C31">
              <w:rPr>
                <w:sz w:val="22"/>
                <w:szCs w:val="22"/>
              </w:rPr>
              <w:t xml:space="preserve"> сопровождения выпускников организаций для детей-сирот с целью их социализации в обществе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r w:rsidRPr="00DC3C31">
              <w:rPr>
                <w:sz w:val="22"/>
                <w:szCs w:val="22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</w:p>
          <w:p w:rsidR="0054683C" w:rsidRPr="00DC3C31" w:rsidRDefault="0054683C" w:rsidP="00EE7BE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9"/>
              <w:numPr>
                <w:ilvl w:val="0"/>
                <w:numId w:val="15"/>
              </w:numPr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9"/>
              <w:numPr>
                <w:ilvl w:val="0"/>
                <w:numId w:val="15"/>
              </w:numPr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9"/>
              <w:numPr>
                <w:ilvl w:val="0"/>
                <w:numId w:val="15"/>
              </w:numPr>
              <w:jc w:val="both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882A8A">
            <w:pPr>
              <w:spacing w:line="240" w:lineRule="exact"/>
              <w:jc w:val="both"/>
            </w:pPr>
            <w:r w:rsidRPr="00DC3C31">
              <w:rPr>
                <w:sz w:val="22"/>
                <w:szCs w:val="22"/>
              </w:rPr>
              <w:t xml:space="preserve">Мероприятие </w:t>
            </w:r>
            <w:r w:rsidR="00882A8A" w:rsidRPr="00DC3C31">
              <w:rPr>
                <w:sz w:val="22"/>
                <w:szCs w:val="22"/>
              </w:rPr>
              <w:t>7</w:t>
            </w:r>
            <w:r w:rsidRPr="00DC3C31">
              <w:rPr>
                <w:sz w:val="22"/>
                <w:szCs w:val="22"/>
              </w:rPr>
              <w:t>.1.4.3. Пост-</w:t>
            </w:r>
            <w:proofErr w:type="spellStart"/>
            <w:r w:rsidRPr="00DC3C31">
              <w:rPr>
                <w:sz w:val="22"/>
                <w:szCs w:val="22"/>
              </w:rPr>
              <w:t>интернатный</w:t>
            </w:r>
            <w:proofErr w:type="spellEnd"/>
            <w:r w:rsidRPr="00DC3C31">
              <w:rPr>
                <w:sz w:val="22"/>
                <w:szCs w:val="22"/>
              </w:rPr>
              <w:t xml:space="preserve"> патронат детей-сирот и детей, оставшихся без попечения родителей, являющихся выпускниками организаций для детей-сирот и детей, оставшихся без </w:t>
            </w:r>
            <w:r w:rsidRPr="00DC3C31">
              <w:rPr>
                <w:sz w:val="22"/>
                <w:szCs w:val="22"/>
              </w:rPr>
              <w:lastRenderedPageBreak/>
              <w:t>попечения родителей, и общеобразовательных организаций для обучающихся, воспитанников с ограниченными возможностями здоровья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края; </w:t>
            </w:r>
          </w:p>
          <w:p w:rsidR="0054683C" w:rsidRPr="00DC3C31" w:rsidRDefault="0054683C" w:rsidP="00EE7BEA">
            <w:pPr>
              <w:pStyle w:val="af6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 xml:space="preserve">краевые государственные </w:t>
            </w:r>
            <w:r w:rsidRPr="00DC3C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профессиональные 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3B0308" w:rsidP="00EE7BEA">
            <w:pPr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3B0308" w:rsidP="00EE7BEA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9"/>
              <w:numPr>
                <w:ilvl w:val="0"/>
                <w:numId w:val="15"/>
              </w:numPr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4683C" w:rsidRPr="00DC3C31" w:rsidTr="00B90A43">
        <w:trPr>
          <w:gridAfter w:val="2"/>
          <w:wAfter w:w="28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EE7BEA">
            <w:pPr>
              <w:pStyle w:val="a9"/>
              <w:numPr>
                <w:ilvl w:val="0"/>
                <w:numId w:val="15"/>
              </w:numPr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EE7BE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9D2D1F">
            <w:pPr>
              <w:spacing w:line="240" w:lineRule="exact"/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9D2D1F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9D2D1F">
            <w:pPr>
              <w:jc w:val="center"/>
            </w:pPr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9D2D1F"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3C" w:rsidRPr="00DC3C31" w:rsidRDefault="0054683C" w:rsidP="009D2D1F"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C" w:rsidRPr="00DC3C31" w:rsidRDefault="0054683C" w:rsidP="009D2D1F">
            <w:r w:rsidRPr="00DC3C3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3C" w:rsidRPr="00DC3C31" w:rsidRDefault="0054683C" w:rsidP="00EE7BE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DC3C31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</w:tbl>
    <w:p w:rsidR="008E0280" w:rsidRPr="00DC3C31" w:rsidRDefault="008E0280" w:rsidP="008E0280">
      <w:pPr>
        <w:autoSpaceDE w:val="0"/>
        <w:autoSpaceDN w:val="0"/>
        <w:adjustRightInd w:val="0"/>
        <w:ind w:left="426" w:hanging="568"/>
        <w:jc w:val="both"/>
        <w:rPr>
          <w:sz w:val="28"/>
          <w:szCs w:val="28"/>
        </w:rPr>
      </w:pPr>
      <w:r w:rsidRPr="00DC3C31">
        <w:rPr>
          <w:rFonts w:eastAsia="Calibri"/>
          <w:sz w:val="22"/>
          <w:szCs w:val="22"/>
        </w:rPr>
        <w:lastRenderedPageBreak/>
        <w:t>* По согласованию.</w:t>
      </w:r>
      <w:r w:rsidRPr="00DC3C31">
        <w:rPr>
          <w:sz w:val="28"/>
          <w:szCs w:val="28"/>
        </w:rPr>
        <w:br w:type="page"/>
      </w:r>
    </w:p>
    <w:p w:rsidR="008E0280" w:rsidRPr="00DC3C31" w:rsidRDefault="008E0280" w:rsidP="008E0280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  <w:r w:rsidRPr="00DC3C31">
        <w:rPr>
          <w:sz w:val="28"/>
          <w:szCs w:val="28"/>
        </w:rPr>
        <w:lastRenderedPageBreak/>
        <w:t>Таблица 3</w:t>
      </w:r>
    </w:p>
    <w:p w:rsidR="008E0280" w:rsidRPr="00DC3C31" w:rsidRDefault="008E0280" w:rsidP="008E0280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:rsidR="008E0280" w:rsidRPr="00DC3C31" w:rsidRDefault="008E0280" w:rsidP="008E028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2" w:name="Par2949"/>
      <w:bookmarkEnd w:id="2"/>
      <w:r w:rsidRPr="00DC3C31">
        <w:rPr>
          <w:sz w:val="28"/>
          <w:szCs w:val="28"/>
        </w:rPr>
        <w:t>ОБЪЕМ</w:t>
      </w:r>
    </w:p>
    <w:p w:rsidR="008E0280" w:rsidRPr="00DC3C31" w:rsidRDefault="008E0280" w:rsidP="008E028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DC3C31">
        <w:rPr>
          <w:sz w:val="28"/>
          <w:szCs w:val="28"/>
        </w:rPr>
        <w:t xml:space="preserve">финансовых ресурсов, необходимых для реализации </w:t>
      </w:r>
      <w:r w:rsidRPr="00DC3C31">
        <w:rPr>
          <w:sz w:val="28"/>
        </w:rPr>
        <w:t xml:space="preserve">государственной программы Алтайского края </w:t>
      </w:r>
    </w:p>
    <w:p w:rsidR="008E0280" w:rsidRPr="00DC3C31" w:rsidRDefault="008E0280" w:rsidP="008E028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C3C31">
        <w:rPr>
          <w:sz w:val="28"/>
        </w:rPr>
        <w:t>«Развитие образования в Алтайском крае»</w:t>
      </w:r>
    </w:p>
    <w:p w:rsidR="008E0280" w:rsidRPr="00DC3C31" w:rsidRDefault="008E0280" w:rsidP="008E02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1417"/>
        <w:gridCol w:w="1418"/>
        <w:gridCol w:w="1417"/>
        <w:gridCol w:w="1418"/>
        <w:gridCol w:w="2268"/>
      </w:tblGrid>
      <w:tr w:rsidR="008E0280" w:rsidRPr="00DC3C31" w:rsidTr="008E0280">
        <w:tc>
          <w:tcPr>
            <w:tcW w:w="5103" w:type="dxa"/>
            <w:vMerge w:val="restart"/>
            <w:tcBorders>
              <w:bottom w:val="nil"/>
            </w:tcBorders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rPr>
                <w:sz w:val="22"/>
                <w:szCs w:val="22"/>
              </w:rPr>
              <w:t xml:space="preserve">Источники и направления </w:t>
            </w:r>
          </w:p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rPr>
                <w:sz w:val="22"/>
                <w:szCs w:val="22"/>
              </w:rPr>
              <w:t>расходов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rPr>
                <w:sz w:val="22"/>
                <w:szCs w:val="22"/>
              </w:rPr>
              <w:t>Сумма расходов (тыс. рублей)</w:t>
            </w:r>
          </w:p>
        </w:tc>
        <w:tc>
          <w:tcPr>
            <w:tcW w:w="2268" w:type="dxa"/>
            <w:vMerge w:val="restart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rPr>
                <w:sz w:val="22"/>
                <w:szCs w:val="22"/>
              </w:rPr>
              <w:t>Всего</w:t>
            </w:r>
          </w:p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E0280" w:rsidRPr="00DC3C31" w:rsidTr="008E0280">
        <w:tc>
          <w:tcPr>
            <w:tcW w:w="5103" w:type="dxa"/>
            <w:vMerge/>
            <w:tcBorders>
              <w:bottom w:val="nil"/>
            </w:tcBorders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rPr>
                <w:sz w:val="22"/>
                <w:szCs w:val="22"/>
              </w:rPr>
              <w:t>2020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rPr>
                <w:sz w:val="22"/>
                <w:szCs w:val="22"/>
              </w:rPr>
              <w:t>2021 год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rPr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C31">
              <w:rPr>
                <w:sz w:val="22"/>
                <w:szCs w:val="22"/>
              </w:rPr>
              <w:t>2024 год</w:t>
            </w: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E0280" w:rsidRPr="00DC3C31" w:rsidTr="008E0280">
        <w:tc>
          <w:tcPr>
            <w:tcW w:w="5103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DC3C31">
              <w:rPr>
                <w:sz w:val="22"/>
                <w:szCs w:val="22"/>
              </w:rPr>
              <w:t>Всего финансовых затрат</w:t>
            </w:r>
          </w:p>
        </w:tc>
        <w:tc>
          <w:tcPr>
            <w:tcW w:w="1418" w:type="dxa"/>
          </w:tcPr>
          <w:p w:rsidR="008E0280" w:rsidRPr="00DC3C31" w:rsidRDefault="003B0308" w:rsidP="008E0280">
            <w:pPr>
              <w:jc w:val="center"/>
            </w:pPr>
            <w:r w:rsidRPr="00DC3C31">
              <w:t>289718</w:t>
            </w:r>
          </w:p>
        </w:tc>
        <w:tc>
          <w:tcPr>
            <w:tcW w:w="1417" w:type="dxa"/>
          </w:tcPr>
          <w:p w:rsidR="008E0280" w:rsidRPr="00DC3C31" w:rsidRDefault="003B0308" w:rsidP="008E0280">
            <w:pPr>
              <w:jc w:val="center"/>
            </w:pPr>
            <w:r w:rsidRPr="00DC3C31">
              <w:t>240485,1</w:t>
            </w:r>
          </w:p>
        </w:tc>
        <w:tc>
          <w:tcPr>
            <w:tcW w:w="1418" w:type="dxa"/>
          </w:tcPr>
          <w:p w:rsidR="008E0280" w:rsidRPr="00DC3C31" w:rsidRDefault="003B0308" w:rsidP="008E0280">
            <w:pPr>
              <w:jc w:val="center"/>
            </w:pPr>
            <w:r w:rsidRPr="00DC3C31">
              <w:t>166559,5</w:t>
            </w:r>
          </w:p>
        </w:tc>
        <w:tc>
          <w:tcPr>
            <w:tcW w:w="1417" w:type="dxa"/>
          </w:tcPr>
          <w:p w:rsidR="008E0280" w:rsidRPr="00DC3C31" w:rsidRDefault="003B0308" w:rsidP="008E0280">
            <w:pPr>
              <w:jc w:val="center"/>
            </w:pPr>
            <w:r w:rsidRPr="00DC3C31">
              <w:t>166770,5</w:t>
            </w:r>
          </w:p>
        </w:tc>
        <w:tc>
          <w:tcPr>
            <w:tcW w:w="1418" w:type="dxa"/>
          </w:tcPr>
          <w:p w:rsidR="008E0280" w:rsidRPr="00DC3C31" w:rsidRDefault="003B0308" w:rsidP="008E0280">
            <w:pPr>
              <w:jc w:val="center"/>
            </w:pPr>
            <w:r w:rsidRPr="00DC3C31">
              <w:t>166851,5</w:t>
            </w:r>
          </w:p>
        </w:tc>
        <w:tc>
          <w:tcPr>
            <w:tcW w:w="2268" w:type="dxa"/>
          </w:tcPr>
          <w:p w:rsidR="008E0280" w:rsidRPr="00DC3C31" w:rsidRDefault="003B0308" w:rsidP="008E0280">
            <w:pPr>
              <w:jc w:val="center"/>
            </w:pPr>
            <w:r w:rsidRPr="00DC3C31">
              <w:t>1030384</w:t>
            </w:r>
          </w:p>
        </w:tc>
      </w:tr>
      <w:tr w:rsidR="008E0280" w:rsidRPr="00DC3C31" w:rsidTr="008E0280">
        <w:tc>
          <w:tcPr>
            <w:tcW w:w="5103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</w:pPr>
            <w:r w:rsidRPr="00DC3C31">
              <w:rPr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2268" w:type="dxa"/>
          </w:tcPr>
          <w:p w:rsidR="008E0280" w:rsidRPr="00DC3C31" w:rsidRDefault="008E0280" w:rsidP="008E0280">
            <w:pPr>
              <w:jc w:val="center"/>
            </w:pPr>
          </w:p>
        </w:tc>
      </w:tr>
      <w:tr w:rsidR="008E0280" w:rsidRPr="00DC3C31" w:rsidTr="008E0280">
        <w:tc>
          <w:tcPr>
            <w:tcW w:w="5103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DC3C31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418" w:type="dxa"/>
          </w:tcPr>
          <w:p w:rsidR="008E0280" w:rsidRPr="00DC3C31" w:rsidRDefault="003B0308" w:rsidP="008E0280">
            <w:pPr>
              <w:jc w:val="center"/>
            </w:pPr>
            <w:r w:rsidRPr="00DC3C31">
              <w:t>239213,3</w:t>
            </w:r>
          </w:p>
        </w:tc>
        <w:tc>
          <w:tcPr>
            <w:tcW w:w="1417" w:type="dxa"/>
          </w:tcPr>
          <w:p w:rsidR="008E0280" w:rsidRPr="00DC3C31" w:rsidRDefault="003B0308" w:rsidP="008E0280">
            <w:pPr>
              <w:jc w:val="center"/>
            </w:pPr>
            <w:r w:rsidRPr="00DC3C31">
              <w:t>197830,4</w:t>
            </w:r>
          </w:p>
        </w:tc>
        <w:tc>
          <w:tcPr>
            <w:tcW w:w="1418" w:type="dxa"/>
          </w:tcPr>
          <w:p w:rsidR="008E0280" w:rsidRPr="00DC3C31" w:rsidRDefault="003B0308" w:rsidP="008E0280">
            <w:pPr>
              <w:jc w:val="center"/>
            </w:pPr>
            <w:r w:rsidRPr="00DC3C31">
              <w:t>123698,8</w:t>
            </w:r>
          </w:p>
        </w:tc>
        <w:tc>
          <w:tcPr>
            <w:tcW w:w="1417" w:type="dxa"/>
          </w:tcPr>
          <w:p w:rsidR="008E0280" w:rsidRPr="00DC3C31" w:rsidRDefault="003B0308" w:rsidP="008E0280">
            <w:r w:rsidRPr="00DC3C31">
              <w:t>123698,8</w:t>
            </w:r>
          </w:p>
        </w:tc>
        <w:tc>
          <w:tcPr>
            <w:tcW w:w="1418" w:type="dxa"/>
          </w:tcPr>
          <w:p w:rsidR="008E0280" w:rsidRPr="00DC3C31" w:rsidRDefault="003B0308" w:rsidP="008E0280">
            <w:r w:rsidRPr="00DC3C31">
              <w:t>123698,8</w:t>
            </w:r>
          </w:p>
        </w:tc>
        <w:tc>
          <w:tcPr>
            <w:tcW w:w="2268" w:type="dxa"/>
          </w:tcPr>
          <w:p w:rsidR="008E0280" w:rsidRPr="00DC3C31" w:rsidRDefault="003B0308" w:rsidP="008E0280">
            <w:pPr>
              <w:jc w:val="center"/>
            </w:pPr>
            <w:r w:rsidRPr="00DC3C31">
              <w:t>808140,1</w:t>
            </w:r>
          </w:p>
        </w:tc>
      </w:tr>
      <w:tr w:rsidR="008E0280" w:rsidRPr="00DC3C31" w:rsidTr="008E0280">
        <w:tc>
          <w:tcPr>
            <w:tcW w:w="5103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DC3C31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DC3C31">
              <w:rPr>
                <w:sz w:val="22"/>
                <w:szCs w:val="22"/>
              </w:rPr>
              <w:t>софинансирования</w:t>
            </w:r>
            <w:proofErr w:type="spellEnd"/>
            <w:r w:rsidRPr="00DC3C31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  <w:vAlign w:val="center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  <w:vAlign w:val="center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  <w:vAlign w:val="center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  <w:vAlign w:val="center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2268" w:type="dxa"/>
            <w:vAlign w:val="center"/>
          </w:tcPr>
          <w:p w:rsidR="008E0280" w:rsidRPr="00DC3C31" w:rsidRDefault="008E0280" w:rsidP="008E0280">
            <w:pPr>
              <w:jc w:val="center"/>
            </w:pPr>
          </w:p>
        </w:tc>
      </w:tr>
      <w:tr w:rsidR="008E0280" w:rsidRPr="00DC3C31" w:rsidTr="008E0280">
        <w:tc>
          <w:tcPr>
            <w:tcW w:w="5103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</w:pPr>
            <w:r w:rsidRPr="00DC3C31">
              <w:rPr>
                <w:sz w:val="22"/>
                <w:szCs w:val="22"/>
              </w:rPr>
              <w:t>из местного бюджета</w:t>
            </w:r>
          </w:p>
        </w:tc>
        <w:tc>
          <w:tcPr>
            <w:tcW w:w="1418" w:type="dxa"/>
          </w:tcPr>
          <w:p w:rsidR="008E0280" w:rsidRPr="00DC3C31" w:rsidRDefault="003B0308" w:rsidP="008E0280">
            <w:pPr>
              <w:jc w:val="center"/>
            </w:pPr>
            <w:r w:rsidRPr="00DC3C31">
              <w:t>43636,4</w:t>
            </w:r>
          </w:p>
        </w:tc>
        <w:tc>
          <w:tcPr>
            <w:tcW w:w="1417" w:type="dxa"/>
          </w:tcPr>
          <w:p w:rsidR="008E0280" w:rsidRPr="00DC3C31" w:rsidRDefault="003B0308" w:rsidP="008E0280">
            <w:pPr>
              <w:jc w:val="center"/>
            </w:pPr>
            <w:r w:rsidRPr="00DC3C31">
              <w:t>35785,4</w:t>
            </w:r>
          </w:p>
        </w:tc>
        <w:tc>
          <w:tcPr>
            <w:tcW w:w="1418" w:type="dxa"/>
          </w:tcPr>
          <w:p w:rsidR="008E0280" w:rsidRPr="00DC3C31" w:rsidRDefault="003B0308" w:rsidP="008E0280">
            <w:pPr>
              <w:jc w:val="center"/>
            </w:pPr>
            <w:r w:rsidRPr="00DC3C31">
              <w:t>35990,4</w:t>
            </w:r>
          </w:p>
        </w:tc>
        <w:tc>
          <w:tcPr>
            <w:tcW w:w="1417" w:type="dxa"/>
          </w:tcPr>
          <w:p w:rsidR="008E0280" w:rsidRPr="00DC3C31" w:rsidRDefault="003B0308" w:rsidP="008E0280">
            <w:pPr>
              <w:jc w:val="center"/>
            </w:pPr>
            <w:r w:rsidRPr="00DC3C31">
              <w:t>36200,4</w:t>
            </w:r>
          </w:p>
        </w:tc>
        <w:tc>
          <w:tcPr>
            <w:tcW w:w="1418" w:type="dxa"/>
          </w:tcPr>
          <w:p w:rsidR="008E0280" w:rsidRPr="00DC3C31" w:rsidRDefault="003B0308" w:rsidP="008E0280">
            <w:pPr>
              <w:jc w:val="center"/>
            </w:pPr>
            <w:r w:rsidRPr="00DC3C31">
              <w:t>36280,4</w:t>
            </w:r>
          </w:p>
        </w:tc>
        <w:tc>
          <w:tcPr>
            <w:tcW w:w="2268" w:type="dxa"/>
          </w:tcPr>
          <w:p w:rsidR="008E0280" w:rsidRPr="00DC3C31" w:rsidRDefault="003B0308" w:rsidP="008E0280">
            <w:pPr>
              <w:jc w:val="center"/>
            </w:pPr>
            <w:r w:rsidRPr="00DC3C31">
              <w:t>187893</w:t>
            </w:r>
          </w:p>
        </w:tc>
      </w:tr>
      <w:tr w:rsidR="008E0280" w:rsidRPr="00DC3C31" w:rsidTr="008E0280">
        <w:tc>
          <w:tcPr>
            <w:tcW w:w="5103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</w:pPr>
            <w:r w:rsidRPr="00DC3C31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8E0280" w:rsidRPr="00DC3C31" w:rsidRDefault="003B0308" w:rsidP="008E0280">
            <w:pPr>
              <w:jc w:val="center"/>
            </w:pPr>
            <w:r w:rsidRPr="00DC3C31">
              <w:t>6868,3</w:t>
            </w:r>
          </w:p>
        </w:tc>
        <w:tc>
          <w:tcPr>
            <w:tcW w:w="1417" w:type="dxa"/>
          </w:tcPr>
          <w:p w:rsidR="008E0280" w:rsidRPr="00DC3C31" w:rsidRDefault="003B0308" w:rsidP="008E0280">
            <w:pPr>
              <w:jc w:val="center"/>
            </w:pPr>
            <w:r w:rsidRPr="00DC3C31">
              <w:t>6869,3</w:t>
            </w:r>
          </w:p>
        </w:tc>
        <w:tc>
          <w:tcPr>
            <w:tcW w:w="1418" w:type="dxa"/>
          </w:tcPr>
          <w:p w:rsidR="008E0280" w:rsidRPr="00DC3C31" w:rsidRDefault="003B0308" w:rsidP="008E0280">
            <w:pPr>
              <w:jc w:val="center"/>
            </w:pPr>
            <w:r w:rsidRPr="00DC3C31">
              <w:t>6870,3</w:t>
            </w:r>
          </w:p>
        </w:tc>
        <w:tc>
          <w:tcPr>
            <w:tcW w:w="1417" w:type="dxa"/>
          </w:tcPr>
          <w:p w:rsidR="008E0280" w:rsidRPr="00DC3C31" w:rsidRDefault="003B0308" w:rsidP="008E0280">
            <w:pPr>
              <w:jc w:val="center"/>
            </w:pPr>
            <w:r w:rsidRPr="00DC3C31">
              <w:t>6871,3</w:t>
            </w:r>
          </w:p>
        </w:tc>
        <w:tc>
          <w:tcPr>
            <w:tcW w:w="1418" w:type="dxa"/>
          </w:tcPr>
          <w:p w:rsidR="008E0280" w:rsidRPr="00DC3C31" w:rsidRDefault="003B0308" w:rsidP="008E0280">
            <w:pPr>
              <w:jc w:val="center"/>
            </w:pPr>
            <w:r w:rsidRPr="00DC3C31">
              <w:t>6872,3</w:t>
            </w:r>
          </w:p>
        </w:tc>
        <w:tc>
          <w:tcPr>
            <w:tcW w:w="2268" w:type="dxa"/>
          </w:tcPr>
          <w:p w:rsidR="008E0280" w:rsidRPr="00DC3C31" w:rsidRDefault="003B0308" w:rsidP="008E0280">
            <w:pPr>
              <w:jc w:val="center"/>
            </w:pPr>
            <w:r w:rsidRPr="00DC3C31">
              <w:t>34351,5</w:t>
            </w:r>
          </w:p>
        </w:tc>
      </w:tr>
      <w:tr w:rsidR="008E0280" w:rsidRPr="00DC3C31" w:rsidTr="008E0280">
        <w:tc>
          <w:tcPr>
            <w:tcW w:w="5103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C3C31">
              <w:rPr>
                <w:sz w:val="22"/>
                <w:szCs w:val="22"/>
                <w:lang w:val="en-US"/>
              </w:rPr>
              <w:t>Капитальныевложения</w:t>
            </w:r>
            <w:proofErr w:type="spellEnd"/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2268" w:type="dxa"/>
          </w:tcPr>
          <w:p w:rsidR="008E0280" w:rsidRPr="00DC3C31" w:rsidRDefault="008E0280" w:rsidP="008E0280">
            <w:pPr>
              <w:jc w:val="center"/>
            </w:pPr>
          </w:p>
        </w:tc>
      </w:tr>
      <w:tr w:rsidR="008E0280" w:rsidRPr="00DC3C31" w:rsidTr="008E0280">
        <w:tc>
          <w:tcPr>
            <w:tcW w:w="5103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</w:pPr>
            <w:r w:rsidRPr="00DC3C31">
              <w:rPr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E0280" w:rsidRPr="00DC3C31" w:rsidTr="008E0280">
        <w:tc>
          <w:tcPr>
            <w:tcW w:w="5103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DC3C31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2268" w:type="dxa"/>
          </w:tcPr>
          <w:p w:rsidR="008E0280" w:rsidRPr="00DC3C31" w:rsidRDefault="008E0280" w:rsidP="008E0280">
            <w:pPr>
              <w:jc w:val="center"/>
            </w:pPr>
          </w:p>
        </w:tc>
      </w:tr>
      <w:tr w:rsidR="008E0280" w:rsidRPr="00DC3C31" w:rsidTr="008E0280">
        <w:tc>
          <w:tcPr>
            <w:tcW w:w="5103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DC3C31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DC3C31">
              <w:rPr>
                <w:sz w:val="22"/>
                <w:szCs w:val="22"/>
              </w:rPr>
              <w:t>софинансирования</w:t>
            </w:r>
            <w:proofErr w:type="spellEnd"/>
            <w:r w:rsidRPr="00DC3C31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Align w:val="center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E0280" w:rsidRPr="00DC3C31" w:rsidTr="008E0280">
        <w:tc>
          <w:tcPr>
            <w:tcW w:w="5103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DC3C31">
              <w:rPr>
                <w:sz w:val="22"/>
                <w:szCs w:val="22"/>
              </w:rPr>
              <w:t>из местного бюджета</w:t>
            </w: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E0280" w:rsidRPr="00DC3C31" w:rsidTr="008E0280">
        <w:tc>
          <w:tcPr>
            <w:tcW w:w="5103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</w:pPr>
            <w:r w:rsidRPr="00DC3C31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2268" w:type="dxa"/>
          </w:tcPr>
          <w:p w:rsidR="008E0280" w:rsidRPr="00DC3C31" w:rsidRDefault="008E0280" w:rsidP="008E0280">
            <w:pPr>
              <w:jc w:val="center"/>
            </w:pPr>
          </w:p>
        </w:tc>
      </w:tr>
      <w:tr w:rsidR="008E0280" w:rsidRPr="00DC3C31" w:rsidTr="008E0280">
        <w:tc>
          <w:tcPr>
            <w:tcW w:w="5103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</w:pPr>
            <w:r w:rsidRPr="00DC3C31">
              <w:rPr>
                <w:sz w:val="22"/>
                <w:szCs w:val="22"/>
              </w:rPr>
              <w:t>НИОКР *</w:t>
            </w: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2268" w:type="dxa"/>
          </w:tcPr>
          <w:p w:rsidR="008E0280" w:rsidRPr="00DC3C31" w:rsidRDefault="008E0280" w:rsidP="008E0280">
            <w:pPr>
              <w:jc w:val="center"/>
            </w:pPr>
          </w:p>
        </w:tc>
      </w:tr>
      <w:tr w:rsidR="008E0280" w:rsidRPr="00DC3C31" w:rsidTr="008E0280">
        <w:tc>
          <w:tcPr>
            <w:tcW w:w="5103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</w:pPr>
            <w:r w:rsidRPr="00DC3C31">
              <w:rPr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E0280" w:rsidRPr="00DC3C31" w:rsidTr="008E0280">
        <w:tc>
          <w:tcPr>
            <w:tcW w:w="5103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DC3C31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2268" w:type="dxa"/>
          </w:tcPr>
          <w:p w:rsidR="008E0280" w:rsidRPr="00DC3C31" w:rsidRDefault="008E0280" w:rsidP="008E0280">
            <w:pPr>
              <w:jc w:val="center"/>
            </w:pPr>
          </w:p>
        </w:tc>
      </w:tr>
      <w:tr w:rsidR="008E0280" w:rsidRPr="00DC3C31" w:rsidTr="008E0280">
        <w:tc>
          <w:tcPr>
            <w:tcW w:w="5103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DC3C31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DC3C31">
              <w:rPr>
                <w:sz w:val="22"/>
                <w:szCs w:val="22"/>
              </w:rPr>
              <w:t>софинансирования</w:t>
            </w:r>
            <w:proofErr w:type="spellEnd"/>
            <w:r w:rsidRPr="00DC3C31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2268" w:type="dxa"/>
          </w:tcPr>
          <w:p w:rsidR="008E0280" w:rsidRPr="00DC3C31" w:rsidRDefault="008E0280" w:rsidP="008E0280">
            <w:pPr>
              <w:jc w:val="center"/>
            </w:pPr>
          </w:p>
        </w:tc>
      </w:tr>
      <w:tr w:rsidR="008E0280" w:rsidRPr="00DC3C31" w:rsidTr="008E0280">
        <w:tc>
          <w:tcPr>
            <w:tcW w:w="5103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</w:pPr>
            <w:r w:rsidRPr="00DC3C31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2268" w:type="dxa"/>
          </w:tcPr>
          <w:p w:rsidR="008E0280" w:rsidRPr="00DC3C31" w:rsidRDefault="008E0280" w:rsidP="008E0280">
            <w:pPr>
              <w:jc w:val="center"/>
            </w:pPr>
          </w:p>
        </w:tc>
      </w:tr>
      <w:tr w:rsidR="008E0280" w:rsidRPr="00DC3C31" w:rsidTr="008E0280">
        <w:tc>
          <w:tcPr>
            <w:tcW w:w="5103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</w:pPr>
            <w:r w:rsidRPr="00DC3C31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2268" w:type="dxa"/>
          </w:tcPr>
          <w:p w:rsidR="008E0280" w:rsidRPr="00DC3C31" w:rsidRDefault="008E0280" w:rsidP="008E0280">
            <w:pPr>
              <w:jc w:val="center"/>
            </w:pPr>
          </w:p>
        </w:tc>
      </w:tr>
      <w:tr w:rsidR="008E0280" w:rsidRPr="00DC3C31" w:rsidTr="008E0280">
        <w:tc>
          <w:tcPr>
            <w:tcW w:w="5103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DC3C31">
              <w:rPr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2268" w:type="dxa"/>
          </w:tcPr>
          <w:p w:rsidR="008E0280" w:rsidRPr="00DC3C31" w:rsidRDefault="008E0280" w:rsidP="008E0280">
            <w:pPr>
              <w:jc w:val="center"/>
            </w:pPr>
          </w:p>
        </w:tc>
      </w:tr>
      <w:tr w:rsidR="008E0280" w:rsidRPr="00DC3C31" w:rsidTr="008E0280">
        <w:tc>
          <w:tcPr>
            <w:tcW w:w="5103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DC3C31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2268" w:type="dxa"/>
          </w:tcPr>
          <w:p w:rsidR="008E0280" w:rsidRPr="00DC3C31" w:rsidRDefault="008E0280" w:rsidP="008E0280">
            <w:pPr>
              <w:jc w:val="center"/>
            </w:pPr>
          </w:p>
        </w:tc>
      </w:tr>
      <w:tr w:rsidR="008E0280" w:rsidRPr="00DC3C31" w:rsidTr="008E0280">
        <w:tc>
          <w:tcPr>
            <w:tcW w:w="5103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DC3C31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DC3C31">
              <w:rPr>
                <w:sz w:val="22"/>
                <w:szCs w:val="22"/>
              </w:rPr>
              <w:t>софинансирования</w:t>
            </w:r>
            <w:proofErr w:type="spellEnd"/>
            <w:r w:rsidRPr="00DC3C31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2268" w:type="dxa"/>
          </w:tcPr>
          <w:p w:rsidR="008E0280" w:rsidRPr="00DC3C31" w:rsidRDefault="008E0280" w:rsidP="008E0280">
            <w:pPr>
              <w:jc w:val="center"/>
            </w:pPr>
          </w:p>
        </w:tc>
      </w:tr>
      <w:tr w:rsidR="008E0280" w:rsidRPr="00DC3C31" w:rsidTr="008E0280">
        <w:tc>
          <w:tcPr>
            <w:tcW w:w="5103" w:type="dxa"/>
          </w:tcPr>
          <w:p w:rsidR="008E0280" w:rsidRPr="00DC3C31" w:rsidRDefault="008E0280" w:rsidP="008E0280">
            <w:pPr>
              <w:widowControl w:val="0"/>
              <w:autoSpaceDE w:val="0"/>
              <w:autoSpaceDN w:val="0"/>
              <w:adjustRightInd w:val="0"/>
            </w:pPr>
            <w:r w:rsidRPr="00DC3C31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7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1418" w:type="dxa"/>
          </w:tcPr>
          <w:p w:rsidR="008E0280" w:rsidRPr="00DC3C31" w:rsidRDefault="008E0280" w:rsidP="008E0280">
            <w:pPr>
              <w:jc w:val="center"/>
            </w:pPr>
          </w:p>
        </w:tc>
        <w:tc>
          <w:tcPr>
            <w:tcW w:w="2268" w:type="dxa"/>
          </w:tcPr>
          <w:p w:rsidR="008E0280" w:rsidRPr="00DC3C31" w:rsidRDefault="008E0280" w:rsidP="008E0280">
            <w:pPr>
              <w:jc w:val="center"/>
            </w:pPr>
          </w:p>
        </w:tc>
      </w:tr>
    </w:tbl>
    <w:p w:rsidR="008E0280" w:rsidRPr="00DC3C31" w:rsidRDefault="008E0280" w:rsidP="008E0280">
      <w:pPr>
        <w:rPr>
          <w:rFonts w:eastAsia="Calibri"/>
          <w:sz w:val="22"/>
          <w:szCs w:val="22"/>
        </w:rPr>
      </w:pPr>
      <w:bookmarkStart w:id="3" w:name="Par3159"/>
      <w:bookmarkEnd w:id="3"/>
      <w:r w:rsidRPr="00DC3C31">
        <w:rPr>
          <w:rFonts w:eastAsia="Calibri"/>
          <w:sz w:val="22"/>
          <w:szCs w:val="22"/>
        </w:rPr>
        <w:t>* Научно-исследовательские и опытно-конструкторские работы</w:t>
      </w:r>
      <w:bookmarkStart w:id="4" w:name="Par715"/>
      <w:bookmarkEnd w:id="4"/>
      <w:r w:rsidRPr="00DC3C31">
        <w:rPr>
          <w:rFonts w:eastAsia="Calibri"/>
          <w:sz w:val="22"/>
          <w:szCs w:val="22"/>
        </w:rPr>
        <w:t>.</w:t>
      </w:r>
    </w:p>
    <w:p w:rsidR="008E0280" w:rsidRPr="00DC3C31" w:rsidRDefault="008E0280" w:rsidP="008E0280">
      <w:pPr>
        <w:rPr>
          <w:sz w:val="28"/>
          <w:szCs w:val="28"/>
        </w:rPr>
        <w:sectPr w:rsidR="008E0280" w:rsidRPr="00DC3C31" w:rsidSect="007F4AC0">
          <w:headerReference w:type="default" r:id="rId12"/>
          <w:headerReference w:type="first" r:id="rId13"/>
          <w:pgSz w:w="16840" w:h="11907" w:orient="landscape" w:code="9"/>
          <w:pgMar w:top="851" w:right="1134" w:bottom="851" w:left="1134" w:header="454" w:footer="737" w:gutter="0"/>
          <w:cols w:space="720"/>
          <w:docGrid w:linePitch="326"/>
        </w:sectPr>
      </w:pP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  <w:r w:rsidRPr="00DC3C31">
        <w:rPr>
          <w:sz w:val="27"/>
          <w:szCs w:val="27"/>
        </w:rPr>
        <w:lastRenderedPageBreak/>
        <w:t>ПРИЛОЖЕНИЕ 2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  <w:r w:rsidRPr="00DC3C31">
        <w:rPr>
          <w:sz w:val="27"/>
          <w:szCs w:val="27"/>
        </w:rPr>
        <w:t>к государственной программе Алтайского края «Развитие образования в Алтайском крае»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both"/>
        <w:outlineLvl w:val="0"/>
        <w:rPr>
          <w:sz w:val="27"/>
          <w:szCs w:val="27"/>
        </w:rPr>
      </w:pPr>
    </w:p>
    <w:p w:rsidR="008E0280" w:rsidRPr="00DC3C31" w:rsidRDefault="008E0280" w:rsidP="008E02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bookmarkStart w:id="5" w:name="P11314"/>
      <w:bookmarkEnd w:id="5"/>
      <w:r w:rsidRPr="00DC3C31">
        <w:rPr>
          <w:rFonts w:ascii="Times New Roman" w:hAnsi="Times New Roman" w:cs="Times New Roman"/>
          <w:b w:val="0"/>
          <w:sz w:val="27"/>
          <w:szCs w:val="27"/>
        </w:rPr>
        <w:t>ПОРЯДОК</w:t>
      </w:r>
    </w:p>
    <w:p w:rsidR="008E0280" w:rsidRPr="00DC3C31" w:rsidRDefault="008E0280" w:rsidP="008E02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 xml:space="preserve">предоставления и распределения субсидий из краевого бюджета </w:t>
      </w:r>
    </w:p>
    <w:p w:rsidR="008E0280" w:rsidRPr="00DC3C31" w:rsidRDefault="008E0280" w:rsidP="008E02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 xml:space="preserve">бюджетам муниципальных образований на организацию отдыха и </w:t>
      </w:r>
    </w:p>
    <w:p w:rsidR="008E0280" w:rsidRPr="00DC3C31" w:rsidRDefault="008E0280" w:rsidP="008E02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оздоровления детей в Алтайском крае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1. Настоящий порядок определяет порядок предоставления и распределения субсидий из краевого бюджета бюджетам муниципальных образований на организацию отдыха и оздоровления детей в Алтайском крае.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2. Субсидии бюджетам муниципальных образований предоставляются в пределах лимитов бюджетных обязательств, доведенных Министерству образования и науки Алтайского края как получателю сре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дств кр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аевого бюджета на реализацию мероприятий, указанных в пункте 1 настоящего порядка.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3. Условиями предоставления субсидии являются: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заключение соглашения о предоставлении субсидий между Министерством образования и науки Алтайского края и администрацией муниципального образования Алтайского края в целях организации отдыха и оздоровления детей в соответствии с типовой формой, утвержденной Министерством финансов Алтайского края;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заявка муниципального образования о количестве детей школьного возраста до 15 лет (включительно), желающих отдохнуть в загородных лагерях отдыха и оздоровления детей Алтайского края;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наличие в бюджете муниципального образования бюджетных ассигнований на финансовое обеспечение расходных обязательств по организации отдыха и оздоровления детей, включая размер планируемой к предоставлению субсидии из краевого бюджета с учетом предельного уровня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расходного обязательства муниципального образования, устанавливаемого распоряжением Правительства Алтайского края.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4. Расчет объема субсидии производится по формуле: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О = (К x П) + (К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1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 xml:space="preserve"> x Т) + (К2 x Д), где: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О – общий объем субсидии, предоставляемой бюджету муниципального района (городского округа) на организацию отдыха и оздоровления детей в Алтайском крае;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К–количество граждан, планирующих воспользоваться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софинансированием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стоимости путевки;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К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1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 xml:space="preserve">– количество граждан, планирующих воспользоваться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софинансированием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стоимости путевки как сотрудники органов государственной власти Алтайского края и краевых государственных учреждений;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lastRenderedPageBreak/>
        <w:t>К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2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– количество граждан, планирующих направить в загородные лагеря отдыха и оздоровления детей Алтайского края троих и более детей из многодетных семей;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C3C31">
        <w:rPr>
          <w:rFonts w:ascii="Times New Roman" w:hAnsi="Times New Roman" w:cs="Times New Roman"/>
          <w:sz w:val="27"/>
          <w:szCs w:val="27"/>
        </w:rPr>
        <w:t>П–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 xml:space="preserve"> размер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стоимости путевки для граждан, проживающих на территории Алтайского края и воспитывающих детей школьного возраста до 15 лет (включительно), на 1 человека;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Т – размер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стоимости путевки для граждан, проживающих на территории Алтайского края и воспитывающих детей школьного возраста до 15 лет (включительно), являющихся сотрудниками органов государственной власти Алтайского края и краевых государственных учреждений, на 1 человека;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Д – размер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стоимости путевки для многодетных семей, направивших на отдых в загородные лагеря отдыха и оздоровления детей Алтайского края троих и более детей школьного возраста до 15 лет (включительно), на 1 человека.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5. Распределение субсидии утверждается законом Алтайского края о краевом бюджете на соответствующий финансовый год и на плановый период.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6. Предоставление субсидии осуществляется на основании соглашения, заключенного между Министерством образования и науки Алтайского края и муниципальным образованием.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7. Администрация муниципального образования определяет уполномоченный орган, ответственный за организацию отдыха и оздоровления детей, безопасность их жизни и здоровья. Средства на организацию отдыха и оздоровления детей зачисляются на лицевой счет уполномоченного органа, открытый в территориальном органе Федерального казначейства по Алтайскому краю.</w:t>
      </w:r>
    </w:p>
    <w:p w:rsidR="008E0280" w:rsidRPr="00DC3C31" w:rsidRDefault="008E0280" w:rsidP="008E028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DC3C31">
        <w:rPr>
          <w:sz w:val="27"/>
          <w:szCs w:val="27"/>
        </w:rPr>
        <w:t xml:space="preserve">8. </w:t>
      </w:r>
      <w:proofErr w:type="gramStart"/>
      <w:r w:rsidRPr="00DC3C31">
        <w:rPr>
          <w:bCs/>
          <w:sz w:val="27"/>
          <w:szCs w:val="27"/>
        </w:rPr>
        <w:t>В случае если муниципальным образованием края по состоянию на 31 декабря года предоставления субсидии допущены нарушения обязательств, предусмотренных соглашением,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подлежащих возврату из бюджета муниципального образования в краевой бюджет</w:t>
      </w:r>
      <w:proofErr w:type="gramEnd"/>
      <w:r w:rsidRPr="00DC3C31">
        <w:rPr>
          <w:bCs/>
          <w:sz w:val="27"/>
          <w:szCs w:val="27"/>
        </w:rPr>
        <w:t xml:space="preserve">, и срок возврата указанных средств определяются правилами формирования, предоставления и распределения субсидий из краевого бюджета бюджетам муниципальных образований Алтайского края, утвержденными постановлением Правительства Алтайского края. 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9. Администрация муниципального образования несет ответственность за целевое использование субсидии на организацию отдыха и оздоровления детей в Алтайском крае.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10. Остаток неиспользованных в текущем финансовом году субсидий подлежит возврату в краевой бюджет в порядке, предусмотренном бюджетным законодательством Российской Федерации.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11. Оценка эффективности предоставления субсидии осуществляется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Минобрнауки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Алтайского края на основании сравнения планируемых и достигнутых муниципальным образованием значений результатов </w:t>
      </w:r>
      <w:r w:rsidRPr="00DC3C31">
        <w:rPr>
          <w:rFonts w:ascii="Times New Roman" w:hAnsi="Times New Roman" w:cs="Times New Roman"/>
          <w:sz w:val="27"/>
          <w:szCs w:val="27"/>
        </w:rPr>
        <w:lastRenderedPageBreak/>
        <w:t>предоставления субсидии – количество детей школьного возраста до 15 лет, отдохнувших в загородных лагерях отдыха и оздоровления детей в период летних школьных каникул.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12. Отчет о расходовании сре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дств пр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едставляется в порядке и сроки, установленные Министерством финансов Российской Федерации, а также Министерством образования и науки Алтайского края и Министерством финансов Алтайского края.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13.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 xml:space="preserve"> целевым использованием денежных средств осуществляется Министерством образования и науки Алтайского края и Министерством финансов Алтайского края.</w:t>
      </w:r>
    </w:p>
    <w:p w:rsidR="008E0280" w:rsidRPr="00DC3C31" w:rsidRDefault="008E0280" w:rsidP="008E0280">
      <w:pPr>
        <w:rPr>
          <w:sz w:val="27"/>
          <w:szCs w:val="27"/>
        </w:rPr>
      </w:pPr>
      <w:r w:rsidRPr="00DC3C31">
        <w:rPr>
          <w:sz w:val="27"/>
          <w:szCs w:val="27"/>
        </w:rPr>
        <w:br w:type="page"/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  <w:r w:rsidRPr="00DC3C31">
        <w:rPr>
          <w:sz w:val="27"/>
          <w:szCs w:val="27"/>
        </w:rPr>
        <w:lastRenderedPageBreak/>
        <w:t>ПРИЛОЖЕНИЕ 3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  <w:r w:rsidRPr="00DC3C31">
        <w:rPr>
          <w:sz w:val="27"/>
          <w:szCs w:val="27"/>
        </w:rPr>
        <w:t>к государственной программе Алтайского края «Развитие образования в Алтайском крае»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both"/>
        <w:outlineLvl w:val="0"/>
        <w:rPr>
          <w:sz w:val="27"/>
          <w:szCs w:val="27"/>
        </w:rPr>
      </w:pPr>
    </w:p>
    <w:p w:rsidR="008E0280" w:rsidRPr="00DC3C31" w:rsidRDefault="008E0280" w:rsidP="008E02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bookmarkStart w:id="6" w:name="P11364"/>
      <w:bookmarkEnd w:id="6"/>
      <w:r w:rsidRPr="00DC3C31">
        <w:rPr>
          <w:rFonts w:ascii="Times New Roman" w:hAnsi="Times New Roman" w:cs="Times New Roman"/>
          <w:b w:val="0"/>
          <w:sz w:val="27"/>
          <w:szCs w:val="27"/>
        </w:rPr>
        <w:t>ПОРЯДОК</w:t>
      </w:r>
    </w:p>
    <w:p w:rsidR="008E0280" w:rsidRPr="00DC3C31" w:rsidRDefault="008E0280" w:rsidP="008E028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предоставления и распределения субсидий из краевого бюджета </w:t>
      </w:r>
    </w:p>
    <w:p w:rsidR="008E0280" w:rsidRPr="00DC3C31" w:rsidRDefault="008E0280" w:rsidP="008E028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бюджетам муниципальных образований Алтайского края </w:t>
      </w:r>
    </w:p>
    <w:p w:rsidR="008E0280" w:rsidRPr="00DC3C31" w:rsidRDefault="008E0280" w:rsidP="008E028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на создание в общеобразовательных организациях, </w:t>
      </w:r>
    </w:p>
    <w:p w:rsidR="008E0280" w:rsidRPr="00DC3C31" w:rsidRDefault="008E0280" w:rsidP="008E028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расположенных в сельской местности и малых городах, </w:t>
      </w:r>
    </w:p>
    <w:p w:rsidR="008E0280" w:rsidRPr="00DC3C31" w:rsidRDefault="008E0280" w:rsidP="008E028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условий для занятия физической культурой и спортом</w:t>
      </w:r>
    </w:p>
    <w:p w:rsidR="008E0280" w:rsidRPr="00DC3C31" w:rsidRDefault="008E0280" w:rsidP="008E028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1. Настоящий порядок определяет механизм предоставления субсидий из краевого бюджета бюджетам муниципальных образований Алтайского края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7" w:name="P11377"/>
      <w:bookmarkEnd w:id="7"/>
      <w:r w:rsidRPr="00DC3C31">
        <w:rPr>
          <w:rFonts w:ascii="Times New Roman" w:hAnsi="Times New Roman" w:cs="Times New Roman"/>
          <w:sz w:val="27"/>
          <w:szCs w:val="27"/>
        </w:rPr>
        <w:t>2. Перечень мероприятий по созданию в общеобразовательных организациях Алтайского края, расположенных в сельской местности и малых городах, условий для занятия физической культурой и спортом утверждается распоряжением Правительства Алтайского края, в котором указываются показатели результативности использования субсидии и количество объектов по каждому из следующих мероприятий: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8" w:name="P11378"/>
      <w:bookmarkEnd w:id="8"/>
      <w:r w:rsidRPr="00DC3C31">
        <w:rPr>
          <w:rFonts w:ascii="Times New Roman" w:hAnsi="Times New Roman" w:cs="Times New Roman"/>
          <w:sz w:val="27"/>
          <w:szCs w:val="27"/>
        </w:rPr>
        <w:t>а) ремонт спортивных залов;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9" w:name="P11379"/>
      <w:bookmarkEnd w:id="9"/>
      <w:r w:rsidRPr="00DC3C31">
        <w:rPr>
          <w:rFonts w:ascii="Times New Roman" w:hAnsi="Times New Roman" w:cs="Times New Roman"/>
          <w:sz w:val="27"/>
          <w:szCs w:val="27"/>
        </w:rPr>
        <w:t>б) перепрофилирование имеющихся аудиторий под спортивные залы для занятия физической культурой и спортом;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0" w:name="P11380"/>
      <w:bookmarkEnd w:id="10"/>
      <w:r w:rsidRPr="00DC3C31">
        <w:rPr>
          <w:rFonts w:ascii="Times New Roman" w:hAnsi="Times New Roman" w:cs="Times New Roman"/>
          <w:sz w:val="27"/>
          <w:szCs w:val="27"/>
        </w:rPr>
        <w:t>в) развитие школьных спортивных клубов;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1" w:name="P11381"/>
      <w:bookmarkEnd w:id="11"/>
      <w:r w:rsidRPr="00DC3C31">
        <w:rPr>
          <w:rFonts w:ascii="Times New Roman" w:hAnsi="Times New Roman" w:cs="Times New Roman"/>
          <w:sz w:val="27"/>
          <w:szCs w:val="27"/>
        </w:rPr>
        <w:t>г) оснащение спортивным инвентарем и оборудованием открытых плоскостных сооружений.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 xml:space="preserve">Количество муниципальных образований, а также общий размер субсидии по каждому из мероприятий определяются исходя из объема бюджетных ассигнований, предусмотренных законом Алтайского края о краевом бюджете на соответствующий финансовый год и на плановый период на реализацию государственной программы Алтайского края «Развитие образования в Алтайском крае», и средней стоимости реализации каждого мероприятия в одном муниципальном образовании комиссией, состав которой утверждается приказом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Минобрнауки</w:t>
      </w:r>
      <w:proofErr w:type="spellEnd"/>
      <w:proofErr w:type="gramEnd"/>
      <w:r w:rsidRPr="00DC3C31">
        <w:rPr>
          <w:rFonts w:ascii="Times New Roman" w:hAnsi="Times New Roman" w:cs="Times New Roman"/>
          <w:sz w:val="27"/>
          <w:szCs w:val="27"/>
        </w:rPr>
        <w:t xml:space="preserve"> Алтайского края.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4. Субсидии бюджетам муниципальных образований предоставляются в пределах лимитов бюджетных обязательств, доведенных Министерству образования и науки Алтайского края как получателю сре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дств кр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аевого бюджета на реализацию мероприятий, указанных в пункте 1 настоящего порядка.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5. Субсидии бюджетам муниципальных районов и малых городов Алтайского края предоставляются по результатам отбора на основании заявки, представленной муниципальным образованием в Министерство образования и науки Алтайского края, на реализацию мероприятий, указанных в </w:t>
      </w:r>
      <w:hyperlink w:anchor="P11377" w:history="1">
        <w:r w:rsidRPr="00DC3C31">
          <w:rPr>
            <w:rFonts w:ascii="Times New Roman" w:hAnsi="Times New Roman" w:cs="Times New Roman"/>
            <w:sz w:val="27"/>
            <w:szCs w:val="27"/>
          </w:rPr>
          <w:t>пункте 2</w:t>
        </w:r>
      </w:hyperlink>
      <w:r w:rsidRPr="00DC3C31">
        <w:rPr>
          <w:rFonts w:ascii="Times New Roman" w:hAnsi="Times New Roman" w:cs="Times New Roman"/>
          <w:sz w:val="27"/>
          <w:szCs w:val="27"/>
        </w:rPr>
        <w:t xml:space="preserve"> настоящего порядка.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lastRenderedPageBreak/>
        <w:t>Сроки предоставления заявки определяются Министерством образования и науки Алтайского края и публикуются на официальном сайте.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От муниципального образования может быть подана одна заявка на реализацию не более двух мероприятий.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2" w:name="P11388"/>
      <w:bookmarkEnd w:id="12"/>
      <w:r w:rsidRPr="00DC3C31">
        <w:rPr>
          <w:rFonts w:ascii="Times New Roman" w:hAnsi="Times New Roman" w:cs="Times New Roman"/>
          <w:sz w:val="27"/>
          <w:szCs w:val="27"/>
        </w:rPr>
        <w:t>6. Критериями отбора муниципальных районов и малых городов для предоставления субсидии являются: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6.1. ремонт спортивных залов: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количество обучающихся в общеобразовательной организации не менее 100 человек;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процент увеличения количества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обучающихся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, занимающихся физической культурой и спортом во внеурочное время;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потребность в капитальном ремонте спортивного зала общеобразовательной организации;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6.2. перепрофилирование имеющихся аудиторий под спортивные залы для занятия физической культурой и спортом: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количество обучающихся в общеобразовательной организации не менее 100 человек;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процент увеличения количества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обучающихся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, занимающихся физической культурой и спортом во внеурочное время;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потребность в перепрофилирован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диторий под спортивные залы в общеобразовательной организации;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6.3. развитие школьных спортивных клубов: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количество обучающихся в общеобразовательной организации не менее 100 человек;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процент увеличения количества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обучающихся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, занимающихся физической культурой и спортом во внеурочное время;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обязательство создания школьного спортивного клуба;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6.4. оснащение спортивным инвентарем и оборудованием открытых плоскостных сооружений: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количество обучающихся в общеобразовательной организации не менее 100 человек;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процент увеличения количества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обучающихся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, занимающихся физической культурой и спортом во внеурочное время;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отсутствие (недостаточность) спортивного оборудования и инвентаря на плоскостных сооружениях в сельской школе.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7. По итогам отбора заявок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Минобрнауки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Алтайского края в течение 20 дней после окончания приема заявок оформляет протокол об итогах приема, рассмотрения заявок и определении перечня муниципальных районов и малых городов, прошедших отбор в соответствии с установленными 6</w:t>
      </w:r>
      <w:hyperlink w:anchor="P11388" w:history="1"/>
      <w:r w:rsidRPr="00DC3C31">
        <w:rPr>
          <w:rFonts w:ascii="Times New Roman" w:hAnsi="Times New Roman" w:cs="Times New Roman"/>
          <w:sz w:val="27"/>
          <w:szCs w:val="27"/>
        </w:rPr>
        <w:t xml:space="preserve"> настоящего порядка критериями.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3" w:name="P11406"/>
      <w:bookmarkEnd w:id="13"/>
      <w:r w:rsidRPr="00DC3C31">
        <w:rPr>
          <w:rFonts w:ascii="Times New Roman" w:hAnsi="Times New Roman" w:cs="Times New Roman"/>
          <w:sz w:val="27"/>
          <w:szCs w:val="27"/>
        </w:rPr>
        <w:t xml:space="preserve">8. Расчет размера субсидии муниципальному району или малому городу на реализацию мероприятия, указанного в </w:t>
      </w:r>
      <w:hyperlink w:anchor="P11378" w:history="1">
        <w:r w:rsidRPr="00DC3C31">
          <w:rPr>
            <w:rFonts w:ascii="Times New Roman" w:hAnsi="Times New Roman" w:cs="Times New Roman"/>
            <w:sz w:val="27"/>
            <w:szCs w:val="27"/>
          </w:rPr>
          <w:t>подпункте «а» пункта 2</w:t>
        </w:r>
      </w:hyperlink>
      <w:r w:rsidRPr="00DC3C31">
        <w:rPr>
          <w:rFonts w:ascii="Times New Roman" w:hAnsi="Times New Roman" w:cs="Times New Roman"/>
          <w:sz w:val="27"/>
          <w:szCs w:val="27"/>
        </w:rPr>
        <w:t xml:space="preserve"> настоящего порядка (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Vri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>), производится по следующей формуле: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jc w:val="center"/>
        <w:rPr>
          <w:rFonts w:ascii="Times New Roman" w:hAnsi="Times New Roman" w:cs="Times New Roman"/>
          <w:i/>
          <w:sz w:val="27"/>
          <w:szCs w:val="27"/>
        </w:rPr>
      </w:pP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 xml:space="preserve">Vri= 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Vr × (Sri × Zj / 100)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SUM (Sri × Zj / 100)</m:t>
            </m:r>
          </m:den>
        </m:f>
      </m:oMath>
      <w:r w:rsidRPr="00DC3C31">
        <w:rPr>
          <w:rFonts w:ascii="Times New Roman" w:hAnsi="Times New Roman" w:cs="Times New Roman"/>
          <w:sz w:val="27"/>
          <w:szCs w:val="27"/>
        </w:rPr>
        <w:t>, где: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C3C31">
        <w:rPr>
          <w:rFonts w:ascii="Times New Roman" w:hAnsi="Times New Roman" w:cs="Times New Roman"/>
          <w:sz w:val="27"/>
          <w:szCs w:val="27"/>
        </w:rPr>
        <w:lastRenderedPageBreak/>
        <w:t>Vr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>– общий размер субсидии, направляемой на ремонт спортивных залов;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C3C31">
        <w:rPr>
          <w:rFonts w:ascii="Times New Roman" w:hAnsi="Times New Roman" w:cs="Times New Roman"/>
          <w:sz w:val="27"/>
          <w:szCs w:val="27"/>
        </w:rPr>
        <w:t>Sri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>– сметная стоимость реализации мероприятия i-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муниципального района или малого города;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SUM (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Sri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) – общая сумма смет муниципальных районов и малых городов, прошедших отбор по мероприятию, указанному в </w:t>
      </w:r>
      <w:hyperlink w:anchor="P11378" w:history="1">
        <w:r w:rsidRPr="00DC3C31">
          <w:rPr>
            <w:rFonts w:ascii="Times New Roman" w:hAnsi="Times New Roman" w:cs="Times New Roman"/>
            <w:sz w:val="27"/>
            <w:szCs w:val="27"/>
          </w:rPr>
          <w:t>подпункте «а» пункта 2</w:t>
        </w:r>
      </w:hyperlink>
      <w:r w:rsidRPr="00DC3C31">
        <w:rPr>
          <w:rFonts w:ascii="Times New Roman" w:hAnsi="Times New Roman" w:cs="Times New Roman"/>
          <w:sz w:val="27"/>
          <w:szCs w:val="27"/>
        </w:rPr>
        <w:t xml:space="preserve"> настоящего порядка;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DC3C31">
        <w:rPr>
          <w:rFonts w:ascii="Times New Roman" w:hAnsi="Times New Roman" w:cs="Times New Roman"/>
          <w:sz w:val="27"/>
          <w:szCs w:val="27"/>
          <w:lang w:val="en-US"/>
        </w:rPr>
        <w:t>Zj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– предельный уровень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из краевого бюджета расходных обязательств муниципального образования в целях предоставления указанной субсидии составляет 100 %.</w:t>
      </w:r>
      <w:proofErr w:type="gramEnd"/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9. Расчет размера субсидии на реализацию мероприятий, указанных в </w:t>
      </w:r>
      <w:hyperlink w:anchor="P11379" w:history="1">
        <w:proofErr w:type="gramStart"/>
        <w:r w:rsidRPr="00DC3C31">
          <w:rPr>
            <w:rFonts w:ascii="Times New Roman" w:hAnsi="Times New Roman" w:cs="Times New Roman"/>
            <w:sz w:val="27"/>
            <w:szCs w:val="27"/>
          </w:rPr>
          <w:t>подпунктах «б</w:t>
        </w:r>
        <w:proofErr w:type="gramEnd"/>
      </w:hyperlink>
      <w:r w:rsidRPr="00DC3C31">
        <w:rPr>
          <w:rFonts w:ascii="Times New Roman" w:hAnsi="Times New Roman" w:cs="Times New Roman"/>
          <w:sz w:val="27"/>
          <w:szCs w:val="27"/>
        </w:rPr>
        <w:t xml:space="preserve">», </w:t>
      </w:r>
      <w:hyperlink w:anchor="P11381" w:history="1">
        <w:r w:rsidRPr="00DC3C31">
          <w:rPr>
            <w:rFonts w:ascii="Times New Roman" w:hAnsi="Times New Roman" w:cs="Times New Roman"/>
            <w:sz w:val="27"/>
            <w:szCs w:val="27"/>
          </w:rPr>
          <w:t>«г» пункта 2</w:t>
        </w:r>
      </w:hyperlink>
      <w:r w:rsidRPr="00DC3C31">
        <w:rPr>
          <w:rFonts w:ascii="Times New Roman" w:hAnsi="Times New Roman" w:cs="Times New Roman"/>
          <w:sz w:val="27"/>
          <w:szCs w:val="27"/>
        </w:rPr>
        <w:t xml:space="preserve"> настоящего порядка, производится по аналогичной формуле расчета, указанного в пункте 8</w:t>
      </w:r>
      <w:hyperlink w:anchor="P11406" w:history="1"/>
      <w:r w:rsidRPr="00DC3C31">
        <w:rPr>
          <w:rFonts w:ascii="Times New Roman" w:hAnsi="Times New Roman" w:cs="Times New Roman"/>
          <w:sz w:val="27"/>
          <w:szCs w:val="27"/>
        </w:rPr>
        <w:t xml:space="preserve"> настоящего порядка.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10. Расчет размера субсидии муниципальному району или малому городу на реализацию мероприятий, указанных в </w:t>
      </w:r>
      <w:hyperlink w:anchor="P11380" w:history="1">
        <w:r w:rsidRPr="00DC3C31">
          <w:rPr>
            <w:rFonts w:ascii="Times New Roman" w:hAnsi="Times New Roman" w:cs="Times New Roman"/>
            <w:sz w:val="27"/>
            <w:szCs w:val="27"/>
          </w:rPr>
          <w:t>подпункте «в» пункта 2</w:t>
        </w:r>
      </w:hyperlink>
      <w:r w:rsidRPr="00DC3C31">
        <w:rPr>
          <w:rFonts w:ascii="Times New Roman" w:hAnsi="Times New Roman" w:cs="Times New Roman"/>
          <w:sz w:val="27"/>
          <w:szCs w:val="27"/>
        </w:rPr>
        <w:t xml:space="preserve"> настоящего порядка (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Vi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>), производится по следующей формуле: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>Vi=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Vk × (Zj / 100)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Y × (Zj / 100)</m:t>
            </m:r>
          </m:den>
        </m:f>
      </m:oMath>
      <w:r w:rsidRPr="00DC3C31">
        <w:rPr>
          <w:rFonts w:ascii="Times New Roman" w:hAnsi="Times New Roman" w:cs="Times New Roman"/>
          <w:sz w:val="27"/>
          <w:szCs w:val="27"/>
        </w:rPr>
        <w:t>, где: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C3C31">
        <w:rPr>
          <w:rFonts w:ascii="Times New Roman" w:hAnsi="Times New Roman" w:cs="Times New Roman"/>
          <w:sz w:val="27"/>
          <w:szCs w:val="27"/>
        </w:rPr>
        <w:t>Vk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>– общий размер субсидии, направляемой на развитие школьных спортивных клубов;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Y – количество муниципальных районов и малых городов, заявки которых прошли отбор на реализацию указанного мероприятия;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DC3C31">
        <w:rPr>
          <w:rFonts w:ascii="Times New Roman" w:hAnsi="Times New Roman" w:cs="Times New Roman"/>
          <w:sz w:val="27"/>
          <w:szCs w:val="27"/>
          <w:lang w:val="en-US"/>
        </w:rPr>
        <w:t>Zj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– предельный уровень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из краевого бюджета расходных обязательств муниципального образования в целях предоставления указанной субсидии составляет 100 %.</w:t>
      </w:r>
      <w:proofErr w:type="gramEnd"/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11. Распределение субсидий между бюджетами муниципальных районов и малых городов утверждается законом Алтайского края о краевом бюджете на соответствующий финансовый год и на плановый период. Предоставление субсидии осуществляется на основании соглашений, заключенных между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Минобрнауки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Алтайского края и муниципальными образованиями Алтайского края в соответствии с типовой формой, утвержденной приказом Министерства финансов Алтайского края.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12. Администрация муниципального образования определяет уполномоченный орган, ответственный за создание в общеобразовательных организациях, расположенных в сельской местности и малых городах, условий для занятия физической культурой и спортом. Средства зачисляются на лицевой счет уполномоченного органа, открытый в территориальном органе Федерального казначейства по Алтайскому краю. Указанные средства носят целевой характер.</w:t>
      </w:r>
    </w:p>
    <w:p w:rsidR="008E0280" w:rsidRPr="00DC3C31" w:rsidRDefault="008E0280" w:rsidP="008E028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DC3C31">
        <w:rPr>
          <w:sz w:val="27"/>
          <w:szCs w:val="27"/>
        </w:rPr>
        <w:t xml:space="preserve">13. </w:t>
      </w:r>
      <w:proofErr w:type="gramStart"/>
      <w:r w:rsidRPr="00DC3C31">
        <w:rPr>
          <w:bCs/>
          <w:sz w:val="27"/>
          <w:szCs w:val="27"/>
        </w:rPr>
        <w:t xml:space="preserve">В случае если муниципальным образованием края по состоянию на 31 декабря года предоставления субсидии допущены нарушения обязательств, предусмотренных соглашением,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подлежащих возврату из бюджета муниципального образования в </w:t>
      </w:r>
      <w:r w:rsidRPr="00DC3C31">
        <w:rPr>
          <w:bCs/>
          <w:sz w:val="27"/>
          <w:szCs w:val="27"/>
        </w:rPr>
        <w:lastRenderedPageBreak/>
        <w:t>краевой бюджет</w:t>
      </w:r>
      <w:proofErr w:type="gramEnd"/>
      <w:r w:rsidRPr="00DC3C31">
        <w:rPr>
          <w:bCs/>
          <w:sz w:val="27"/>
          <w:szCs w:val="27"/>
        </w:rPr>
        <w:t xml:space="preserve">, и срок возврата указанных средств определяются правилами формирования, предоставления и распределения субсидий из краевого бюджета бюджетам муниципальных образований Алтайского края, утвержденными постановлением Правительства Алтайского края. 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14. Администрация муниципального образования несет ответственность за целевое использование денежных средств, выделенных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15.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 xml:space="preserve">Оценка эффективности предоставления субсидии осуществляется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Минобрнауки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Алтайского края на основании сравнения планируемых и достигнутых муниципальным образованием значений результатов предоставления субсидии – количество отремонтированных спортивных залов, количество перепрофилированных аудиторий под спортивные залы для занятия физической культурой и спортом, количество оснащенных спортивным инвентарем и оборудованием школьных спортивных клубов, количество оснащенных спортивным инвентарем и оборудованием открытых плоскостных сооружений.</w:t>
      </w:r>
      <w:proofErr w:type="gramEnd"/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16. Отчет о расходовании средств субсидии представляется в порядке и сроки, установленные Министерством финансов Российской Федерации, а также уполномоченными органами исполнительной власти Алтайского края.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17. Остаток неиспользованных в текущем финансовом году средств субсидии подлежит возврату в краевой бюджет в порядке, предусмотренном бюджетным законодательством Российской Федерации.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18.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 xml:space="preserve"> целевым использованием субсидии осуществляется Министерством образования и науки Алтайского края и Министерством финансов Алтайского края.</w:t>
      </w:r>
    </w:p>
    <w:p w:rsidR="008E0280" w:rsidRPr="00DC3C31" w:rsidRDefault="008E0280" w:rsidP="008E0280">
      <w:pPr>
        <w:rPr>
          <w:sz w:val="27"/>
          <w:szCs w:val="27"/>
        </w:rPr>
      </w:pPr>
      <w:r w:rsidRPr="00DC3C31">
        <w:rPr>
          <w:sz w:val="27"/>
          <w:szCs w:val="27"/>
        </w:rPr>
        <w:br w:type="page"/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  <w:r w:rsidRPr="00DC3C31">
        <w:rPr>
          <w:sz w:val="27"/>
          <w:szCs w:val="27"/>
        </w:rPr>
        <w:lastRenderedPageBreak/>
        <w:t>ПРИЛОЖЕНИЕ 4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  <w:r w:rsidRPr="00DC3C31">
        <w:rPr>
          <w:sz w:val="27"/>
          <w:szCs w:val="27"/>
        </w:rPr>
        <w:t>к государственной программе Алтайского края «Развитие образования в Алтайском крае»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both"/>
        <w:outlineLvl w:val="0"/>
        <w:rPr>
          <w:sz w:val="27"/>
          <w:szCs w:val="27"/>
        </w:rPr>
      </w:pPr>
    </w:p>
    <w:p w:rsidR="008E0280" w:rsidRPr="00DC3C31" w:rsidRDefault="008E0280" w:rsidP="008E02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ПОРЯДОК</w:t>
      </w:r>
    </w:p>
    <w:p w:rsidR="008E0280" w:rsidRPr="00DC3C31" w:rsidRDefault="008E0280" w:rsidP="008E02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предоставления и методика расчета субсидии из краевого бюджета бюджетам муниципальных образований Алтайского края на обеспечение развития и укрепление материально-технической базы муниципальных загородных лагерей отдыха и оздоровления детей</w:t>
      </w:r>
    </w:p>
    <w:p w:rsidR="008E0280" w:rsidRPr="00DC3C31" w:rsidRDefault="008E0280" w:rsidP="008E02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1. Настоящий порядок определяет условия предоставления и методику расчета субсидии из краевого бюджета бюджетам муниципальных образований Алтайского края на обеспечение развития и укрепление материально-технической базы муниципальных загородных лагерей отдыха и оздоровления детей.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4" w:name="P11452"/>
      <w:bookmarkEnd w:id="14"/>
      <w:r w:rsidRPr="00DC3C31">
        <w:rPr>
          <w:rFonts w:ascii="Times New Roman" w:hAnsi="Times New Roman" w:cs="Times New Roman"/>
          <w:sz w:val="27"/>
          <w:szCs w:val="27"/>
        </w:rPr>
        <w:t>2. Субсидии бюджетам муниципальных образований предоставляются в пределах лимитов бюджетных обязательств, доведенных Министерству образования и науки Алтайского края как получателю сре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дств кр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аевого бюджета на реализацию мероприятий, указанных в пункте 1 настоящего порядка.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3. Условиями предоставления субсидий являются: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заключение соглашения о предоставлении субсидий между Министерством образования и науки Алтайского края и администрацией муниципального образования Алтайского края на обеспечение развития и укрепление материально-технической базы муниципальных загородных лагерей отдыха и оздоровления детей в соответствии с типовой формой, утвержденной Министерством финансов Алтайского края;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заявка администрации муниципального образования;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муниципальные программы, предусматривающие перечень мероприятий, в целях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которых осуществляется предоставление субсидий;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C3C31">
        <w:rPr>
          <w:rFonts w:ascii="Times New Roman" w:hAnsi="Times New Roman" w:cs="Times New Roman"/>
          <w:sz w:val="27"/>
          <w:szCs w:val="27"/>
        </w:rPr>
        <w:t xml:space="preserve">наличие в бюджетах муниципальных образований бюджетных ассигнований на финансовое обеспечение расходных обязательств муниципального образования, связанных с реализацией мероприятий по развитию и укреплению материально-технической базы муниципальных загородных лагерей отдыха и оздоровления детей, в объеме, необходимом для его исполнения, включая размер планируемой к предоставлению субсидии из краевого бюджета с учетом предельного уровня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расходного обязательства муниципального образования, устанавливаемого распоряжением Правительства Алтайского края;</w:t>
      </w:r>
      <w:proofErr w:type="gramEnd"/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обязательства администраций муниципальных образований по обеспечению соответствия значений показателей, устанавливаемых актами органов местного самоуправления, значениям показателей результативности предоставления субсидии, установленным соглашениями между Министерством образования и науки Алтайского края и администрациями муниципальных образований о предоставлении субсидий и возврате субсидий в случае нарушения принятых обязательств.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lastRenderedPageBreak/>
        <w:t xml:space="preserve">4. Субсидии бюджетам муниципальных образований предоставляются по результатам отбора на основании заявки, представленной муниципальным образованием в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Минобрнауки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Алтайского края на реализацию мероприятий, указанных в пункте 1</w:t>
      </w:r>
      <w:hyperlink w:anchor="P11452" w:history="1"/>
      <w:r w:rsidRPr="00DC3C31">
        <w:rPr>
          <w:rFonts w:ascii="Times New Roman" w:hAnsi="Times New Roman" w:cs="Times New Roman"/>
          <w:sz w:val="27"/>
          <w:szCs w:val="27"/>
        </w:rPr>
        <w:t xml:space="preserve"> настоящего порядка, на основании решения комиссии, состав которой утверждается приказом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Минобрнауки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Алтайского края.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Комиссия допускает к отбору заявки муниципальных образований на проведение мероприятий по развитию и укреплению материально-технической базы муниципальных загородных лагерей отдыха и оздоровления детей на основании следующих критериев: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проведение в летний период не менее трех смен в муниципальных загородных лагерях отдыха и оздоровления детей;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расчетная наполняемость муниципальных загородных лагерей отдыха и оздоровления детей не менее 100 мест.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Сроки представления заявки определяются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Минобрнауки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Алтайского края и публикуются на официальном сайте.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5. Критериями отбора заявок муниципальных образований для предоставления субсидии является наличие: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принятой муниципальной программы, предусматривающей проведение мероприятий по развитию и укреплению материально-технической базы муниципальных загородных лагерей отдыха и оздоровления детей;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перечня объектов муниципальных загородных лагерей отдыха и оздоровления детей, подлежащих ремонту, утвержденного решением муниципальной межведомственной комиссии по организации отдыха, оздоровления и занятости детей;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сметной документации на проведение ремонтно-строительных работ, составленной на основании дефектных ведомостей, утвержденных муниципальными комиссиями.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6. Методика расчета размера субсидии муниципальному образованию на реализацию мероприятий, указанных в пункте 1</w:t>
      </w:r>
      <w:hyperlink w:anchor="P11452" w:history="1"/>
      <w:r w:rsidRPr="00DC3C31">
        <w:rPr>
          <w:rFonts w:ascii="Times New Roman" w:hAnsi="Times New Roman" w:cs="Times New Roman"/>
          <w:sz w:val="27"/>
          <w:szCs w:val="27"/>
        </w:rPr>
        <w:t xml:space="preserve"> настоящего порядка (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Vri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>), производится по следующей формуле: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m:oMath>
        <m:r>
          <m:rPr>
            <m:sty m:val="p"/>
          </m:rPr>
          <w:rPr>
            <w:rFonts w:ascii="Cambria Math" w:hAnsi="Cambria Math" w:cs="Times New Roman"/>
            <w:sz w:val="27"/>
            <w:szCs w:val="27"/>
          </w:rPr>
          <m:t xml:space="preserve">Vri= </m:t>
        </m:r>
        <m:f>
          <m:fPr>
            <m:ctrlPr>
              <w:rPr>
                <w:rFonts w:ascii="Cambria Math" w:hAnsi="Cambria Math" w:cs="Times New Roman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Vr × (Sri × Zj / 100)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7"/>
                <w:szCs w:val="27"/>
              </w:rPr>
              <m:t>SUM (Sri × Zj / 100)</m:t>
            </m:r>
          </m:den>
        </m:f>
      </m:oMath>
      <w:r w:rsidRPr="00DC3C31">
        <w:rPr>
          <w:rFonts w:ascii="Times New Roman" w:hAnsi="Times New Roman" w:cs="Times New Roman"/>
          <w:sz w:val="27"/>
          <w:szCs w:val="27"/>
        </w:rPr>
        <w:t>, где: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C3C31">
        <w:rPr>
          <w:rFonts w:ascii="Times New Roman" w:hAnsi="Times New Roman" w:cs="Times New Roman"/>
          <w:sz w:val="27"/>
          <w:szCs w:val="27"/>
        </w:rPr>
        <w:t>Vr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>– общий размер субсидии, направляемой в муниципальные образования;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C3C31">
        <w:rPr>
          <w:rFonts w:ascii="Times New Roman" w:hAnsi="Times New Roman" w:cs="Times New Roman"/>
          <w:sz w:val="27"/>
          <w:szCs w:val="27"/>
        </w:rPr>
        <w:t>Sri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>– сметная стоимость реализации мероприятий муниципального образования;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SUM (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Sri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>) – общая сумма смет муниципальных образований, прошедших отбор по мероприятиям;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DC3C31">
        <w:rPr>
          <w:rFonts w:ascii="Times New Roman" w:hAnsi="Times New Roman" w:cs="Times New Roman"/>
          <w:sz w:val="27"/>
          <w:szCs w:val="27"/>
          <w:lang w:val="en-US"/>
        </w:rPr>
        <w:t>Zj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– предельный уровень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из краевого бюджета расходных обязательств муниципального образования, установленный распоряжением Правительства Алтайского края.</w:t>
      </w:r>
      <w:proofErr w:type="gramEnd"/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7. Распределение субсидий между бюджетами муниципальных образований утверждается законом Алтайского края о краевом бюджете на соответствующий финансовый год и на плановый период.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8. Предоставление субсидий осуществляется на основании соглашений, </w:t>
      </w:r>
      <w:r w:rsidRPr="00DC3C31">
        <w:rPr>
          <w:rFonts w:ascii="Times New Roman" w:hAnsi="Times New Roman" w:cs="Times New Roman"/>
          <w:sz w:val="27"/>
          <w:szCs w:val="27"/>
        </w:rPr>
        <w:lastRenderedPageBreak/>
        <w:t xml:space="preserve">заключенных между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Минобрнауки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Алтайского края и администрациями муниципальных образований по </w:t>
      </w:r>
      <w:hyperlink r:id="rId14" w:history="1">
        <w:r w:rsidRPr="00DC3C31">
          <w:rPr>
            <w:rFonts w:ascii="Times New Roman" w:hAnsi="Times New Roman" w:cs="Times New Roman"/>
            <w:sz w:val="27"/>
            <w:szCs w:val="27"/>
          </w:rPr>
          <w:t>форме</w:t>
        </w:r>
      </w:hyperlink>
      <w:r w:rsidRPr="00DC3C31">
        <w:rPr>
          <w:rFonts w:ascii="Times New Roman" w:hAnsi="Times New Roman" w:cs="Times New Roman"/>
          <w:sz w:val="27"/>
          <w:szCs w:val="27"/>
        </w:rPr>
        <w:t>, утвержденной приказом Министерства финансов Алтайского края.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9. Отчет о расходовании сре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дств пр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едставляется в порядке и сроки, установленные соглашением.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10. Оценка эффективности использования субсидий осуществляется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Минобрнауки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Алтайского края на основании сравнения планируемого и достигнутого значений показателя результативности использования субсидии муниципальным образованием – увеличение количества отдохнувших детей в муниципальных загородных лагерях отдыха и оздоровления детей.</w:t>
      </w:r>
    </w:p>
    <w:p w:rsidR="008E0280" w:rsidRPr="00DC3C31" w:rsidRDefault="008E0280" w:rsidP="008E028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DC3C31">
        <w:rPr>
          <w:sz w:val="27"/>
          <w:szCs w:val="27"/>
        </w:rPr>
        <w:t xml:space="preserve">11. </w:t>
      </w:r>
      <w:proofErr w:type="gramStart"/>
      <w:r w:rsidRPr="00DC3C31">
        <w:rPr>
          <w:bCs/>
          <w:sz w:val="27"/>
          <w:szCs w:val="27"/>
        </w:rPr>
        <w:t>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соглашением,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подлежащих возврату из бюджета муниципального образования в краевой бюджет, и</w:t>
      </w:r>
      <w:proofErr w:type="gramEnd"/>
      <w:r w:rsidRPr="00DC3C31">
        <w:rPr>
          <w:bCs/>
          <w:sz w:val="27"/>
          <w:szCs w:val="27"/>
        </w:rPr>
        <w:t xml:space="preserve"> срок возврата указанных средств определяются правилами формирования, предоставления и распределения субсидий из краевого бюджета бюджетам муниципальных образований Алтайского края, утвержденными постановлением Правительства Алтайского края. 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12. Остаток неиспользованных в текущем финансовом году средств субсидий подлежит возврату в краевой бюджет в порядке, предусмотренном бюджетным законодательством Российской Федерации.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13. Администрация муниципального образования несет ответственность за целевое использование денежных средств, выделенных на развитие и укрепление материально-технической базы, выполнение ремонтно-строительных работ муниципальных загородных лагерей отдыха и оздоровления детей.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14.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 xml:space="preserve"> целевым использованием субсидий осуществляется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Минобрнауки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Алтайского края и органом внутреннего государственного финансового контроля.</w:t>
      </w:r>
    </w:p>
    <w:p w:rsidR="008E0280" w:rsidRPr="00DC3C31" w:rsidRDefault="008E0280" w:rsidP="008E0280">
      <w:pPr>
        <w:ind w:firstLine="709"/>
        <w:rPr>
          <w:sz w:val="27"/>
          <w:szCs w:val="27"/>
        </w:rPr>
      </w:pPr>
    </w:p>
    <w:p w:rsidR="008E0280" w:rsidRPr="00DC3C31" w:rsidRDefault="008E0280" w:rsidP="008E0280">
      <w:pPr>
        <w:rPr>
          <w:sz w:val="27"/>
          <w:szCs w:val="27"/>
        </w:rPr>
      </w:pPr>
      <w:r w:rsidRPr="00DC3C31">
        <w:rPr>
          <w:sz w:val="27"/>
          <w:szCs w:val="27"/>
        </w:rPr>
        <w:br w:type="page"/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  <w:r w:rsidRPr="00DC3C31">
        <w:rPr>
          <w:sz w:val="27"/>
          <w:szCs w:val="27"/>
        </w:rPr>
        <w:lastRenderedPageBreak/>
        <w:t>ПРИЛОЖЕНИЕ 5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  <w:r w:rsidRPr="00DC3C31">
        <w:rPr>
          <w:sz w:val="27"/>
          <w:szCs w:val="27"/>
        </w:rPr>
        <w:t>к государственной программе Алтайского края «Развитие образования в Алтайском крае»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both"/>
        <w:outlineLvl w:val="0"/>
        <w:rPr>
          <w:sz w:val="27"/>
          <w:szCs w:val="27"/>
        </w:rPr>
      </w:pPr>
    </w:p>
    <w:p w:rsidR="008E0280" w:rsidRPr="00DC3C31" w:rsidRDefault="008E0280" w:rsidP="008E02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ПОРЯДОК</w:t>
      </w:r>
    </w:p>
    <w:p w:rsidR="008E0280" w:rsidRPr="00DC3C31" w:rsidRDefault="008E0280" w:rsidP="008E02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 xml:space="preserve">предоставления и распределения межбюджетных трансфертов </w:t>
      </w:r>
    </w:p>
    <w:p w:rsidR="008E0280" w:rsidRPr="00DC3C31" w:rsidRDefault="008E0280" w:rsidP="008E02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из краевого бюджета бюджетам городских округов и муниципальных районов</w:t>
      </w:r>
    </w:p>
    <w:p w:rsidR="008E0280" w:rsidRPr="00DC3C31" w:rsidRDefault="008E0280" w:rsidP="008E02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 xml:space="preserve">на финансовое обеспечение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</w:t>
      </w:r>
      <w:proofErr w:type="gramStart"/>
      <w:r w:rsidRPr="00DC3C31">
        <w:rPr>
          <w:rFonts w:ascii="Times New Roman" w:hAnsi="Times New Roman" w:cs="Times New Roman"/>
          <w:b w:val="0"/>
          <w:sz w:val="27"/>
          <w:szCs w:val="27"/>
        </w:rPr>
        <w:t>образовательным</w:t>
      </w:r>
      <w:proofErr w:type="gramEnd"/>
      <w:r w:rsidRPr="00DC3C31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8E0280" w:rsidRPr="00DC3C31" w:rsidRDefault="008E0280" w:rsidP="008E02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программам дошкольного образования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 xml:space="preserve">Настоящий Порядок определяет цель и условия предоставления и распределения иных межбюджетных трансфертов из краевого бюджета бюджетам муниципальных образований Алтайского края на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софинансирование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(далее  – «иные межбюджетные трансферты»).</w:t>
      </w:r>
      <w:proofErr w:type="gramEnd"/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5" w:name="P11510"/>
      <w:bookmarkEnd w:id="15"/>
      <w:r w:rsidRPr="00DC3C31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 xml:space="preserve">Иные межбюджетные трансферты предоставляются в целях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расходных обязательств муниципальных образований, возникающих при реализации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путем строительства зданий (пристройки к зданию), приобретения (выкупа) зданий (пристройки к зданию) и помещений дошкольных организаций, в отношении которых имеется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типовая проектная документация из соответствующих реестров Министерства строительства и жилищно-коммунального хозяйства Российской Федерации, а также предоставления иных межбюджетных трансфертов из бюджета Алтайского края местным бюджетам для оказания финансовой поддержки выполнения органами местного самоуправления полномочий по вопросам местного значения в рамках реализации государственной программы Алтайского края «Развитие образования в Алтайском крае» (далее – «Мероприятия»).</w:t>
      </w:r>
      <w:proofErr w:type="gramEnd"/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3. Главным распорядителем бюджетных средств, направляемых на предоставление иных межбюджетных трансфертов, является Министерство образования и науки Алтайского края (далее – «Главный распорядитель»).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4. Иные межбюджетные трансферты муниципальным образованиям предоставляются Главным распорядителем в пределах бюджетных ассигнований, предусмотренных законом о краевом бюджете на соответствующий финансовый год и на плановый период, и лимитов бюджетных обязательств, утвержденных в установленном порядке на реализацию мероприятий, определенных </w:t>
      </w:r>
      <w:hyperlink w:anchor="P11510" w:history="1">
        <w:r w:rsidRPr="00DC3C31">
          <w:rPr>
            <w:rFonts w:ascii="Times New Roman" w:hAnsi="Times New Roman" w:cs="Times New Roman"/>
            <w:sz w:val="27"/>
            <w:szCs w:val="27"/>
          </w:rPr>
          <w:t>пунктом 2</w:t>
        </w:r>
      </w:hyperlink>
      <w:r w:rsidRPr="00DC3C31">
        <w:rPr>
          <w:rFonts w:ascii="Times New Roman" w:hAnsi="Times New Roman" w:cs="Times New Roman"/>
          <w:sz w:val="27"/>
          <w:szCs w:val="27"/>
        </w:rPr>
        <w:t xml:space="preserve"> настоящего Порядка.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5. Условиями предоставления иных межбюджетных трансфертов бюджетам муниципальных образований и их расходования являются: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lastRenderedPageBreak/>
        <w:t>а) наличие в муниципальном правовом акте о местном бюджете на текущий финансовый год и на плановый период бюджетных ассигнований на финансовое обеспечение расходных обязательств по финансированию Мероприятий;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б) использование экономически эффективной проектной документации повторного использования, в случае отсутствия такой документации - типовой проектной документации для объектов образовательных организаций из соответствующих реестров Министерства строительства и жилищно-коммунального хозяйства Российской Федерации при осуществлении расходов бюджета муниципального образования, источником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которых является иной межбюджетный трансферт;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в) обеспечение 24-часового онлайн-видеонаблюдения с трансляцией в информационно-телекоммуникационной сети «Интернет» за объектами строительства, на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софинансирование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расходов которых направляется иной межбюджетный трансфе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рт с пр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ивлечением средств федерального бюджета в соответствии с рекомендациями Министерства просвещения Российской Федерации;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г) наличие утвержденной муниципальной программы, предусматривающей Мероприятия, на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софинансирование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которых предоставляются иные межбюджетные трансферты.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6. Главный распорядитель формирует предложения о распределении иных межбюджетных трансфертов между бюджетами муниципальных образований и представляет их в Министерство экономического развития Алтайского края в соответствии со следующими критериями отбора: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а) наличие необходимости завершения реализации инвестиционного проекта;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б) наличие объектов с высокой степенью готовности к вводу в эксплуатацию, а также объектов, готовых в соответствии с требованиями, предусмотренными законодательством Российской Федерации и Алтайского края, к началу строительства;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в) достижение в полном объеме финансовых показателей инвестиционного проекта и основных результатов по ранее принятым обязательствам муниципального образования.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7. Объем иных межбюджетных трансфертов, предоставляемых местному бюджету муниципального образования за счет сре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дств кр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аевого бюджета, источником финансового обеспечения которых являются иные межбюджетные трансферты из федерального бюджета на текущий финансовый год, определяется по следующей формуле: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DC3C31">
        <w:rPr>
          <w:rFonts w:ascii="Times New Roman" w:hAnsi="Times New Roman" w:cs="Times New Roman"/>
          <w:sz w:val="27"/>
          <w:szCs w:val="27"/>
        </w:rPr>
        <w:t>S</w:t>
      </w:r>
      <w:proofErr w:type="gramEnd"/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фб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= R -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S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кб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S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мб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>, где: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C3C31">
        <w:rPr>
          <w:rFonts w:ascii="Times New Roman" w:hAnsi="Times New Roman" w:cs="Times New Roman"/>
          <w:sz w:val="27"/>
          <w:szCs w:val="27"/>
        </w:rPr>
        <w:t>S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фб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– размер иных межбюджетных трансфертов, предоставляемых местному бюджету за счет сре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дств кр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аевого бюджета, источником финансового обеспечения которых являются иные межбюджетные трансферты из федерального бюджета на реализацию Мероприятия;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R – стоимость запланированных работ (услуг) при реализации </w:t>
      </w:r>
      <w:r w:rsidRPr="00DC3C31">
        <w:rPr>
          <w:rFonts w:ascii="Times New Roman" w:hAnsi="Times New Roman" w:cs="Times New Roman"/>
          <w:sz w:val="27"/>
          <w:szCs w:val="27"/>
        </w:rPr>
        <w:lastRenderedPageBreak/>
        <w:t>Мероприятия на соответствующий финансовый год;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C3C31">
        <w:rPr>
          <w:rFonts w:ascii="Times New Roman" w:hAnsi="Times New Roman" w:cs="Times New Roman"/>
          <w:sz w:val="27"/>
          <w:szCs w:val="27"/>
        </w:rPr>
        <w:t>S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кб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– размер иных межбюджетных трансфертов, предоставляемых местному бюджету за счет сре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дств кр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аевого бюджета без учета средств, источником финансового обеспечения которых являются иные межбюджетные трансферты из федерального бюджета на реализацию Мероприятия;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DC3C31">
        <w:rPr>
          <w:rFonts w:ascii="Times New Roman" w:hAnsi="Times New Roman" w:cs="Times New Roman"/>
          <w:sz w:val="27"/>
          <w:szCs w:val="27"/>
        </w:rPr>
        <w:t>S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мб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– объем средств местного бюджета, предусмотренный муниципальным образованием на реализацию Мероприятия, за исключением средств местного бюджета, источником финансового обеспечения которых являются иные межбюджетные трансферты из федерального и краевого бюджетов.</w:t>
      </w:r>
      <w:proofErr w:type="gramEnd"/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8. Объем межбюджетных трансфертов, предоставляемых местному бюджету за счет сре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дств кр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аевого бюджета на текущий финансовый год, определяется исходя из стоимости запланированных в рамках реализации Мероприятия работ (услуг) по следующей формуле: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DC3C31">
        <w:rPr>
          <w:rFonts w:ascii="Times New Roman" w:hAnsi="Times New Roman" w:cs="Times New Roman"/>
          <w:sz w:val="27"/>
          <w:szCs w:val="27"/>
        </w:rPr>
        <w:t>S</w:t>
      </w:r>
      <w:proofErr w:type="gramEnd"/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кб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= R x (100% - М), где: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DC3C31">
        <w:rPr>
          <w:rFonts w:ascii="Times New Roman" w:hAnsi="Times New Roman" w:cs="Times New Roman"/>
          <w:sz w:val="27"/>
          <w:szCs w:val="27"/>
        </w:rPr>
        <w:t>S</w:t>
      </w:r>
      <w:proofErr w:type="gramEnd"/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кб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- размер иных межбюджетных трансфертов, предоставляемых бюджету муниципального образования на реализацию Мероприятия;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R - стоимость запланированных работ (услуг) при реализации Мероприятия на соответствующий финансовый год;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М - доля расходов бюджета муниципального образования при реализации Мероприятия, установленная для соответствующего муниципального образования в соответствии с краевой адресной инвестиционной программой, утвержденной постановлением Правительства Алтайского края на соответствующий финансовый год.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9. Распределение иных межбюджетных трансфертов между муниципальными образованиями утверждается правовыми актами Правительства Алтайского края.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10. Предоставление иных межбюджетных трансфертов бюджетам муниципальных образований осуществляется на основании заключенного между Главным распорядителем и муниципальным образованием соглашения о предоставлении иного межбюджетного трансферта бюджету муниципального образования Алтайского края из бюджета Алтайского края (далее – «Соглашение»).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11.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 xml:space="preserve">В случае внесения в закон Алтайского края о краевом бюджете на текущий финансовый год и на плановый период и (или) правовой акт Правительства Алтайского края изменений, предусматривающих уточнение в соответствующем финансовом году объемов бюджетных ассигнований на финансовое обеспечение Мероприятий, в целях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реализации которых предоставляются иные межбюджетные трансферты, в Соглашение вносятся соответствующие изменения.</w:t>
      </w:r>
      <w:proofErr w:type="gramEnd"/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Основанием для внесения изменений в Соглашение также является изменение сметной стоимости реализации Мероприятий, на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софинансирование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которых предоставляются иные межбюджетные трансферты, по результатам проверки достоверности сметной стоимости объектов и (или) уменьшение цены </w:t>
      </w:r>
      <w:r w:rsidRPr="00DC3C31">
        <w:rPr>
          <w:rFonts w:ascii="Times New Roman" w:hAnsi="Times New Roman" w:cs="Times New Roman"/>
          <w:sz w:val="27"/>
          <w:szCs w:val="27"/>
        </w:rPr>
        <w:lastRenderedPageBreak/>
        <w:t xml:space="preserve">муниципального контракта по результатам проведения конкурентной процедуры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на право его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 xml:space="preserve"> заключения.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C3C31">
        <w:rPr>
          <w:rFonts w:ascii="Times New Roman" w:hAnsi="Times New Roman" w:cs="Times New Roman"/>
          <w:sz w:val="27"/>
          <w:szCs w:val="27"/>
        </w:rPr>
        <w:t>Внесение изменений в Соглашение о предоставлении иных межбюджетных трансфертов бюджетам муниципальных образований из краевого бюджета, предусматривающих ухудшение значений показателей результативности использования иных межбюджетных трансфертов, а также увеличение сроков реализации предусмотренных Соглашением Мероприятий, не допускается, за исключением случаев, если выполнение условий предоставления иных межбюджетных трансфертов оказалось невозможным вследствие обстоятельств непреодолимой силы, изменения значений целевых показателей и индикаторов государственных программ, а также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 xml:space="preserve"> в случае существенного (более чем на 20 процентов) сокращения размера иных межбюджетных трансфертов.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12. Перечисление иных межбюджетных трансфертов бюджетам муниципальных образований осуществляется в установленном порядке на счета, открытые территориальным органам Федерального казначейства для учета операций со средствами бюджетов муниципальных образований.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13. Оценка эффективности использования иных межбюджетных трансфертов в отчетном финансовом году осуществляется путем сравнения плановых и фактически достигнутых показателей результативности использования иных межбюджетных трансфертов муниципальным образованием, установленных Соглашением: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а) количество дополнительных мест в дошкольных организациях для детей в возрасте от 2 месяцев до 3 лет, созданных в ходе реализации региональной программы (количество мест);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C3C31">
        <w:rPr>
          <w:rFonts w:ascii="Times New Roman" w:hAnsi="Times New Roman" w:cs="Times New Roman"/>
          <w:sz w:val="27"/>
          <w:szCs w:val="27"/>
        </w:rPr>
        <w:t>б) 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, находящихся в очереди на получение в текущем году дошкольного образования) (процентов);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в) объем иных межбюджетных трансфертов, освоенных на отчетную дату (тыс. рублей).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14.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В случае если муниципальным образованием Алтайского края по состоянию на 31 декабря года предоставления иных межбюджетных трансфертов допущены нарушения обязательств по достижению показателей результативности использования иных межбюджетных трансфертов, предусмотренных соглашением в соответствии с пунктом 13 настоящего Порядка, и до первой даты представления отчетности о достижении значений показателей результативности использования иных межбюджетных трансфертов в соответствии с соглашением в году, следующем за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 xml:space="preserve"> годом предоставления иных межбюджетных трансфертов, указанные нарушения не устранены, объем средств, подлежащих возврату из бюджета муниципального образования в краевой бюджет до 1 июня года, следующего за годом предоставления иных межбюджетных трансфертов (</w:t>
      </w:r>
      <w:proofErr w:type="spellStart"/>
      <w:proofErr w:type="gramStart"/>
      <w:r w:rsidRPr="00DC3C31">
        <w:rPr>
          <w:rFonts w:ascii="Times New Roman" w:hAnsi="Times New Roman" w:cs="Times New Roman"/>
          <w:sz w:val="27"/>
          <w:szCs w:val="27"/>
        </w:rPr>
        <w:t>V</w:t>
      </w:r>
      <w:proofErr w:type="gramEnd"/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возврата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), рассчитывается по </w:t>
      </w:r>
      <w:r w:rsidRPr="00DC3C31">
        <w:rPr>
          <w:rFonts w:ascii="Times New Roman" w:hAnsi="Times New Roman" w:cs="Times New Roman"/>
          <w:sz w:val="27"/>
          <w:szCs w:val="27"/>
        </w:rPr>
        <w:lastRenderedPageBreak/>
        <w:t>следующей формуле: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DC3C31">
        <w:rPr>
          <w:rFonts w:ascii="Times New Roman" w:hAnsi="Times New Roman" w:cs="Times New Roman"/>
          <w:sz w:val="27"/>
          <w:szCs w:val="27"/>
        </w:rPr>
        <w:t>V</w:t>
      </w:r>
      <w:proofErr w:type="gramEnd"/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возврата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= (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V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иных</w:t>
      </w:r>
      <w:proofErr w:type="spellEnd"/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 xml:space="preserve"> межбюджетных трансфертов</w:t>
      </w:r>
      <w:r w:rsidRPr="00DC3C31">
        <w:rPr>
          <w:rFonts w:ascii="Times New Roman" w:hAnsi="Times New Roman" w:cs="Times New Roman"/>
          <w:sz w:val="27"/>
          <w:szCs w:val="27"/>
        </w:rPr>
        <w:t xml:space="preserve"> x k x m / n) x 0,1, где: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DC3C31">
        <w:rPr>
          <w:rFonts w:ascii="Times New Roman" w:hAnsi="Times New Roman" w:cs="Times New Roman"/>
          <w:sz w:val="27"/>
          <w:szCs w:val="27"/>
        </w:rPr>
        <w:t>V</w:t>
      </w:r>
      <w:proofErr w:type="gramEnd"/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иных</w:t>
      </w:r>
      <w:proofErr w:type="spellEnd"/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 xml:space="preserve"> межбюджетных трансфертов</w:t>
      </w:r>
      <w:r w:rsidRPr="00DC3C31">
        <w:rPr>
          <w:rFonts w:ascii="Times New Roman" w:hAnsi="Times New Roman" w:cs="Times New Roman"/>
          <w:sz w:val="27"/>
          <w:szCs w:val="27"/>
        </w:rPr>
        <w:t xml:space="preserve"> - размер иных межбюджетных трансфертов, предоставленных бюджету муниципального образования в отчетном финансовом году;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k - коэффициент возврата межбюджетного трансферта;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m - количество показателей результативности использования иного межбюджетного трансферта, по которым индекс, отражающий уровень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недостижения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i-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показателя результативности использования иного межбюджетного трансферта, имеет положительное значение;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n - общее количество показателей результативности использования иного межбюджетного трансферта.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15. Коэффициент возврата иного межбюджетного трансферта (k) определяется по формуле: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  <w:lang w:val="en-US"/>
        </w:rPr>
      </w:pPr>
      <w:r w:rsidRPr="00DC3C31">
        <w:rPr>
          <w:rFonts w:ascii="Times New Roman" w:hAnsi="Times New Roman" w:cs="Times New Roman"/>
          <w:sz w:val="27"/>
          <w:szCs w:val="27"/>
          <w:lang w:val="en-US"/>
        </w:rPr>
        <w:t>k = SUM D</w:t>
      </w:r>
      <w:r w:rsidRPr="00DC3C31">
        <w:rPr>
          <w:rFonts w:ascii="Times New Roman" w:hAnsi="Times New Roman" w:cs="Times New Roman"/>
          <w:sz w:val="27"/>
          <w:szCs w:val="27"/>
          <w:vertAlign w:val="subscript"/>
          <w:lang w:val="en-US"/>
        </w:rPr>
        <w:t>i</w:t>
      </w:r>
      <w:r w:rsidRPr="00DC3C31">
        <w:rPr>
          <w:rFonts w:ascii="Times New Roman" w:hAnsi="Times New Roman" w:cs="Times New Roman"/>
          <w:sz w:val="27"/>
          <w:szCs w:val="27"/>
          <w:lang w:val="en-US"/>
        </w:rPr>
        <w:t xml:space="preserve"> / m, </w:t>
      </w:r>
      <w:r w:rsidRPr="00DC3C31">
        <w:rPr>
          <w:rFonts w:ascii="Times New Roman" w:hAnsi="Times New Roman" w:cs="Times New Roman"/>
          <w:sz w:val="27"/>
          <w:szCs w:val="27"/>
        </w:rPr>
        <w:t>где</w:t>
      </w:r>
      <w:r w:rsidRPr="00DC3C31">
        <w:rPr>
          <w:rFonts w:ascii="Times New Roman" w:hAnsi="Times New Roman" w:cs="Times New Roman"/>
          <w:sz w:val="27"/>
          <w:szCs w:val="27"/>
          <w:lang w:val="en-US"/>
        </w:rPr>
        <w:t>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C3C31">
        <w:rPr>
          <w:rFonts w:ascii="Times New Roman" w:hAnsi="Times New Roman" w:cs="Times New Roman"/>
          <w:sz w:val="27"/>
          <w:szCs w:val="27"/>
        </w:rPr>
        <w:t>D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- индекс, отражающий уровень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недостижения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i-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показателя результативности использования иного межбюджетного трансферта.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При расчете коэффициента возврата иного межбюджетного трансферта используются только положительные значения индекса, отражающего уровень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недостижения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i-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показателя результативности использования иного межбюджетного трансферта.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16. Индекс, отражающий уровень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недостижения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i-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показателя результативности использования иного межбюджетного трансферта (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D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>), определяется для показателей результативности использования иного межбюджетного трансферта, по которым большее значение фактически достигнутого значения отражает большую эффективность использования иного межбюджетного трансферта, по формуле: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DC3C31">
        <w:rPr>
          <w:rFonts w:ascii="Times New Roman" w:hAnsi="Times New Roman" w:cs="Times New Roman"/>
          <w:sz w:val="27"/>
          <w:szCs w:val="27"/>
        </w:rPr>
        <w:t>D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= 1 -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T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/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S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>, где: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C3C31">
        <w:rPr>
          <w:rFonts w:ascii="Times New Roman" w:hAnsi="Times New Roman" w:cs="Times New Roman"/>
          <w:sz w:val="27"/>
          <w:szCs w:val="27"/>
        </w:rPr>
        <w:t>T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- фактически достигнутое значение i-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показателя результативности использования иного межбюджетного трансферта на отчетную дату;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C3C31">
        <w:rPr>
          <w:rFonts w:ascii="Times New Roman" w:hAnsi="Times New Roman" w:cs="Times New Roman"/>
          <w:sz w:val="27"/>
          <w:szCs w:val="27"/>
        </w:rPr>
        <w:t>S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- плановое значение i-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показателя результативности использования иного межбюджетного трансферта, установленное соглашением.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17.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Главный распорядитель принимает меры по своевременному и полному возврату иных межбюджетных трансфертов муниципальным образованием, в том числе обращается в суд с исковыми заявлениями о возмещении ущерба, причиненного Алтайскому краю нарушением муниципальным образованием бюджетного законодательства Российской Федерации и иных нормативных правовых актов, регулирующих бюджетные правоотношения.</w:t>
      </w:r>
      <w:proofErr w:type="gramEnd"/>
    </w:p>
    <w:p w:rsidR="008E0280" w:rsidRPr="00DC3C31" w:rsidRDefault="008E0280" w:rsidP="008E0280">
      <w:pPr>
        <w:rPr>
          <w:sz w:val="27"/>
          <w:szCs w:val="27"/>
        </w:rPr>
      </w:pPr>
      <w:r w:rsidRPr="00DC3C31">
        <w:rPr>
          <w:sz w:val="27"/>
          <w:szCs w:val="27"/>
        </w:rPr>
        <w:br w:type="page"/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  <w:r w:rsidRPr="00DC3C31">
        <w:rPr>
          <w:sz w:val="27"/>
          <w:szCs w:val="27"/>
        </w:rPr>
        <w:lastRenderedPageBreak/>
        <w:t>ПРИЛОЖЕНИЕ 6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  <w:r w:rsidRPr="00DC3C31">
        <w:rPr>
          <w:sz w:val="27"/>
          <w:szCs w:val="27"/>
        </w:rPr>
        <w:t>к государственной программе Алтайского края «Развитие образования в Алтайском крае»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both"/>
        <w:outlineLvl w:val="0"/>
        <w:rPr>
          <w:sz w:val="27"/>
          <w:szCs w:val="27"/>
        </w:rPr>
      </w:pPr>
    </w:p>
    <w:p w:rsidR="008E0280" w:rsidRPr="00DC3C31" w:rsidRDefault="008E0280" w:rsidP="008E02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ПОРЯДОК</w:t>
      </w:r>
    </w:p>
    <w:p w:rsidR="008E0280" w:rsidRPr="00DC3C31" w:rsidRDefault="008E0280" w:rsidP="008E02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 xml:space="preserve">предоставления и распределения субсидии из краевого бюджета бюджетам </w:t>
      </w:r>
    </w:p>
    <w:p w:rsidR="008E0280" w:rsidRPr="00DC3C31" w:rsidRDefault="008E0280" w:rsidP="008E02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 xml:space="preserve">городских округов и </w:t>
      </w:r>
      <w:proofErr w:type="spellStart"/>
      <w:r w:rsidRPr="00DC3C31">
        <w:rPr>
          <w:rFonts w:ascii="Times New Roman" w:hAnsi="Times New Roman" w:cs="Times New Roman"/>
          <w:b w:val="0"/>
          <w:sz w:val="27"/>
          <w:szCs w:val="27"/>
        </w:rPr>
        <w:t>муниципальныхрайонов</w:t>
      </w:r>
      <w:proofErr w:type="spellEnd"/>
      <w:r w:rsidRPr="00DC3C31">
        <w:rPr>
          <w:rFonts w:ascii="Times New Roman" w:hAnsi="Times New Roman" w:cs="Times New Roman"/>
          <w:b w:val="0"/>
          <w:sz w:val="27"/>
          <w:szCs w:val="27"/>
        </w:rPr>
        <w:t xml:space="preserve"> на реализацию </w:t>
      </w:r>
      <w:proofErr w:type="spellStart"/>
      <w:r w:rsidRPr="00DC3C31">
        <w:rPr>
          <w:rFonts w:ascii="Times New Roman" w:hAnsi="Times New Roman" w:cs="Times New Roman"/>
          <w:b w:val="0"/>
          <w:sz w:val="27"/>
          <w:szCs w:val="27"/>
        </w:rPr>
        <w:t>мероприяий</w:t>
      </w:r>
      <w:proofErr w:type="spellEnd"/>
    </w:p>
    <w:p w:rsidR="008E0280" w:rsidRPr="00DC3C31" w:rsidRDefault="008E0280" w:rsidP="008E02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 xml:space="preserve">по строительству, реконструкции, капитальному ремонту объектов </w:t>
      </w:r>
    </w:p>
    <w:p w:rsidR="008E0280" w:rsidRPr="00DC3C31" w:rsidRDefault="008E0280" w:rsidP="008E02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в сфере образования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1. Настоящий Порядок определяет цель, правила и условия предоставления и распределения из краевого бюджета субсидий бюджетам городских округов и муниципальных районов Алтайского края (далее – «муниципальные образования») на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софинансирование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расходных обязательств по строительству, реконструкции, капитальному ремонту объектов в сфере образования (далее – «Субсидии»).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6" w:name="P11592"/>
      <w:bookmarkEnd w:id="16"/>
      <w:r w:rsidRPr="00DC3C31">
        <w:rPr>
          <w:rFonts w:ascii="Times New Roman" w:hAnsi="Times New Roman" w:cs="Times New Roman"/>
          <w:sz w:val="27"/>
          <w:szCs w:val="27"/>
        </w:rPr>
        <w:t xml:space="preserve">2. Субсидии предоставляются в целях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расходных обязательств муниципальных образований, возникающих при реализации мероприятий в области образования, направленных на создание современных и безопасных условий обучения в образовательных организациях муниципальных образований (далее – «Мероприятия»).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3. Главным распорядителем бюджетных средств, направляемых на предоставление Субсидий, является Министерство образования и науки Алтайского края (далее – «Главный распорядитель»).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4. Субсидии муниципальным образованиям предоставляются Главным распорядителем в пределах объемов бюджетных ассигнований, предусмотренных законом Алтайского края о краевом бюджете на соответствующий финансовый год и на плановый период, и лимитов бюджетных обязательств, утвержденных в установленном порядке на реализацию мероприятий, определенных </w:t>
      </w:r>
      <w:hyperlink w:anchor="P11592" w:history="1">
        <w:r w:rsidRPr="00DC3C31">
          <w:rPr>
            <w:rFonts w:ascii="Times New Roman" w:hAnsi="Times New Roman" w:cs="Times New Roman"/>
            <w:sz w:val="27"/>
            <w:szCs w:val="27"/>
          </w:rPr>
          <w:t>пунктом 2</w:t>
        </w:r>
      </w:hyperlink>
      <w:r w:rsidRPr="00DC3C31">
        <w:rPr>
          <w:rFonts w:ascii="Times New Roman" w:hAnsi="Times New Roman" w:cs="Times New Roman"/>
          <w:sz w:val="27"/>
          <w:szCs w:val="27"/>
        </w:rPr>
        <w:t xml:space="preserve"> настоящего Порядка.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5. Условиями предоставления Субсидий бюджетам муниципальных образований и их расходования являются: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а) наличие в муниципальном правовом акте о местном бюджете на текущий финансовый год и на плановый период бюджетных ассигнований на исполнение расходных обязательств по финансированию Мероприятий;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б) представление Главному распорядителю следующих документов: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C3C31">
        <w:rPr>
          <w:rFonts w:ascii="Times New Roman" w:hAnsi="Times New Roman" w:cs="Times New Roman"/>
          <w:sz w:val="27"/>
          <w:szCs w:val="27"/>
        </w:rPr>
        <w:t>по вновь создаваемым, реконструируемым объектам образования: титульного списка стройки, согласованного с Министерством строительства и жилищно-коммунального хозяйства Алтайского края, проектно-сметной документации, прошедшей государственную экспертизу;</w:t>
      </w:r>
      <w:proofErr w:type="gramEnd"/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по капитальному ремонту объектов образования: копии задания на проектирование, утвержденного Министерством строительства и жилищно-коммунального хозяйства Алтайского края, сметы затрат, согласованной с Министерством строительства и жилищно-коммунального хозяйства Алтайского края;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в) наличие утвержденной муниципальной программы, </w:t>
      </w:r>
      <w:r w:rsidRPr="00DC3C31">
        <w:rPr>
          <w:rFonts w:ascii="Times New Roman" w:hAnsi="Times New Roman" w:cs="Times New Roman"/>
          <w:sz w:val="27"/>
          <w:szCs w:val="27"/>
        </w:rPr>
        <w:lastRenderedPageBreak/>
        <w:t xml:space="preserve">предусматривающей Мероприятия, на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софинансирование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которых предоставляется Субсидия.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6. Главный распорядитель формирует предложения о распределении Субсидий между бюджетами муниципальных образований и представляет их в Министерство экономического развития Алтайского края в соответствии со следующими критериями отбора: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а) наличие необходимости завершения реализации инвестиционного проекта;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б) наличие объектов с высокой степенью готовности к вводу в эксплуатацию, а также объектов, готовых в соответствии с требованиями, предусмотренными законодательством Российской Федерации и Алтайского края, к началу строительства;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в) достижение в полном объеме финансовых показателей инвестиционного проекта и основных результатов по ранее принятым обязательствам муниципального образования.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7. Предоставление Субсидий бюджетам муниципальных образований осуществляется на основании заключенного между Главным распорядителем и муниципальным образованием соглашения, подготовленного в соответствии с Типовой </w:t>
      </w:r>
      <w:hyperlink r:id="rId15" w:history="1">
        <w:r w:rsidRPr="00DC3C31">
          <w:rPr>
            <w:rFonts w:ascii="Times New Roman" w:hAnsi="Times New Roman" w:cs="Times New Roman"/>
            <w:sz w:val="27"/>
            <w:szCs w:val="27"/>
          </w:rPr>
          <w:t>формой</w:t>
        </w:r>
      </w:hyperlink>
      <w:r w:rsidRPr="00DC3C31">
        <w:rPr>
          <w:rFonts w:ascii="Times New Roman" w:hAnsi="Times New Roman" w:cs="Times New Roman"/>
          <w:sz w:val="27"/>
          <w:szCs w:val="27"/>
        </w:rPr>
        <w:t xml:space="preserve"> соглашения, утвержденной приказом Министерства финансов Алтайского края от 19.01.2018 № 1-н «Об утверждении Типовой формы соглашения о предоставлении субсидии бюджету муниципального образования Алтайского края из краевого бюджета» (далее – «Соглашение»).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8. Размер Субсидии определяется исходя из стоимости запланированных (выполненных) в рамках реализации Мероприятия работ (услуг) по следующей формуле: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S = R x (100% - М), где: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S - размер Субсидии, предоставляемой бюджету муниципального образования на реализацию Мероприятия;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R - стоимость запланированных (выполненных) работ (услуг) при реализации Мероприятия на соответствующий финансовый год;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М - доля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работ (услуг) из бюджета муниципального образования при реализации Мероприятия, установленная для соответствующего муниципального образования в соответствии с краевой адресной инвестиционной программой, утвержденной постановлением Правительства Алтайского края на соответствующий финансовый год.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9. Объем бюджетных ассигнований бюджета муниципального образования на финансовое обеспечение расходного обязательства утверждается решением о бюджете представительного органа муниципального образования.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10.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 xml:space="preserve">В случае внесения в закон Алтайского края о краевом бюджете на текущий финансовый год и на плановый период и (или) правовой акт Правительства Алтайского края изменений, предусматривающих уточнение в соответствующем финансовом году объемов бюджетных ассигнований на финансовое обеспечение Мероприятий, в целях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реализации </w:t>
      </w:r>
      <w:r w:rsidRPr="00DC3C31">
        <w:rPr>
          <w:rFonts w:ascii="Times New Roman" w:hAnsi="Times New Roman" w:cs="Times New Roman"/>
          <w:sz w:val="27"/>
          <w:szCs w:val="27"/>
        </w:rPr>
        <w:lastRenderedPageBreak/>
        <w:t>которых предоставляется Субсидия, в Соглашение вносятся соответствующие изменения.</w:t>
      </w:r>
      <w:proofErr w:type="gramEnd"/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11. Перечисление Субсидии бюджетам муниципальных образований осуществляется в установленном порядке на счета, открытые территориальным органом Федерального казначейства для учета операций со средствами бюджетов муниципальных образований.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12. Оценка эффективности использования Субсидии в отчетном финансовом году осуществляется путем сравнения плановых и фактически достигнутых показателей результативности использования Субсидии муниципальным образованием, установленных Соглашением: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а) количество новых мест в образовательных организациях (количество мест);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б) количество мест в капитально отремонтированных (реконструированных) образовательных организациях (количество мест);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в) объем Субсидии, освоенный на отчетную дату (тыс. рублей).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13. В случае нецелевого использования Субсидии и (или) нарушения муниципальным образованием условий ее исполнения, в том числе невозврата муниципальным образованием сре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дств в кр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аевой бюджет, к нему применяются бюджетные меры принуждения, предусмотренные бюджетным законодательством Российской Федерации.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7" w:name="P11621"/>
      <w:bookmarkEnd w:id="17"/>
      <w:r w:rsidRPr="00DC3C31">
        <w:rPr>
          <w:rFonts w:ascii="Times New Roman" w:hAnsi="Times New Roman" w:cs="Times New Roman"/>
          <w:sz w:val="27"/>
          <w:szCs w:val="27"/>
        </w:rPr>
        <w:t>14. Остатки Субсидии, не использованные на 1 января текущего года, подлежат возврату в краевой бюджет в порядке, предусмотренном бюджетным законодательством Российской Федерации.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15. Муниципальное образование ежемесячно до 5 числа месяца, следующего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отчетным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, представляет Главному распорядителю отчет о целевом использовании Субсидии.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16. Главный распорядитель и муниципальное образование в соответствии с действующим законодательством несут ответственность за целевое и эффективное использование бюджетных средств, а также за своевременное представление отчетности об использовании Субсидии.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17. Главный распорядитель: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выступает главным администратором поступлений, указанных в </w:t>
      </w:r>
      <w:hyperlink w:anchor="P11621" w:history="1">
        <w:r w:rsidRPr="00DC3C31">
          <w:rPr>
            <w:rFonts w:ascii="Times New Roman" w:hAnsi="Times New Roman" w:cs="Times New Roman"/>
            <w:sz w:val="27"/>
            <w:szCs w:val="27"/>
          </w:rPr>
          <w:t>пункте  14</w:t>
        </w:r>
      </w:hyperlink>
      <w:r w:rsidRPr="00DC3C31">
        <w:rPr>
          <w:rFonts w:ascii="Times New Roman" w:hAnsi="Times New Roman" w:cs="Times New Roman"/>
          <w:sz w:val="27"/>
          <w:szCs w:val="27"/>
        </w:rPr>
        <w:t xml:space="preserve"> настоящего Порядка;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принимает меры по своевременному и полному возврату Субсидии муниципальным образованием, в том числе обращается в суд с исковыми заявлениями о возмещении ущерба, причиненного Алтайскому краю нарушением муниципальным образованием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8E0280" w:rsidRPr="00DC3C31" w:rsidRDefault="008E0280" w:rsidP="008E0280">
      <w:pPr>
        <w:rPr>
          <w:sz w:val="27"/>
          <w:szCs w:val="27"/>
        </w:rPr>
      </w:pPr>
      <w:r w:rsidRPr="00DC3C31">
        <w:rPr>
          <w:sz w:val="27"/>
          <w:szCs w:val="27"/>
        </w:rPr>
        <w:br w:type="page"/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  <w:r w:rsidRPr="00DC3C31">
        <w:rPr>
          <w:sz w:val="27"/>
          <w:szCs w:val="27"/>
        </w:rPr>
        <w:lastRenderedPageBreak/>
        <w:t>ПРИЛОЖЕНИЕ 7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  <w:r w:rsidRPr="00DC3C31">
        <w:rPr>
          <w:sz w:val="27"/>
          <w:szCs w:val="27"/>
        </w:rPr>
        <w:t>к государственной программе Алтайского края «Развитие образования в Алтайском крае»</w:t>
      </w:r>
    </w:p>
    <w:p w:rsidR="008E0280" w:rsidRPr="00DC3C31" w:rsidRDefault="008E0280" w:rsidP="008E0280">
      <w:pPr>
        <w:pStyle w:val="s1"/>
        <w:spacing w:before="0" w:beforeAutospacing="0" w:after="0" w:afterAutospacing="0" w:line="240" w:lineRule="exact"/>
        <w:jc w:val="both"/>
        <w:outlineLvl w:val="0"/>
        <w:rPr>
          <w:sz w:val="27"/>
          <w:szCs w:val="27"/>
        </w:rPr>
      </w:pPr>
    </w:p>
    <w:p w:rsidR="008E0280" w:rsidRPr="00DC3C31" w:rsidRDefault="008E0280" w:rsidP="008E02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ПОРЯДОК</w:t>
      </w:r>
    </w:p>
    <w:p w:rsidR="008E0280" w:rsidRPr="00DC3C31" w:rsidRDefault="008E0280" w:rsidP="008E02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 xml:space="preserve">предоставления и распределения субсидии из краевого бюджета бюджетам </w:t>
      </w:r>
    </w:p>
    <w:p w:rsidR="008E0280" w:rsidRPr="00DC3C31" w:rsidRDefault="008E0280" w:rsidP="008E02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 xml:space="preserve">городских округов и муниципальных районов на финансовое обеспечение </w:t>
      </w:r>
    </w:p>
    <w:p w:rsidR="008E0280" w:rsidRPr="00DC3C31" w:rsidRDefault="008E0280" w:rsidP="008E02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 xml:space="preserve">мероприятий по созданию дополнительных мест для детей </w:t>
      </w:r>
    </w:p>
    <w:p w:rsidR="008E0280" w:rsidRPr="00DC3C31" w:rsidRDefault="008E0280" w:rsidP="008E02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 xml:space="preserve">в возрасте от 1,5 до 3 лет в образовательных организациях, осуществляющих образовательную деятельность по образовательным программам </w:t>
      </w:r>
    </w:p>
    <w:p w:rsidR="008E0280" w:rsidRPr="00DC3C31" w:rsidRDefault="008E0280" w:rsidP="008E02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DC3C31">
        <w:rPr>
          <w:rFonts w:ascii="Times New Roman" w:hAnsi="Times New Roman" w:cs="Times New Roman"/>
          <w:b w:val="0"/>
          <w:sz w:val="27"/>
          <w:szCs w:val="27"/>
        </w:rPr>
        <w:t>дошкольного образования</w:t>
      </w:r>
    </w:p>
    <w:p w:rsidR="008E0280" w:rsidRPr="00DC3C31" w:rsidRDefault="008E0280" w:rsidP="008E0280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 xml:space="preserve">Настоящий порядок определяет цель и условия предоставления и распределения из федерального и краевого бюджетов субсидии бюджетам городских округов и муниципальных районов Алтайского края (далее – «муниципальные образования») на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софинансирование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(далее – «субсидия»).</w:t>
      </w:r>
      <w:proofErr w:type="gramEnd"/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8" w:name="P11651"/>
      <w:bookmarkEnd w:id="18"/>
      <w:r w:rsidRPr="00DC3C31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 xml:space="preserve">Субсидия предоставляется в целях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расходных обязательств муниципальных образований, возникающих при реализации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путем строительства зданий (пристройки к зданию), приобретения (выкупа) зданий (пристройки к зданию) и помещений дошкольных образовательных организаций, в отношении которых имеется типовая проектная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 xml:space="preserve"> документация из соответствующих реестров Министерства строительства и жилищно-коммунального хозяйства Российской Федерации, а также предоставления субсидии из краевого бюджета местным бюджетам для оказания финансовой поддержки выполнения органами местного самоуправления полномочий по вопросам местного значения в рамках реализации государственной программы Алтайского края «Развитие образования в Алтайском крае» (строительство, реконструкция, выкуп, перепрофилирование, капитальный ремонт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)(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далее – «Мероприятия»).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3. Главным распорядителем бюджетных средств, направляемых на предоставление субсидии, является Министерство образования и науки Алтайского края (далее – «Главный распорядитель»).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4. Субсидия муниципальным образованиям предоставляется Главным распорядителем в пределах бюджетных ассигнований, предусмотренных законом о краевом бюджете на соответствующий финансовый год и на плановый период, и лимитов бюджетных обязательств, утвержденных в установленном порядке на реализацию мероприятий, определенных </w:t>
      </w:r>
      <w:hyperlink w:anchor="P11651" w:history="1">
        <w:r w:rsidRPr="00DC3C31">
          <w:rPr>
            <w:rFonts w:ascii="Times New Roman" w:hAnsi="Times New Roman" w:cs="Times New Roman"/>
            <w:sz w:val="27"/>
            <w:szCs w:val="27"/>
          </w:rPr>
          <w:t>пунктом 2</w:t>
        </w:r>
      </w:hyperlink>
      <w:r w:rsidRPr="00DC3C31">
        <w:rPr>
          <w:rFonts w:ascii="Times New Roman" w:hAnsi="Times New Roman" w:cs="Times New Roman"/>
          <w:sz w:val="27"/>
          <w:szCs w:val="27"/>
        </w:rPr>
        <w:t xml:space="preserve"> настоящего порядка.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5. Условиями предоставления субсидии бюджетам муниципальных </w:t>
      </w:r>
      <w:r w:rsidRPr="00DC3C31">
        <w:rPr>
          <w:rFonts w:ascii="Times New Roman" w:hAnsi="Times New Roman" w:cs="Times New Roman"/>
          <w:sz w:val="27"/>
          <w:szCs w:val="27"/>
        </w:rPr>
        <w:lastRenderedPageBreak/>
        <w:t>образований и их расходования являются: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а) наличие в муниципальном правовом акте о местном бюджете на текущий финансовый год и на плановый период бюджетных ассигнований на финансовое обеспечение расходных обязательств по финансированию Мероприятий;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б) использование экономически эффективной проектной документации повторного использования, в случае отсутствия такой документации - типовой проектной документации для объектов образовательных организаций из соответствующих реестров Министерства строительства и жилищно-коммунального хозяйства Российской Федерации при осуществлении расходов бюджета муниципального образования, источником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которых является субсидия;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в) обеспечение 24-часового онлайн-видеонаблюдения с трансляцией в информационно-телекоммуникационной сети «Интернет» за объектами строительства, на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софинансирование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расходов которых направляется субсидия с привлечением средств федерального бюджета в соответствии с рекомендациями Министерства просвещения Российской Федерации;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г) наличие утвержденной муниципальной программы, предусматривающей Мероприятия, на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софинансирование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которых предоставляется субсидия.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6. Главный распорядитель формирует предложения о распределении субсидии между бюджетами муниципальных образований и представляет их в Министерство экономического развития Алтайского края в соответствии со следующими критериями отбора: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а) наличие необходимости строительства, реконструкции, выкупа, перепрофилирования, капитального ремонта зданий и помещений образовательных организаций;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б) наличие объектов с высокой степенью готовности к вводу в эксплуатацию, а также объектов, готовых в соответствии с требованиями, предусмотренными законодательством Российской Федерации и Алтайского края, к началу строительства;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в) достижение в полном объеме финансовых показателей и основных результатов мероприятий, реализованных в предшествующем году.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7. Объем субсидии, предоставляемой местному бюджету муниципального образования за счет сре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дств кр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аевого бюджета, источником финансового обеспечения которых является субсидия из федерального бюджета на текущий финансовый год, определяется по формуле: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DC3C31">
        <w:rPr>
          <w:rFonts w:ascii="Times New Roman" w:hAnsi="Times New Roman" w:cs="Times New Roman"/>
          <w:sz w:val="27"/>
          <w:szCs w:val="27"/>
        </w:rPr>
        <w:t>S</w:t>
      </w:r>
      <w:proofErr w:type="gramEnd"/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фб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= R -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S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кб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S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мб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>, где: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C3C31">
        <w:rPr>
          <w:rFonts w:ascii="Times New Roman" w:hAnsi="Times New Roman" w:cs="Times New Roman"/>
          <w:sz w:val="27"/>
          <w:szCs w:val="27"/>
        </w:rPr>
        <w:t>S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фб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– размер субсидии, предоставляемой местному бюджету за счет сре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дств кр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аевого бюджета, источником финансового обеспечения которых является субсидия из федерального бюджета на реализацию Мероприятия;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R – стоимость запланированных работ (услуг) при реализации Мероприятия на соответствующий финансовый год;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C3C31">
        <w:rPr>
          <w:rFonts w:ascii="Times New Roman" w:hAnsi="Times New Roman" w:cs="Times New Roman"/>
          <w:sz w:val="27"/>
          <w:szCs w:val="27"/>
        </w:rPr>
        <w:t>S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кб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– размер субсидии, предоставляемой местному бюджету за счет </w:t>
      </w:r>
      <w:r w:rsidRPr="00DC3C31">
        <w:rPr>
          <w:rFonts w:ascii="Times New Roman" w:hAnsi="Times New Roman" w:cs="Times New Roman"/>
          <w:sz w:val="27"/>
          <w:szCs w:val="27"/>
        </w:rPr>
        <w:lastRenderedPageBreak/>
        <w:t>сре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дств кр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аевого бюджета без учета средств, источником финансового обеспечения которых является субсидия из федерального бюджета на реализацию Мероприятия;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DC3C31">
        <w:rPr>
          <w:rFonts w:ascii="Times New Roman" w:hAnsi="Times New Roman" w:cs="Times New Roman"/>
          <w:sz w:val="27"/>
          <w:szCs w:val="27"/>
        </w:rPr>
        <w:t>S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мб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– объем средств местного бюджета, предусмотренный муниципальным образованием на реализацию Мероприятия, за исключением средств местного бюджета, источником финансового обеспечения которых является субсидия из федерального и краевого бюджетов.</w:t>
      </w:r>
      <w:proofErr w:type="gramEnd"/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8. Объем субсидии, предоставляемой местному бюджету за счет сре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дств кр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>аевого бюджета на текущий финансовый год, определяется исходя из стоимости запланированных в рамках реализации Мероприятия работ (услуг) по следующей формуле: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E0280" w:rsidRPr="00DC3C31" w:rsidRDefault="008E0280" w:rsidP="008E0280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DC3C31">
        <w:rPr>
          <w:rFonts w:ascii="Times New Roman" w:hAnsi="Times New Roman" w:cs="Times New Roman"/>
          <w:sz w:val="27"/>
          <w:szCs w:val="27"/>
        </w:rPr>
        <w:t>S</w:t>
      </w:r>
      <w:proofErr w:type="gramEnd"/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кб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= R x (100% - М), где: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C3C31">
        <w:rPr>
          <w:rFonts w:ascii="Times New Roman" w:hAnsi="Times New Roman" w:cs="Times New Roman"/>
          <w:sz w:val="27"/>
          <w:szCs w:val="27"/>
        </w:rPr>
        <w:t>S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к</w:t>
      </w:r>
      <w:proofErr w:type="gramStart"/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б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>–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 xml:space="preserve"> размер субсидии, предоставляемой бюджету муниципального образования на реализацию Мероприятия;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R – стоимость запланированных работ (услуг) при реализации Мероприятия на соответствующий финансовый год;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М – доля расходов бюджета муниципального образования при реализации Мероприятия, установленная для соответствующего муниципального образования в соответствии с краевой адресной инвестиционной программой, утвержденной постановлением Правительства Алтайского края на соответствующий финансовый год.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9. Распределение субсидии между муниципальными образованиями утверждается правовым актом Правительства Алтайского края.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10. Предоставление субсидии бюджетам муниципальных образований осуществляется на основании заключенного между Главным распорядителем и муниципальным образованием соглашения о предоставлении субсидии бюджету муниципального образования Алтайского края из краевого бюджета (далее – «Соглашение»).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11.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 xml:space="preserve">В случае внесения в закон Алтайского края о краевом бюджете на текущий финансовый год и на плановый период и (или) правовой акт Правительства Алтайского края изменений, предусматривающих уточнение в соответствующем финансовом году объемов бюджетных ассигнований на финансовое обеспечение Мероприятий, в целях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реализации которых предоставляется субсидия, в Соглашение вносятся соответствующие изменения.</w:t>
      </w:r>
      <w:proofErr w:type="gramEnd"/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Основанием для внесения изменений в Соглашение также является изменение сметной стоимости реализации Мероприятий, на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софинансирование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которых предоставляется субсидия, по результатам проверки достоверности сметной стоимости объектов и (или) уменьшение цены муниципального контракта по результатам проведения конкурентной процедуры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на право его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 xml:space="preserve"> заключения.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C3C31">
        <w:rPr>
          <w:rFonts w:ascii="Times New Roman" w:hAnsi="Times New Roman" w:cs="Times New Roman"/>
          <w:sz w:val="27"/>
          <w:szCs w:val="27"/>
        </w:rPr>
        <w:t xml:space="preserve">Внесение изменений в Соглашение о предоставлении субсидии бюджетам муниципальных образований из краевого бюджета, предусматривающих ухудшение значений показателей результативности использования субсидии, а также увеличение сроков реализации предусмотренных Соглашением </w:t>
      </w:r>
      <w:r w:rsidRPr="00DC3C31">
        <w:rPr>
          <w:rFonts w:ascii="Times New Roman" w:hAnsi="Times New Roman" w:cs="Times New Roman"/>
          <w:sz w:val="27"/>
          <w:szCs w:val="27"/>
        </w:rPr>
        <w:lastRenderedPageBreak/>
        <w:t>Мероприятий, не допускается,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значений целевых показателей и индикаторов государственных программ, а также в случае существенного (более чем на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DC3C31">
        <w:rPr>
          <w:rFonts w:ascii="Times New Roman" w:hAnsi="Times New Roman" w:cs="Times New Roman"/>
          <w:sz w:val="27"/>
          <w:szCs w:val="27"/>
        </w:rPr>
        <w:t>20 процентов) сокращения размера субсидии.</w:t>
      </w:r>
      <w:proofErr w:type="gramEnd"/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12. Перечисление субсидии бюджетам муниципальных образований осуществляется в установленном порядке на счета, открытые территориальным органам Федерального казначейства для учета операций со средствами бюджетов муниципальных образований.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13. Оценка эффективности использования субсидии в отчетном финансовом году осуществляется путем сравнения плановых и фактически достигнутых показателей результативности использования субсидии муниципальным образованием, установленных Соглашением: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а) количество дополнительных мест в дошкольных образовательных организациях для детей в возрасте от 1,5 до 3 лет, созданных в ходе реализации региональной программы (количество мест);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C3C31">
        <w:rPr>
          <w:rFonts w:ascii="Times New Roman" w:hAnsi="Times New Roman" w:cs="Times New Roman"/>
          <w:sz w:val="27"/>
          <w:szCs w:val="27"/>
        </w:rPr>
        <w:t>б) 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</w:t>
      </w:r>
      <w:proofErr w:type="gramEnd"/>
      <w:r w:rsidRPr="00DC3C31">
        <w:rPr>
          <w:rFonts w:ascii="Times New Roman" w:hAnsi="Times New Roman" w:cs="Times New Roman"/>
          <w:sz w:val="27"/>
          <w:szCs w:val="27"/>
        </w:rPr>
        <w:t xml:space="preserve"> получение в текущем году дошкольного образования) (процентов);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в) объем субсидии, освоенной на отчетную дату (тыс. рублей).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14. Остаток не использованной на 1 января очередного финансового года субсидии подлежит возврату в краевой бюджет в порядке, предусмотренном бюджетным законодательством Российской Федерации.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>15. Коэффициент возврата субсидии (к) определяется по формуле: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E0280" w:rsidRPr="00DC3C31" w:rsidRDefault="008E0280" w:rsidP="008E0280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  <w:lang w:val="en-US"/>
        </w:rPr>
      </w:pPr>
      <w:r w:rsidRPr="00DC3C31">
        <w:rPr>
          <w:rFonts w:ascii="Times New Roman" w:hAnsi="Times New Roman" w:cs="Times New Roman"/>
          <w:sz w:val="27"/>
          <w:szCs w:val="27"/>
          <w:lang w:val="en-US"/>
        </w:rPr>
        <w:t>k = SUM D</w:t>
      </w:r>
      <w:r w:rsidRPr="00DC3C31">
        <w:rPr>
          <w:rFonts w:ascii="Times New Roman" w:hAnsi="Times New Roman" w:cs="Times New Roman"/>
          <w:sz w:val="27"/>
          <w:szCs w:val="27"/>
          <w:vertAlign w:val="subscript"/>
          <w:lang w:val="en-US"/>
        </w:rPr>
        <w:t>i</w:t>
      </w:r>
      <w:r w:rsidRPr="00DC3C31">
        <w:rPr>
          <w:rFonts w:ascii="Times New Roman" w:hAnsi="Times New Roman" w:cs="Times New Roman"/>
          <w:sz w:val="27"/>
          <w:szCs w:val="27"/>
          <w:lang w:val="en-US"/>
        </w:rPr>
        <w:t xml:space="preserve"> / m, </w:t>
      </w:r>
      <w:r w:rsidRPr="00DC3C31">
        <w:rPr>
          <w:rFonts w:ascii="Times New Roman" w:hAnsi="Times New Roman" w:cs="Times New Roman"/>
          <w:sz w:val="27"/>
          <w:szCs w:val="27"/>
        </w:rPr>
        <w:t>где</w:t>
      </w:r>
      <w:r w:rsidRPr="00DC3C31">
        <w:rPr>
          <w:rFonts w:ascii="Times New Roman" w:hAnsi="Times New Roman" w:cs="Times New Roman"/>
          <w:sz w:val="27"/>
          <w:szCs w:val="27"/>
          <w:lang w:val="en-US"/>
        </w:rPr>
        <w:t>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lang w:val="en-US"/>
        </w:rPr>
      </w:pP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C3C31">
        <w:rPr>
          <w:rFonts w:ascii="Times New Roman" w:hAnsi="Times New Roman" w:cs="Times New Roman"/>
          <w:sz w:val="27"/>
          <w:szCs w:val="27"/>
        </w:rPr>
        <w:t>D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– индекс, отражающий уровень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недостижения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i-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показателя результативности использования субсидии.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недостижения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i-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показателя результативности использования субсидии.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3C31">
        <w:rPr>
          <w:rFonts w:ascii="Times New Roman" w:hAnsi="Times New Roman" w:cs="Times New Roman"/>
          <w:sz w:val="27"/>
          <w:szCs w:val="27"/>
        </w:rPr>
        <w:t xml:space="preserve">16. Индекс, отражающий уровень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недостижения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i-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показателя результативности использования субсидии (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D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>), определяется для показателей результативности использования субсидии, по которым большее значение фактически достигнутого значения отражает большую эффективность использования субсидии, по формуле: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E0280" w:rsidRPr="00DC3C31" w:rsidRDefault="008E0280" w:rsidP="008E0280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DC3C31">
        <w:rPr>
          <w:rFonts w:ascii="Times New Roman" w:hAnsi="Times New Roman" w:cs="Times New Roman"/>
          <w:sz w:val="27"/>
          <w:szCs w:val="27"/>
        </w:rPr>
        <w:t>D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= 1 -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T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/ 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S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>, где:</w:t>
      </w:r>
    </w:p>
    <w:p w:rsidR="008E0280" w:rsidRPr="00DC3C31" w:rsidRDefault="008E0280" w:rsidP="008E02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E0280" w:rsidRPr="00DC3C31" w:rsidRDefault="008E0280" w:rsidP="008E02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C3C31">
        <w:rPr>
          <w:rFonts w:ascii="Times New Roman" w:hAnsi="Times New Roman" w:cs="Times New Roman"/>
          <w:sz w:val="27"/>
          <w:szCs w:val="27"/>
        </w:rPr>
        <w:t>T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>– фактически достигнутое значение i-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показателя результативности использования субсидии на отчетную дату;</w:t>
      </w:r>
    </w:p>
    <w:p w:rsidR="008E0280" w:rsidRPr="00DC3C31" w:rsidRDefault="008E0280" w:rsidP="008E02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C3C31">
        <w:rPr>
          <w:rFonts w:ascii="Times New Roman" w:hAnsi="Times New Roman" w:cs="Times New Roman"/>
          <w:sz w:val="27"/>
          <w:szCs w:val="27"/>
        </w:rPr>
        <w:t>S</w:t>
      </w:r>
      <w:r w:rsidRPr="00DC3C31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>– плановое значение i-</w:t>
      </w:r>
      <w:proofErr w:type="spellStart"/>
      <w:r w:rsidRPr="00DC3C31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Pr="00DC3C31">
        <w:rPr>
          <w:rFonts w:ascii="Times New Roman" w:hAnsi="Times New Roman" w:cs="Times New Roman"/>
          <w:sz w:val="27"/>
          <w:szCs w:val="27"/>
        </w:rPr>
        <w:t xml:space="preserve"> показателя результативности использования субсидии, установленное соглашением.</w:t>
      </w:r>
    </w:p>
    <w:p w:rsidR="008E0280" w:rsidRPr="00DC3C31" w:rsidRDefault="008E0280" w:rsidP="008E0280">
      <w:pPr>
        <w:spacing w:line="235" w:lineRule="auto"/>
        <w:ind w:firstLine="709"/>
        <w:jc w:val="both"/>
        <w:rPr>
          <w:sz w:val="27"/>
          <w:szCs w:val="27"/>
        </w:rPr>
      </w:pPr>
      <w:r w:rsidRPr="00DC3C31">
        <w:rPr>
          <w:sz w:val="27"/>
          <w:szCs w:val="27"/>
        </w:rPr>
        <w:lastRenderedPageBreak/>
        <w:t>17. Главный распорядитель принимает меры по своевременному и полному возврату субсидии муниципальным образованием, в том числе обращается в суд с исковыми заявлениями о возмещении ущерба, причиненного Алтайскому краю нарушением муниципальным образованием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CA76C0" w:rsidRPr="00DC3C31" w:rsidRDefault="00CA76C0"/>
    <w:sectPr w:rsidR="00CA76C0" w:rsidRPr="00DC3C31" w:rsidSect="008E0280">
      <w:pgSz w:w="11907" w:h="16840" w:code="9"/>
      <w:pgMar w:top="1134" w:right="851" w:bottom="1134" w:left="1701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CF" w:rsidRDefault="004476CF" w:rsidP="003D7305">
      <w:r>
        <w:separator/>
      </w:r>
    </w:p>
  </w:endnote>
  <w:endnote w:type="continuationSeparator" w:id="0">
    <w:p w:rsidR="004476CF" w:rsidRDefault="004476CF" w:rsidP="003D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CF" w:rsidRDefault="004476CF" w:rsidP="003D7305">
      <w:r>
        <w:separator/>
      </w:r>
    </w:p>
  </w:footnote>
  <w:footnote w:type="continuationSeparator" w:id="0">
    <w:p w:rsidR="004476CF" w:rsidRDefault="004476CF" w:rsidP="003D7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00805"/>
      <w:docPartObj>
        <w:docPartGallery w:val="Page Numbers (Top of Page)"/>
        <w:docPartUnique/>
      </w:docPartObj>
    </w:sdtPr>
    <w:sdtEndPr/>
    <w:sdtContent>
      <w:p w:rsidR="00C22902" w:rsidRDefault="004476CF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E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2902" w:rsidRDefault="00C22902" w:rsidP="008E0280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02" w:rsidRDefault="00C22902" w:rsidP="008E0280">
    <w:pPr>
      <w:pStyle w:val="af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32EC0">
      <w:rPr>
        <w:noProof/>
      </w:rPr>
      <w:t>69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02" w:rsidRPr="00E34441" w:rsidRDefault="00C229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9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5DF30E0"/>
    <w:multiLevelType w:val="hybridMultilevel"/>
    <w:tmpl w:val="5C861E9C"/>
    <w:lvl w:ilvl="0" w:tplc="A250702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5"/>
  </w:num>
  <w:num w:numId="5">
    <w:abstractNumId w:val="19"/>
  </w:num>
  <w:num w:numId="6">
    <w:abstractNumId w:val="6"/>
  </w:num>
  <w:num w:numId="7">
    <w:abstractNumId w:val="7"/>
  </w:num>
  <w:num w:numId="8">
    <w:abstractNumId w:val="3"/>
  </w:num>
  <w:num w:numId="9">
    <w:abstractNumId w:val="18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14"/>
  </w:num>
  <w:num w:numId="17">
    <w:abstractNumId w:val="8"/>
  </w:num>
  <w:num w:numId="18">
    <w:abstractNumId w:val="17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280"/>
    <w:rsid w:val="0000211E"/>
    <w:rsid w:val="00002E62"/>
    <w:rsid w:val="00003B9B"/>
    <w:rsid w:val="000071C8"/>
    <w:rsid w:val="00021C24"/>
    <w:rsid w:val="00024D86"/>
    <w:rsid w:val="00027AAD"/>
    <w:rsid w:val="00030537"/>
    <w:rsid w:val="00031778"/>
    <w:rsid w:val="00037FCD"/>
    <w:rsid w:val="00044B86"/>
    <w:rsid w:val="00050E77"/>
    <w:rsid w:val="00054254"/>
    <w:rsid w:val="00056679"/>
    <w:rsid w:val="000573AA"/>
    <w:rsid w:val="000575DF"/>
    <w:rsid w:val="000704C5"/>
    <w:rsid w:val="00075BC1"/>
    <w:rsid w:val="00077676"/>
    <w:rsid w:val="00077E6B"/>
    <w:rsid w:val="00077F8D"/>
    <w:rsid w:val="000834D4"/>
    <w:rsid w:val="0008441C"/>
    <w:rsid w:val="000904E2"/>
    <w:rsid w:val="0009193B"/>
    <w:rsid w:val="00095C95"/>
    <w:rsid w:val="000A1B5A"/>
    <w:rsid w:val="000A5361"/>
    <w:rsid w:val="000A55A5"/>
    <w:rsid w:val="000B0C76"/>
    <w:rsid w:val="000B3E95"/>
    <w:rsid w:val="000B48FD"/>
    <w:rsid w:val="000C77FE"/>
    <w:rsid w:val="000C7809"/>
    <w:rsid w:val="000D21AC"/>
    <w:rsid w:val="000D3F37"/>
    <w:rsid w:val="000E6DDE"/>
    <w:rsid w:val="000F15F4"/>
    <w:rsid w:val="000F1DEB"/>
    <w:rsid w:val="000F7458"/>
    <w:rsid w:val="00100AED"/>
    <w:rsid w:val="00101921"/>
    <w:rsid w:val="001029AA"/>
    <w:rsid w:val="0010457E"/>
    <w:rsid w:val="00106038"/>
    <w:rsid w:val="001118DD"/>
    <w:rsid w:val="00111BEE"/>
    <w:rsid w:val="00112FAC"/>
    <w:rsid w:val="001160D0"/>
    <w:rsid w:val="00117C2D"/>
    <w:rsid w:val="00121AE6"/>
    <w:rsid w:val="001256EC"/>
    <w:rsid w:val="001303DE"/>
    <w:rsid w:val="00132EC0"/>
    <w:rsid w:val="00137D9C"/>
    <w:rsid w:val="00140337"/>
    <w:rsid w:val="00140D1B"/>
    <w:rsid w:val="001465FC"/>
    <w:rsid w:val="00151728"/>
    <w:rsid w:val="0015487B"/>
    <w:rsid w:val="00154ED9"/>
    <w:rsid w:val="00156836"/>
    <w:rsid w:val="001613A5"/>
    <w:rsid w:val="00164A02"/>
    <w:rsid w:val="001701BC"/>
    <w:rsid w:val="00172078"/>
    <w:rsid w:val="00175BFA"/>
    <w:rsid w:val="00180E96"/>
    <w:rsid w:val="00182D49"/>
    <w:rsid w:val="00190913"/>
    <w:rsid w:val="001A4D20"/>
    <w:rsid w:val="001A5DA1"/>
    <w:rsid w:val="001B4055"/>
    <w:rsid w:val="001C0519"/>
    <w:rsid w:val="001D14B9"/>
    <w:rsid w:val="001D2B50"/>
    <w:rsid w:val="001D44B7"/>
    <w:rsid w:val="001E1F03"/>
    <w:rsid w:val="001E4ACD"/>
    <w:rsid w:val="001E78F8"/>
    <w:rsid w:val="001F0533"/>
    <w:rsid w:val="001F110A"/>
    <w:rsid w:val="001F2195"/>
    <w:rsid w:val="0020459E"/>
    <w:rsid w:val="0020520F"/>
    <w:rsid w:val="00206FE2"/>
    <w:rsid w:val="00207504"/>
    <w:rsid w:val="00210F74"/>
    <w:rsid w:val="00212B86"/>
    <w:rsid w:val="00214EFF"/>
    <w:rsid w:val="0021667E"/>
    <w:rsid w:val="00216E4F"/>
    <w:rsid w:val="00220DB1"/>
    <w:rsid w:val="00230008"/>
    <w:rsid w:val="0023182B"/>
    <w:rsid w:val="00232F43"/>
    <w:rsid w:val="0023408B"/>
    <w:rsid w:val="0024283A"/>
    <w:rsid w:val="0025253C"/>
    <w:rsid w:val="00252EBB"/>
    <w:rsid w:val="00255827"/>
    <w:rsid w:val="00256222"/>
    <w:rsid w:val="00256C71"/>
    <w:rsid w:val="002616E3"/>
    <w:rsid w:val="00262C73"/>
    <w:rsid w:val="0027115D"/>
    <w:rsid w:val="00272984"/>
    <w:rsid w:val="002819CD"/>
    <w:rsid w:val="00286D56"/>
    <w:rsid w:val="002875F3"/>
    <w:rsid w:val="00287823"/>
    <w:rsid w:val="00292C0A"/>
    <w:rsid w:val="00295A8A"/>
    <w:rsid w:val="00296701"/>
    <w:rsid w:val="002A3208"/>
    <w:rsid w:val="002A40A9"/>
    <w:rsid w:val="002A55F8"/>
    <w:rsid w:val="002A7FE1"/>
    <w:rsid w:val="002B0077"/>
    <w:rsid w:val="002B48D6"/>
    <w:rsid w:val="002C3CE3"/>
    <w:rsid w:val="002C4213"/>
    <w:rsid w:val="002D5B91"/>
    <w:rsid w:val="002D5F0C"/>
    <w:rsid w:val="002D6E89"/>
    <w:rsid w:val="002E35BE"/>
    <w:rsid w:val="002E3846"/>
    <w:rsid w:val="002E4A2C"/>
    <w:rsid w:val="002E779F"/>
    <w:rsid w:val="002F0D97"/>
    <w:rsid w:val="002F5AEA"/>
    <w:rsid w:val="002F5C41"/>
    <w:rsid w:val="003005C7"/>
    <w:rsid w:val="0030231C"/>
    <w:rsid w:val="00306245"/>
    <w:rsid w:val="003064BE"/>
    <w:rsid w:val="003152B0"/>
    <w:rsid w:val="00320123"/>
    <w:rsid w:val="00320DCB"/>
    <w:rsid w:val="00324501"/>
    <w:rsid w:val="003267F6"/>
    <w:rsid w:val="003308C0"/>
    <w:rsid w:val="00331025"/>
    <w:rsid w:val="0033249A"/>
    <w:rsid w:val="00332945"/>
    <w:rsid w:val="00341533"/>
    <w:rsid w:val="00342B53"/>
    <w:rsid w:val="00350AB5"/>
    <w:rsid w:val="003542A5"/>
    <w:rsid w:val="0035511D"/>
    <w:rsid w:val="003705E7"/>
    <w:rsid w:val="00373410"/>
    <w:rsid w:val="0038257D"/>
    <w:rsid w:val="003840CE"/>
    <w:rsid w:val="00384196"/>
    <w:rsid w:val="0038444B"/>
    <w:rsid w:val="003851D3"/>
    <w:rsid w:val="0039018D"/>
    <w:rsid w:val="003959CD"/>
    <w:rsid w:val="00395B13"/>
    <w:rsid w:val="00395F02"/>
    <w:rsid w:val="00396967"/>
    <w:rsid w:val="003A0E5B"/>
    <w:rsid w:val="003A0F00"/>
    <w:rsid w:val="003A2716"/>
    <w:rsid w:val="003A3505"/>
    <w:rsid w:val="003B0308"/>
    <w:rsid w:val="003B1AD9"/>
    <w:rsid w:val="003B5970"/>
    <w:rsid w:val="003B783F"/>
    <w:rsid w:val="003C4A5F"/>
    <w:rsid w:val="003C5EC1"/>
    <w:rsid w:val="003D1811"/>
    <w:rsid w:val="003D2526"/>
    <w:rsid w:val="003D7305"/>
    <w:rsid w:val="003E0EAD"/>
    <w:rsid w:val="003F2FEF"/>
    <w:rsid w:val="003F3D75"/>
    <w:rsid w:val="0040101A"/>
    <w:rsid w:val="00401AE4"/>
    <w:rsid w:val="004050B6"/>
    <w:rsid w:val="00405ABE"/>
    <w:rsid w:val="00406A9E"/>
    <w:rsid w:val="00407081"/>
    <w:rsid w:val="00411339"/>
    <w:rsid w:val="0041147D"/>
    <w:rsid w:val="00412617"/>
    <w:rsid w:val="00412849"/>
    <w:rsid w:val="00414BAE"/>
    <w:rsid w:val="00414CB2"/>
    <w:rsid w:val="00415634"/>
    <w:rsid w:val="00420235"/>
    <w:rsid w:val="004220FC"/>
    <w:rsid w:val="0042219C"/>
    <w:rsid w:val="0042484A"/>
    <w:rsid w:val="00424C83"/>
    <w:rsid w:val="00425C5A"/>
    <w:rsid w:val="00430FCB"/>
    <w:rsid w:val="0043205B"/>
    <w:rsid w:val="0043219D"/>
    <w:rsid w:val="00433A2C"/>
    <w:rsid w:val="00433D85"/>
    <w:rsid w:val="00443137"/>
    <w:rsid w:val="0044396B"/>
    <w:rsid w:val="0044539F"/>
    <w:rsid w:val="004476CF"/>
    <w:rsid w:val="004555B8"/>
    <w:rsid w:val="004610A4"/>
    <w:rsid w:val="00471892"/>
    <w:rsid w:val="00473A90"/>
    <w:rsid w:val="00477866"/>
    <w:rsid w:val="004811FA"/>
    <w:rsid w:val="004913E6"/>
    <w:rsid w:val="004962A5"/>
    <w:rsid w:val="004B4803"/>
    <w:rsid w:val="004B5523"/>
    <w:rsid w:val="004B6D8B"/>
    <w:rsid w:val="004D17C4"/>
    <w:rsid w:val="004D4089"/>
    <w:rsid w:val="004D49E9"/>
    <w:rsid w:val="004D4D02"/>
    <w:rsid w:val="004E14FD"/>
    <w:rsid w:val="004E6905"/>
    <w:rsid w:val="004F23C2"/>
    <w:rsid w:val="004F303A"/>
    <w:rsid w:val="004F648F"/>
    <w:rsid w:val="00500573"/>
    <w:rsid w:val="00504DE1"/>
    <w:rsid w:val="00510798"/>
    <w:rsid w:val="005148C6"/>
    <w:rsid w:val="00514DB5"/>
    <w:rsid w:val="00516F72"/>
    <w:rsid w:val="00522CB4"/>
    <w:rsid w:val="00536090"/>
    <w:rsid w:val="0054375D"/>
    <w:rsid w:val="0054683C"/>
    <w:rsid w:val="00551496"/>
    <w:rsid w:val="005518B4"/>
    <w:rsid w:val="00553CD1"/>
    <w:rsid w:val="005559C2"/>
    <w:rsid w:val="00560A0B"/>
    <w:rsid w:val="00562DE0"/>
    <w:rsid w:val="005635F6"/>
    <w:rsid w:val="0056564F"/>
    <w:rsid w:val="00565E14"/>
    <w:rsid w:val="005667B8"/>
    <w:rsid w:val="005676B3"/>
    <w:rsid w:val="00570B4D"/>
    <w:rsid w:val="00570F01"/>
    <w:rsid w:val="00576583"/>
    <w:rsid w:val="00583E94"/>
    <w:rsid w:val="00587100"/>
    <w:rsid w:val="00587CB8"/>
    <w:rsid w:val="00590B24"/>
    <w:rsid w:val="00597F36"/>
    <w:rsid w:val="005A003E"/>
    <w:rsid w:val="005A07BF"/>
    <w:rsid w:val="005A0ED7"/>
    <w:rsid w:val="005A50BA"/>
    <w:rsid w:val="005B1DAC"/>
    <w:rsid w:val="005B3F56"/>
    <w:rsid w:val="005B5251"/>
    <w:rsid w:val="005B56C8"/>
    <w:rsid w:val="005C3266"/>
    <w:rsid w:val="005C4852"/>
    <w:rsid w:val="005C57D6"/>
    <w:rsid w:val="005C68ED"/>
    <w:rsid w:val="005C6A28"/>
    <w:rsid w:val="005C6FA8"/>
    <w:rsid w:val="005D773B"/>
    <w:rsid w:val="005E6E1A"/>
    <w:rsid w:val="005F1E29"/>
    <w:rsid w:val="005F5062"/>
    <w:rsid w:val="006001F2"/>
    <w:rsid w:val="00600689"/>
    <w:rsid w:val="0060459C"/>
    <w:rsid w:val="00605F5E"/>
    <w:rsid w:val="00606ABB"/>
    <w:rsid w:val="00614BC5"/>
    <w:rsid w:val="006151A9"/>
    <w:rsid w:val="00616DCE"/>
    <w:rsid w:val="00630452"/>
    <w:rsid w:val="00632C87"/>
    <w:rsid w:val="00633D17"/>
    <w:rsid w:val="006377D9"/>
    <w:rsid w:val="006411EB"/>
    <w:rsid w:val="00645AEF"/>
    <w:rsid w:val="00650DB2"/>
    <w:rsid w:val="00653DC5"/>
    <w:rsid w:val="00656E55"/>
    <w:rsid w:val="006608D1"/>
    <w:rsid w:val="00661CDD"/>
    <w:rsid w:val="00662181"/>
    <w:rsid w:val="0067293A"/>
    <w:rsid w:val="006818D1"/>
    <w:rsid w:val="00684F90"/>
    <w:rsid w:val="00692BE4"/>
    <w:rsid w:val="00696229"/>
    <w:rsid w:val="006A2401"/>
    <w:rsid w:val="006A2413"/>
    <w:rsid w:val="006A5BB3"/>
    <w:rsid w:val="006A740D"/>
    <w:rsid w:val="006A7C5B"/>
    <w:rsid w:val="006B6CFF"/>
    <w:rsid w:val="006B6F30"/>
    <w:rsid w:val="006C350C"/>
    <w:rsid w:val="006C3548"/>
    <w:rsid w:val="006C5E5F"/>
    <w:rsid w:val="006D0D30"/>
    <w:rsid w:val="006D633E"/>
    <w:rsid w:val="006E44CC"/>
    <w:rsid w:val="006F2BC5"/>
    <w:rsid w:val="006F5354"/>
    <w:rsid w:val="00702FFC"/>
    <w:rsid w:val="007104D6"/>
    <w:rsid w:val="00723B4F"/>
    <w:rsid w:val="00724631"/>
    <w:rsid w:val="007256D6"/>
    <w:rsid w:val="00726AA6"/>
    <w:rsid w:val="007354A7"/>
    <w:rsid w:val="007463F3"/>
    <w:rsid w:val="007509D0"/>
    <w:rsid w:val="00751681"/>
    <w:rsid w:val="00753A5B"/>
    <w:rsid w:val="007611E1"/>
    <w:rsid w:val="00761B6E"/>
    <w:rsid w:val="00770DD6"/>
    <w:rsid w:val="00772969"/>
    <w:rsid w:val="00775950"/>
    <w:rsid w:val="00781771"/>
    <w:rsid w:val="00790A81"/>
    <w:rsid w:val="00790AF0"/>
    <w:rsid w:val="00796534"/>
    <w:rsid w:val="0079785E"/>
    <w:rsid w:val="007A11FA"/>
    <w:rsid w:val="007A44B3"/>
    <w:rsid w:val="007A51E5"/>
    <w:rsid w:val="007A6251"/>
    <w:rsid w:val="007B39CD"/>
    <w:rsid w:val="007B7A03"/>
    <w:rsid w:val="007C6C82"/>
    <w:rsid w:val="007D0DF4"/>
    <w:rsid w:val="007D6BED"/>
    <w:rsid w:val="007D6F8D"/>
    <w:rsid w:val="007D7B41"/>
    <w:rsid w:val="007E1649"/>
    <w:rsid w:val="007F2CE3"/>
    <w:rsid w:val="007F4AC0"/>
    <w:rsid w:val="00801316"/>
    <w:rsid w:val="00802BF2"/>
    <w:rsid w:val="00807E4F"/>
    <w:rsid w:val="00810894"/>
    <w:rsid w:val="00810F17"/>
    <w:rsid w:val="008178F6"/>
    <w:rsid w:val="0082031F"/>
    <w:rsid w:val="008209B3"/>
    <w:rsid w:val="00821429"/>
    <w:rsid w:val="00821BBA"/>
    <w:rsid w:val="008256FE"/>
    <w:rsid w:val="00826C65"/>
    <w:rsid w:val="00827ADB"/>
    <w:rsid w:val="0083293D"/>
    <w:rsid w:val="008344BB"/>
    <w:rsid w:val="00840F2F"/>
    <w:rsid w:val="00846ADC"/>
    <w:rsid w:val="00847E01"/>
    <w:rsid w:val="00853B9C"/>
    <w:rsid w:val="00856D86"/>
    <w:rsid w:val="00857CA9"/>
    <w:rsid w:val="00861FD8"/>
    <w:rsid w:val="0086323F"/>
    <w:rsid w:val="008740DF"/>
    <w:rsid w:val="00882A8A"/>
    <w:rsid w:val="00882BC1"/>
    <w:rsid w:val="008871F7"/>
    <w:rsid w:val="00897082"/>
    <w:rsid w:val="008A016F"/>
    <w:rsid w:val="008A77C2"/>
    <w:rsid w:val="008B0038"/>
    <w:rsid w:val="008B1F79"/>
    <w:rsid w:val="008B2535"/>
    <w:rsid w:val="008B2D13"/>
    <w:rsid w:val="008B4961"/>
    <w:rsid w:val="008B7B5F"/>
    <w:rsid w:val="008C20A9"/>
    <w:rsid w:val="008C43F8"/>
    <w:rsid w:val="008C5450"/>
    <w:rsid w:val="008D1304"/>
    <w:rsid w:val="008E0280"/>
    <w:rsid w:val="008E2B53"/>
    <w:rsid w:val="008F0AD3"/>
    <w:rsid w:val="008F40F7"/>
    <w:rsid w:val="008F4EA1"/>
    <w:rsid w:val="008F57FF"/>
    <w:rsid w:val="008F5FD8"/>
    <w:rsid w:val="008F6882"/>
    <w:rsid w:val="009003F4"/>
    <w:rsid w:val="0090373C"/>
    <w:rsid w:val="00924278"/>
    <w:rsid w:val="00926487"/>
    <w:rsid w:val="00927973"/>
    <w:rsid w:val="00932586"/>
    <w:rsid w:val="0093474B"/>
    <w:rsid w:val="00935E0E"/>
    <w:rsid w:val="00935E74"/>
    <w:rsid w:val="00946745"/>
    <w:rsid w:val="00952D0E"/>
    <w:rsid w:val="00955419"/>
    <w:rsid w:val="00955A7F"/>
    <w:rsid w:val="009644A8"/>
    <w:rsid w:val="00964EFD"/>
    <w:rsid w:val="009659C6"/>
    <w:rsid w:val="00971797"/>
    <w:rsid w:val="00973A46"/>
    <w:rsid w:val="00974E3C"/>
    <w:rsid w:val="009776A5"/>
    <w:rsid w:val="0098028A"/>
    <w:rsid w:val="00985791"/>
    <w:rsid w:val="009865FB"/>
    <w:rsid w:val="00987204"/>
    <w:rsid w:val="009A04C9"/>
    <w:rsid w:val="009A09C3"/>
    <w:rsid w:val="009A4EFF"/>
    <w:rsid w:val="009B52E9"/>
    <w:rsid w:val="009C0F34"/>
    <w:rsid w:val="009C1737"/>
    <w:rsid w:val="009C5280"/>
    <w:rsid w:val="009C56C3"/>
    <w:rsid w:val="009D2D1F"/>
    <w:rsid w:val="009D78B7"/>
    <w:rsid w:val="009E18EA"/>
    <w:rsid w:val="009E2086"/>
    <w:rsid w:val="009E3A52"/>
    <w:rsid w:val="009E632C"/>
    <w:rsid w:val="009E71A2"/>
    <w:rsid w:val="009F21F3"/>
    <w:rsid w:val="009F3BBB"/>
    <w:rsid w:val="009F497F"/>
    <w:rsid w:val="009F71BA"/>
    <w:rsid w:val="009F7E31"/>
    <w:rsid w:val="00A04998"/>
    <w:rsid w:val="00A07119"/>
    <w:rsid w:val="00A109B0"/>
    <w:rsid w:val="00A10C94"/>
    <w:rsid w:val="00A11825"/>
    <w:rsid w:val="00A22E2B"/>
    <w:rsid w:val="00A266DD"/>
    <w:rsid w:val="00A30F0E"/>
    <w:rsid w:val="00A51171"/>
    <w:rsid w:val="00A564A4"/>
    <w:rsid w:val="00A6286E"/>
    <w:rsid w:val="00A635B4"/>
    <w:rsid w:val="00A646B9"/>
    <w:rsid w:val="00A667FC"/>
    <w:rsid w:val="00A71E72"/>
    <w:rsid w:val="00A72993"/>
    <w:rsid w:val="00A74920"/>
    <w:rsid w:val="00A7545B"/>
    <w:rsid w:val="00A75EBB"/>
    <w:rsid w:val="00A85F0B"/>
    <w:rsid w:val="00A927B3"/>
    <w:rsid w:val="00A9324A"/>
    <w:rsid w:val="00AA27C7"/>
    <w:rsid w:val="00AA5077"/>
    <w:rsid w:val="00AA6117"/>
    <w:rsid w:val="00AB01D4"/>
    <w:rsid w:val="00AC1008"/>
    <w:rsid w:val="00AD2788"/>
    <w:rsid w:val="00AD3CD9"/>
    <w:rsid w:val="00AE5C02"/>
    <w:rsid w:val="00AF5DD7"/>
    <w:rsid w:val="00AF603A"/>
    <w:rsid w:val="00AF7484"/>
    <w:rsid w:val="00B021D3"/>
    <w:rsid w:val="00B139F0"/>
    <w:rsid w:val="00B27F3C"/>
    <w:rsid w:val="00B306CA"/>
    <w:rsid w:val="00B4327D"/>
    <w:rsid w:val="00B504F4"/>
    <w:rsid w:val="00B50736"/>
    <w:rsid w:val="00B51F3E"/>
    <w:rsid w:val="00B52B31"/>
    <w:rsid w:val="00B56014"/>
    <w:rsid w:val="00B614AC"/>
    <w:rsid w:val="00B61AF2"/>
    <w:rsid w:val="00B70513"/>
    <w:rsid w:val="00B70C81"/>
    <w:rsid w:val="00B72CF9"/>
    <w:rsid w:val="00B82239"/>
    <w:rsid w:val="00B8239C"/>
    <w:rsid w:val="00B82AA4"/>
    <w:rsid w:val="00B82BD0"/>
    <w:rsid w:val="00B82F51"/>
    <w:rsid w:val="00B84019"/>
    <w:rsid w:val="00B84519"/>
    <w:rsid w:val="00B90A43"/>
    <w:rsid w:val="00B95E47"/>
    <w:rsid w:val="00B978C1"/>
    <w:rsid w:val="00BA08E8"/>
    <w:rsid w:val="00BA1242"/>
    <w:rsid w:val="00BA489A"/>
    <w:rsid w:val="00BA5B9E"/>
    <w:rsid w:val="00BB0C61"/>
    <w:rsid w:val="00BB19E0"/>
    <w:rsid w:val="00BB400D"/>
    <w:rsid w:val="00BC0CB9"/>
    <w:rsid w:val="00BC30F1"/>
    <w:rsid w:val="00BD6C81"/>
    <w:rsid w:val="00C01189"/>
    <w:rsid w:val="00C03D23"/>
    <w:rsid w:val="00C06897"/>
    <w:rsid w:val="00C20FC3"/>
    <w:rsid w:val="00C22902"/>
    <w:rsid w:val="00C240FE"/>
    <w:rsid w:val="00C247FC"/>
    <w:rsid w:val="00C279CE"/>
    <w:rsid w:val="00C303EB"/>
    <w:rsid w:val="00C30665"/>
    <w:rsid w:val="00C32076"/>
    <w:rsid w:val="00C34941"/>
    <w:rsid w:val="00C3644D"/>
    <w:rsid w:val="00C36EC4"/>
    <w:rsid w:val="00C41CF5"/>
    <w:rsid w:val="00C47EF5"/>
    <w:rsid w:val="00C50D95"/>
    <w:rsid w:val="00C52BCE"/>
    <w:rsid w:val="00C56492"/>
    <w:rsid w:val="00C632B5"/>
    <w:rsid w:val="00C63C39"/>
    <w:rsid w:val="00C644EE"/>
    <w:rsid w:val="00C70A62"/>
    <w:rsid w:val="00C70BFB"/>
    <w:rsid w:val="00C7766B"/>
    <w:rsid w:val="00C866A4"/>
    <w:rsid w:val="00C921D3"/>
    <w:rsid w:val="00C9336A"/>
    <w:rsid w:val="00CA3C99"/>
    <w:rsid w:val="00CA5491"/>
    <w:rsid w:val="00CA76C0"/>
    <w:rsid w:val="00CB02FF"/>
    <w:rsid w:val="00CB1392"/>
    <w:rsid w:val="00CB2E71"/>
    <w:rsid w:val="00CB529A"/>
    <w:rsid w:val="00CC017B"/>
    <w:rsid w:val="00CC1694"/>
    <w:rsid w:val="00CC1A0F"/>
    <w:rsid w:val="00CC53B0"/>
    <w:rsid w:val="00CD0107"/>
    <w:rsid w:val="00CD09FD"/>
    <w:rsid w:val="00CD63ED"/>
    <w:rsid w:val="00CF352B"/>
    <w:rsid w:val="00D020CF"/>
    <w:rsid w:val="00D05F40"/>
    <w:rsid w:val="00D150F6"/>
    <w:rsid w:val="00D16655"/>
    <w:rsid w:val="00D16F31"/>
    <w:rsid w:val="00D21B04"/>
    <w:rsid w:val="00D22C94"/>
    <w:rsid w:val="00D23C80"/>
    <w:rsid w:val="00D26153"/>
    <w:rsid w:val="00D3239D"/>
    <w:rsid w:val="00D3343D"/>
    <w:rsid w:val="00D34277"/>
    <w:rsid w:val="00D43BE2"/>
    <w:rsid w:val="00D44DDF"/>
    <w:rsid w:val="00D45532"/>
    <w:rsid w:val="00D47F31"/>
    <w:rsid w:val="00D52AAE"/>
    <w:rsid w:val="00D61447"/>
    <w:rsid w:val="00D626DE"/>
    <w:rsid w:val="00D6394A"/>
    <w:rsid w:val="00D727D1"/>
    <w:rsid w:val="00D72801"/>
    <w:rsid w:val="00D80F53"/>
    <w:rsid w:val="00D8404F"/>
    <w:rsid w:val="00D854B5"/>
    <w:rsid w:val="00D87061"/>
    <w:rsid w:val="00D902B9"/>
    <w:rsid w:val="00D915A6"/>
    <w:rsid w:val="00D9194F"/>
    <w:rsid w:val="00D94AE0"/>
    <w:rsid w:val="00DA2C0D"/>
    <w:rsid w:val="00DA3F69"/>
    <w:rsid w:val="00DA6BFA"/>
    <w:rsid w:val="00DB036C"/>
    <w:rsid w:val="00DB1431"/>
    <w:rsid w:val="00DB1C3B"/>
    <w:rsid w:val="00DB3288"/>
    <w:rsid w:val="00DB62ED"/>
    <w:rsid w:val="00DC22AB"/>
    <w:rsid w:val="00DC3C31"/>
    <w:rsid w:val="00DC676D"/>
    <w:rsid w:val="00DC7BD7"/>
    <w:rsid w:val="00DC7C7E"/>
    <w:rsid w:val="00DD3D3E"/>
    <w:rsid w:val="00DD52BB"/>
    <w:rsid w:val="00DD5881"/>
    <w:rsid w:val="00DD6D42"/>
    <w:rsid w:val="00DD788F"/>
    <w:rsid w:val="00DE0A33"/>
    <w:rsid w:val="00DE1224"/>
    <w:rsid w:val="00DE185C"/>
    <w:rsid w:val="00DE3090"/>
    <w:rsid w:val="00DE33B1"/>
    <w:rsid w:val="00DF2DE6"/>
    <w:rsid w:val="00DF4F9E"/>
    <w:rsid w:val="00DF5FCC"/>
    <w:rsid w:val="00E01196"/>
    <w:rsid w:val="00E0211D"/>
    <w:rsid w:val="00E04B64"/>
    <w:rsid w:val="00E057A6"/>
    <w:rsid w:val="00E10125"/>
    <w:rsid w:val="00E12A54"/>
    <w:rsid w:val="00E14668"/>
    <w:rsid w:val="00E159D4"/>
    <w:rsid w:val="00E22DFE"/>
    <w:rsid w:val="00E244E6"/>
    <w:rsid w:val="00E268D1"/>
    <w:rsid w:val="00E27A75"/>
    <w:rsid w:val="00E30A36"/>
    <w:rsid w:val="00E346EB"/>
    <w:rsid w:val="00E34D5A"/>
    <w:rsid w:val="00E35E1C"/>
    <w:rsid w:val="00E409EF"/>
    <w:rsid w:val="00E432FF"/>
    <w:rsid w:val="00E44A17"/>
    <w:rsid w:val="00E45672"/>
    <w:rsid w:val="00E521FF"/>
    <w:rsid w:val="00E52815"/>
    <w:rsid w:val="00E56465"/>
    <w:rsid w:val="00E565B6"/>
    <w:rsid w:val="00E57B98"/>
    <w:rsid w:val="00E6166D"/>
    <w:rsid w:val="00E61EDA"/>
    <w:rsid w:val="00E6490B"/>
    <w:rsid w:val="00E65CCA"/>
    <w:rsid w:val="00E661FA"/>
    <w:rsid w:val="00E670F2"/>
    <w:rsid w:val="00E70359"/>
    <w:rsid w:val="00E70979"/>
    <w:rsid w:val="00E72C2C"/>
    <w:rsid w:val="00E7588B"/>
    <w:rsid w:val="00E7606E"/>
    <w:rsid w:val="00E837FA"/>
    <w:rsid w:val="00E852D3"/>
    <w:rsid w:val="00E90E26"/>
    <w:rsid w:val="00E937F5"/>
    <w:rsid w:val="00EA6EA3"/>
    <w:rsid w:val="00EB3164"/>
    <w:rsid w:val="00EC45A8"/>
    <w:rsid w:val="00EC6338"/>
    <w:rsid w:val="00EC7923"/>
    <w:rsid w:val="00ED24E2"/>
    <w:rsid w:val="00EE42D6"/>
    <w:rsid w:val="00EE6024"/>
    <w:rsid w:val="00EE687E"/>
    <w:rsid w:val="00EE76C0"/>
    <w:rsid w:val="00EE7B09"/>
    <w:rsid w:val="00EE7BEA"/>
    <w:rsid w:val="00EF0725"/>
    <w:rsid w:val="00EF31E0"/>
    <w:rsid w:val="00EF3FF1"/>
    <w:rsid w:val="00EF4777"/>
    <w:rsid w:val="00F02684"/>
    <w:rsid w:val="00F03CA6"/>
    <w:rsid w:val="00F17610"/>
    <w:rsid w:val="00F2050E"/>
    <w:rsid w:val="00F21E7E"/>
    <w:rsid w:val="00F22CC5"/>
    <w:rsid w:val="00F25F83"/>
    <w:rsid w:val="00F414E9"/>
    <w:rsid w:val="00F41A16"/>
    <w:rsid w:val="00F426C9"/>
    <w:rsid w:val="00F43994"/>
    <w:rsid w:val="00F47115"/>
    <w:rsid w:val="00F519F1"/>
    <w:rsid w:val="00F575EC"/>
    <w:rsid w:val="00F5799C"/>
    <w:rsid w:val="00F6159B"/>
    <w:rsid w:val="00F627EB"/>
    <w:rsid w:val="00F64E58"/>
    <w:rsid w:val="00F735BE"/>
    <w:rsid w:val="00F77365"/>
    <w:rsid w:val="00F77410"/>
    <w:rsid w:val="00F819CB"/>
    <w:rsid w:val="00F9169A"/>
    <w:rsid w:val="00FA1BD4"/>
    <w:rsid w:val="00FB19E0"/>
    <w:rsid w:val="00FB1B21"/>
    <w:rsid w:val="00FB24B4"/>
    <w:rsid w:val="00FB3A22"/>
    <w:rsid w:val="00FB7638"/>
    <w:rsid w:val="00FC5F9E"/>
    <w:rsid w:val="00FD4A1A"/>
    <w:rsid w:val="00FD4F87"/>
    <w:rsid w:val="00FE51C0"/>
    <w:rsid w:val="00FF0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E0280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"/>
    <w:next w:val="a"/>
    <w:link w:val="31"/>
    <w:uiPriority w:val="9"/>
    <w:unhideWhenUsed/>
    <w:qFormat/>
    <w:rsid w:val="008E02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E02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8E0280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8E0280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8E0280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8E02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8E0280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E0280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8E02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02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E02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02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E028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E028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E02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75">
    <w:name w:val="Font Style75"/>
    <w:rsid w:val="008E0280"/>
    <w:rPr>
      <w:rFonts w:ascii="Times New Roman" w:hAnsi="Times New Roman"/>
      <w:sz w:val="26"/>
    </w:rPr>
  </w:style>
  <w:style w:type="paragraph" w:customStyle="1" w:styleId="a3">
    <w:name w:val="Таблтекст"/>
    <w:basedOn w:val="a"/>
    <w:qFormat/>
    <w:rsid w:val="008E028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8E0280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"/>
    <w:qFormat/>
    <w:rsid w:val="008E0280"/>
    <w:pPr>
      <w:numPr>
        <w:numId w:val="1"/>
      </w:numPr>
      <w:jc w:val="both"/>
    </w:pPr>
    <w:rPr>
      <w:rFonts w:eastAsia="Calibri"/>
      <w:szCs w:val="22"/>
    </w:rPr>
  </w:style>
  <w:style w:type="paragraph" w:customStyle="1" w:styleId="s1">
    <w:name w:val="s_1"/>
    <w:basedOn w:val="a"/>
    <w:rsid w:val="008E0280"/>
    <w:pPr>
      <w:spacing w:before="100" w:beforeAutospacing="1" w:after="100" w:afterAutospacing="1"/>
    </w:pPr>
  </w:style>
  <w:style w:type="paragraph" w:customStyle="1" w:styleId="s3">
    <w:name w:val="s_3"/>
    <w:basedOn w:val="a"/>
    <w:rsid w:val="008E0280"/>
    <w:pPr>
      <w:spacing w:before="100" w:beforeAutospacing="1" w:after="100" w:afterAutospacing="1"/>
    </w:pPr>
  </w:style>
  <w:style w:type="paragraph" w:customStyle="1" w:styleId="s16">
    <w:name w:val="s_16"/>
    <w:basedOn w:val="a"/>
    <w:rsid w:val="008E028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E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E02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Маркер"/>
    <w:basedOn w:val="a"/>
    <w:uiPriority w:val="99"/>
    <w:rsid w:val="008E0280"/>
    <w:pPr>
      <w:widowControl w:val="0"/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8E02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10">
    <w:name w:val="s_10"/>
    <w:basedOn w:val="a0"/>
    <w:rsid w:val="008E0280"/>
  </w:style>
  <w:style w:type="paragraph" w:styleId="a5">
    <w:name w:val="footer"/>
    <w:basedOn w:val="a"/>
    <w:link w:val="a6"/>
    <w:rsid w:val="008E02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E02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E0280"/>
  </w:style>
  <w:style w:type="paragraph" w:styleId="HTML">
    <w:name w:val="HTML Preformatted"/>
    <w:basedOn w:val="a"/>
    <w:link w:val="HTML0"/>
    <w:rsid w:val="008E0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0280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E0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E0280"/>
    <w:pPr>
      <w:ind w:left="708"/>
    </w:pPr>
  </w:style>
  <w:style w:type="paragraph" w:customStyle="1" w:styleId="aa">
    <w:name w:val="Содержимое таблицы"/>
    <w:basedOn w:val="a"/>
    <w:rsid w:val="008E0280"/>
    <w:pPr>
      <w:suppressLineNumbers/>
      <w:suppressAutoHyphens/>
    </w:pPr>
    <w:rPr>
      <w:lang w:eastAsia="ar-SA"/>
    </w:rPr>
  </w:style>
  <w:style w:type="paragraph" w:styleId="ab">
    <w:name w:val="Body Text Indent"/>
    <w:basedOn w:val="a"/>
    <w:link w:val="ac"/>
    <w:rsid w:val="008E0280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8E028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d">
    <w:name w:val="Базовый"/>
    <w:rsid w:val="008E028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Cell">
    <w:name w:val="ConsPlusCell"/>
    <w:uiPriority w:val="99"/>
    <w:rsid w:val="008E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8E0280"/>
    <w:pPr>
      <w:spacing w:after="120"/>
    </w:pPr>
  </w:style>
  <w:style w:type="character" w:customStyle="1" w:styleId="af">
    <w:name w:val="Основной текст Знак"/>
    <w:basedOn w:val="a0"/>
    <w:link w:val="ae"/>
    <w:rsid w:val="008E02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link w:val="41"/>
    <w:uiPriority w:val="99"/>
    <w:rsid w:val="008E0280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Exact"/>
    <w:uiPriority w:val="99"/>
    <w:rsid w:val="008E028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noProof/>
      <w:spacing w:val="14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8E02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0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Emphasis"/>
    <w:basedOn w:val="a0"/>
    <w:qFormat/>
    <w:rsid w:val="008E0280"/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8E028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8E0280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8E0280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8E0280"/>
    <w:pPr>
      <w:spacing w:before="100" w:beforeAutospacing="1" w:after="100" w:afterAutospacing="1"/>
    </w:pPr>
  </w:style>
  <w:style w:type="character" w:customStyle="1" w:styleId="af4">
    <w:name w:val="Текст выноски Знак"/>
    <w:basedOn w:val="a0"/>
    <w:link w:val="af5"/>
    <w:uiPriority w:val="99"/>
    <w:semiHidden/>
    <w:rsid w:val="008E0280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8E0280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"/>
    <w:next w:val="a"/>
    <w:uiPriority w:val="99"/>
    <w:rsid w:val="008E0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basedOn w:val="a0"/>
    <w:link w:val="210"/>
    <w:uiPriority w:val="99"/>
    <w:rsid w:val="008E0280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E0280"/>
    <w:pPr>
      <w:widowControl w:val="0"/>
      <w:shd w:val="clear" w:color="auto" w:fill="FFFFFF"/>
      <w:spacing w:before="360" w:line="240" w:lineRule="atLeast"/>
      <w:ind w:hanging="8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extList">
    <w:name w:val="ConsPlusTextList"/>
    <w:rsid w:val="008E02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8E0280"/>
    <w:rPr>
      <w:rFonts w:ascii="Calibri" w:hAnsi="Calibri" w:cs="Calibri"/>
    </w:rPr>
  </w:style>
  <w:style w:type="paragraph" w:styleId="af8">
    <w:name w:val="No Spacing"/>
    <w:link w:val="af7"/>
    <w:uiPriority w:val="1"/>
    <w:qFormat/>
    <w:rsid w:val="008E0280"/>
    <w:pPr>
      <w:spacing w:after="0" w:line="240" w:lineRule="auto"/>
    </w:pPr>
    <w:rPr>
      <w:rFonts w:ascii="Calibri" w:hAnsi="Calibri" w:cs="Calibri"/>
    </w:rPr>
  </w:style>
  <w:style w:type="paragraph" w:styleId="af9">
    <w:name w:val="header"/>
    <w:basedOn w:val="a"/>
    <w:link w:val="afa"/>
    <w:uiPriority w:val="99"/>
    <w:rsid w:val="008E028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rsid w:val="008E0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8E0280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basedOn w:val="a0"/>
    <w:link w:val="22"/>
    <w:rsid w:val="008E028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b">
    <w:name w:val="caption"/>
    <w:basedOn w:val="a"/>
    <w:next w:val="a"/>
    <w:qFormat/>
    <w:rsid w:val="008E0280"/>
    <w:pPr>
      <w:spacing w:before="240"/>
      <w:jc w:val="center"/>
    </w:pPr>
    <w:rPr>
      <w:smallCaps/>
      <w:spacing w:val="40"/>
      <w:sz w:val="28"/>
      <w:szCs w:val="20"/>
    </w:rPr>
  </w:style>
  <w:style w:type="character" w:customStyle="1" w:styleId="afc">
    <w:name w:val="Схема документа Знак"/>
    <w:basedOn w:val="a0"/>
    <w:link w:val="afd"/>
    <w:semiHidden/>
    <w:rsid w:val="008E028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semiHidden/>
    <w:rsid w:val="008E028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e">
    <w:name w:val="Гипертекстовая ссылка"/>
    <w:uiPriority w:val="99"/>
    <w:rsid w:val="008E0280"/>
    <w:rPr>
      <w:b/>
      <w:bCs/>
      <w:color w:val="106BBE"/>
    </w:rPr>
  </w:style>
  <w:style w:type="character" w:customStyle="1" w:styleId="aff">
    <w:name w:val="Основной текст_"/>
    <w:link w:val="61"/>
    <w:rsid w:val="008E0280"/>
    <w:rPr>
      <w:shd w:val="clear" w:color="auto" w:fill="FFFFFF"/>
    </w:rPr>
  </w:style>
  <w:style w:type="paragraph" w:customStyle="1" w:styleId="61">
    <w:name w:val="Основной текст6"/>
    <w:basedOn w:val="a"/>
    <w:link w:val="aff"/>
    <w:rsid w:val="008E028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Стиль1"/>
    <w:basedOn w:val="ae"/>
    <w:rsid w:val="008E0280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8E02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02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02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ff0">
    <w:name w:val="Цветовое выделение"/>
    <w:uiPriority w:val="99"/>
    <w:rsid w:val="008E0280"/>
    <w:rPr>
      <w:b/>
      <w:bCs/>
      <w:color w:val="26282F"/>
    </w:rPr>
  </w:style>
  <w:style w:type="paragraph" w:customStyle="1" w:styleId="aff1">
    <w:name w:val="Текст (лев. подпись)"/>
    <w:basedOn w:val="a"/>
    <w:next w:val="a"/>
    <w:uiPriority w:val="99"/>
    <w:rsid w:val="008E0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"/>
    <w:link w:val="aff3"/>
    <w:rsid w:val="008E0280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rsid w:val="008E0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endnote text"/>
    <w:basedOn w:val="a"/>
    <w:link w:val="aff5"/>
    <w:rsid w:val="008E028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8E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rsid w:val="008E0280"/>
    <w:rPr>
      <w:vertAlign w:val="superscript"/>
    </w:rPr>
  </w:style>
  <w:style w:type="character" w:styleId="aff7">
    <w:name w:val="line number"/>
    <w:basedOn w:val="a0"/>
    <w:rsid w:val="008E0280"/>
  </w:style>
  <w:style w:type="character" w:customStyle="1" w:styleId="fontstyle01">
    <w:name w:val="fontstyle01"/>
    <w:rsid w:val="008E028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8">
    <w:name w:val="Тема примечания Знак"/>
    <w:basedOn w:val="aff3"/>
    <w:link w:val="aff9"/>
    <w:uiPriority w:val="99"/>
    <w:semiHidden/>
    <w:rsid w:val="008E02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annotation subject"/>
    <w:basedOn w:val="aff2"/>
    <w:next w:val="aff2"/>
    <w:link w:val="aff8"/>
    <w:uiPriority w:val="99"/>
    <w:semiHidden/>
    <w:unhideWhenUsed/>
    <w:rsid w:val="008E0280"/>
    <w:rPr>
      <w:b/>
      <w:bCs/>
    </w:rPr>
  </w:style>
  <w:style w:type="character" w:customStyle="1" w:styleId="12">
    <w:name w:val="Тема примечания Знак1"/>
    <w:basedOn w:val="aff3"/>
    <w:uiPriority w:val="99"/>
    <w:semiHidden/>
    <w:rsid w:val="008E02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a">
    <w:name w:val="annotation reference"/>
    <w:uiPriority w:val="99"/>
    <w:unhideWhenUsed/>
    <w:rsid w:val="008E0280"/>
    <w:rPr>
      <w:rFonts w:cs="Times New Roman"/>
      <w:sz w:val="16"/>
      <w:szCs w:val="16"/>
    </w:rPr>
  </w:style>
  <w:style w:type="paragraph" w:customStyle="1" w:styleId="13">
    <w:name w:val="Знак1"/>
    <w:basedOn w:val="a"/>
    <w:autoRedefine/>
    <w:rsid w:val="008E0280"/>
    <w:pPr>
      <w:spacing w:after="160"/>
      <w:ind w:firstLine="720"/>
      <w:jc w:val="both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652B61A08AAD3C032A6116B3FDC7B784EADA489AE58E903976B9952025D06F75E76C6007E3998A12AF42D41D9E82497EA8B54A998B67BDB97975tF4AE" TargetMode="External"/><Relationship Id="rId10" Type="http://schemas.openxmlformats.org/officeDocument/2006/relationships/hyperlink" Target="consultantplus://offline/ref=FA167F675168E6E262664EDC55DAF5C13F29CE3CB7D20A646FF227E0373DBD8AC3D1494C223B988EE497B165916FC39B153C45855E55F3E4s6P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65DDB8F75F5A9FBE20DA37D227A2D59B3529137B075F004751F89A4CE9683663D77D8B15BEBA64C44EE1C81AD6FE4756DC5AA029B28E42960B72C9k2H" TargetMode="External"/><Relationship Id="rId14" Type="http://schemas.openxmlformats.org/officeDocument/2006/relationships/hyperlink" Target="consultantplus://offline/ref=E1652B61A08AAD3C032A6116B3FDC7B784EADA489AE58E903976B9952025D06F75E76C6007E3998A12AF42D41D9E82497EA8B54A998B67BDB97975tF4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CCFE-6BA5-4ED8-9F84-583F7A1E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38669</Words>
  <Characters>220414</Characters>
  <Application>Microsoft Office Word</Application>
  <DocSecurity>0</DocSecurity>
  <Lines>1836</Lines>
  <Paragraphs>517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Arbuzova_SA</cp:lastModifiedBy>
  <cp:revision>57</cp:revision>
  <cp:lastPrinted>2021-03-16T09:40:00Z</cp:lastPrinted>
  <dcterms:created xsi:type="dcterms:W3CDTF">2021-03-15T03:58:00Z</dcterms:created>
  <dcterms:modified xsi:type="dcterms:W3CDTF">2021-12-24T07:23:00Z</dcterms:modified>
</cp:coreProperties>
</file>