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9B" w:rsidRPr="00795A9B" w:rsidRDefault="00795A9B" w:rsidP="00795A9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525253"/>
          <w:sz w:val="27"/>
          <w:szCs w:val="27"/>
          <w:lang w:eastAsia="ru-RU"/>
        </w:rPr>
      </w:pPr>
      <w:r w:rsidRPr="00795A9B">
        <w:rPr>
          <w:rFonts w:ascii="Arial" w:eastAsia="Times New Roman" w:hAnsi="Arial" w:cs="Arial"/>
          <w:b/>
          <w:bCs/>
          <w:color w:val="525253"/>
          <w:sz w:val="27"/>
          <w:szCs w:val="27"/>
          <w:lang w:eastAsia="ru-RU"/>
        </w:rPr>
        <w:t>Программа «Земский учитель»: утвержден список из 44 претендентов на право получения единовременной компенсационной выплаты</w:t>
      </w:r>
    </w:p>
    <w:p w:rsidR="00795A9B" w:rsidRPr="00795A9B" w:rsidRDefault="00795A9B" w:rsidP="00795A9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15 мая в дистанционном режиме состоялось заседание конкурсной комиссии по отбору претендентов на право получения единовременной компенсационной выплаты в рамках программы «Земский учитель». На заседании был утвержден общий рейтинг участников программы в 2020 году, а также список претендентов, прошедших конкурсный отбор и набравших наибольшее количество баллов (</w:t>
      </w:r>
      <w:hyperlink r:id="rId4" w:history="1">
        <w:r w:rsidRPr="00795A9B">
          <w:rPr>
            <w:rFonts w:ascii="Arial" w:eastAsia="Times New Roman" w:hAnsi="Arial" w:cs="Arial"/>
            <w:color w:val="7D929C"/>
            <w:sz w:val="21"/>
            <w:u w:val="single"/>
            <w:lang w:eastAsia="ru-RU"/>
          </w:rPr>
          <w:t>список</w:t>
        </w:r>
      </w:hyperlink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).</w:t>
      </w:r>
    </w:p>
    <w:p w:rsidR="00795A9B" w:rsidRPr="00795A9B" w:rsidRDefault="00795A9B" w:rsidP="00795A9B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25253"/>
          <w:sz w:val="21"/>
          <w:szCs w:val="21"/>
          <w:lang w:eastAsia="ru-RU"/>
        </w:rPr>
        <w:drawing>
          <wp:inline distT="0" distB="0" distL="0" distR="0">
            <wp:extent cx="4267200" cy="2809875"/>
            <wp:effectExtent l="19050" t="0" r="0" b="0"/>
            <wp:docPr id="1" name="Рисунок 1" descr="з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у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9B" w:rsidRPr="00795A9B" w:rsidRDefault="00795A9B" w:rsidP="00795A9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44 участников программы ожидают школы Романовского,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Быстроистокского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Усть-Калманского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Ельцовского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Хабарского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Краснощековского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Солонешенского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Волчихинского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Заринского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Завьяловского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Поспелихинского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Немецкого национального, Благовещенского, Троицкого,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Топчихинского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Алейского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Змеиногорского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Залесовского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Зонального,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Бурлинского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Кытмановского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Тогульского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Усть-Пристанского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районов, города Белокуриха и </w:t>
      </w:r>
      <w:proofErr w:type="gram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Яровое</w:t>
      </w:r>
      <w:proofErr w:type="gram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.</w:t>
      </w:r>
    </w:p>
    <w:p w:rsidR="00795A9B" w:rsidRPr="00795A9B" w:rsidRDefault="00795A9B" w:rsidP="00795A9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В числе претендентов на выплату 11 учителей начальных классов, 9 – русского языка и литературы, 8 – иностранного языка, 8 – истории и обществознания, 5 – математики, 2 – химии и биологии и 1 учитель физической культуры.</w:t>
      </w:r>
    </w:p>
    <w:p w:rsidR="00795A9B" w:rsidRPr="00795A9B" w:rsidRDefault="00795A9B" w:rsidP="00795A9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Возраст участников – от 20 до 53 лет, 86% претендентов имеют опыт педагогической работы, из них у 53% имеется действующая квалификационная категория.</w:t>
      </w:r>
    </w:p>
    <w:p w:rsidR="00795A9B" w:rsidRPr="00795A9B" w:rsidRDefault="00795A9B" w:rsidP="00795A9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proofErr w:type="gram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Следует отметить, что 36% от числа победителей – представители Алтайского края, 64% – представители иных регионов Российской Федерации (Новосибирская, Томская, Кемеровская, Тверская, Самарская, Саратовская,</w:t>
      </w:r>
      <w:bookmarkStart w:id="0" w:name="_GoBack"/>
      <w:bookmarkEnd w:id="0"/>
      <w:r w:rsidRPr="00795A9B">
        <w:rPr>
          <w:rFonts w:ascii="Arial" w:eastAsia="Times New Roman" w:hAnsi="Arial" w:cs="Arial"/>
          <w:color w:val="525253"/>
          <w:sz w:val="21"/>
          <w:lang w:eastAsia="ru-RU"/>
        </w:rPr>
        <w:t> </w:t>
      </w:r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Тюменская, Архангельская, Челябинская области, Красноярский, Краснодарский, Хабаровский, Забайкальский края, Республики Алтай, Крым, Тыва и Саха).</w:t>
      </w:r>
      <w:proofErr w:type="gramEnd"/>
    </w:p>
    <w:p w:rsidR="00795A9B" w:rsidRPr="00795A9B" w:rsidRDefault="00795A9B" w:rsidP="00795A9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Согласно протоколу заседания конкурсной комиссии, претенденты должны направить региональному оператору конкурса (Алтайский институт развития образования имени А.М. </w:t>
      </w:r>
      <w:proofErr w:type="spellStart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Топорова</w:t>
      </w:r>
      <w:proofErr w:type="spellEnd"/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) в письменной форме подтверждения согласия на переезд и на заключение трудового договора с общеобразовательной организацией на срок не менее 5 календарных лет. В связи с эпидемиологической ситуацией срок предоставления подтверждений увеличен и завершится 1 июля вместо 15 июня 2020 года.</w:t>
      </w:r>
    </w:p>
    <w:p w:rsidR="00795A9B" w:rsidRPr="00795A9B" w:rsidRDefault="00795A9B" w:rsidP="00795A9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795A9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При отсутствии Подтверждения участие в мероприятии по получению единовременной компенсационной выплаты предлагается следующему в рейтинге претенденту, набравшему наибольшее количество баллов.</w:t>
      </w:r>
    </w:p>
    <w:p w:rsidR="00072F4C" w:rsidRDefault="00072F4C"/>
    <w:sectPr w:rsidR="00072F4C" w:rsidSect="00795A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A9B"/>
    <w:rsid w:val="00072F4C"/>
    <w:rsid w:val="0079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4C"/>
  </w:style>
  <w:style w:type="paragraph" w:styleId="3">
    <w:name w:val="heading 3"/>
    <w:basedOn w:val="a"/>
    <w:link w:val="30"/>
    <w:uiPriority w:val="9"/>
    <w:qFormat/>
    <w:rsid w:val="00795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A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A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5A9B"/>
  </w:style>
  <w:style w:type="paragraph" w:styleId="a5">
    <w:name w:val="Balloon Text"/>
    <w:basedOn w:val="a"/>
    <w:link w:val="a6"/>
    <w:uiPriority w:val="99"/>
    <w:semiHidden/>
    <w:unhideWhenUsed/>
    <w:rsid w:val="0079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ducaltai.ru/hotline/%D0%A1%D0%BF%D0%B8%D1%81%D0%BE%D0%BA%20%D0%BF%D0%BE%D0%B1%D0%B5%D0%B4%D0%B8%D1%82%D0%B5%D0%BB%D0%B5%D0%B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</cp:revision>
  <cp:lastPrinted>2020-05-18T05:27:00Z</cp:lastPrinted>
  <dcterms:created xsi:type="dcterms:W3CDTF">2020-05-18T05:26:00Z</dcterms:created>
  <dcterms:modified xsi:type="dcterms:W3CDTF">2020-05-18T05:28:00Z</dcterms:modified>
</cp:coreProperties>
</file>